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0" w:name="MINIST%C3%89RIO_DA_EDUCA%C3%87%C3%83O"/>
      <w:bookmarkStart w:id="1" w:name="_GoBack"/>
      <w:bookmarkEnd w:id="0"/>
      <w:bookmarkEnd w:id="1"/>
      <w:r>
        <w:rPr>
          <w:sz w:val="24"/>
          <w:szCs w:val="24"/>
          <w:lang w:val="pt-BR"/>
        </w:rPr>
        <w:t>MINISTÉRIO DA EDUCAÇÃO</w:t>
      </w:r>
      <w:bookmarkStart w:id="2" w:name="UNIVERSIDADE_FEDERAL_DE_GOI%C3%81S"/>
      <w:bookmarkEnd w:id="2"/>
    </w:p>
    <w:p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UNIVERSIDADE FEDERAL DE GOIÁS</w:t>
      </w:r>
    </w:p>
    <w:p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3" w:name="PR%C3%93-REITORIA_DE_P%C3%93S-GRADUA%C3%"/>
      <w:bookmarkEnd w:id="3"/>
      <w:r>
        <w:rPr>
          <w:sz w:val="24"/>
          <w:szCs w:val="24"/>
          <w:lang w:val="pt-BR"/>
        </w:rPr>
        <w:t>PRÓ-REITORIA DE</w:t>
      </w:r>
      <w:r>
        <w:rPr>
          <w:spacing w:val="-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PÓS-GRADUAÇÃO</w:t>
      </w:r>
    </w:p>
    <w:p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4" w:name="PROGRAMA_DE_P%C3%93S-GRADUA%C3%87%C3%83O"/>
      <w:bookmarkEnd w:id="4"/>
      <w:r>
        <w:rPr>
          <w:sz w:val="24"/>
          <w:szCs w:val="24"/>
          <w:lang w:val="pt-BR"/>
        </w:rPr>
        <w:t xml:space="preserve">PROGRAMA DE PÓS-GRADUAÇÃO EM EDUCAÇÃO EM CIÊNCIAS E MATEMÁTICA PPGECM </w:t>
      </w:r>
      <w:bookmarkStart w:id="5" w:name="EDITAL_N%C2%BA_03%2F2015"/>
      <w:bookmarkEnd w:id="5"/>
      <w:r>
        <w:rPr>
          <w:sz w:val="24"/>
          <w:szCs w:val="24"/>
          <w:lang w:val="pt-BR"/>
        </w:rPr>
        <w:t>EDITAL Nº 04/2019</w:t>
      </w:r>
    </w:p>
    <w:p w:rsidR="008E7934" w:rsidRDefault="008E7934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6" w:name="ANEXO_VII_%E2%80%93_CRONOGRAMA"/>
      <w:bookmarkEnd w:id="6"/>
    </w:p>
    <w:p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ANEXO VIII – CRONOGRAMA</w:t>
      </w:r>
    </w:p>
    <w:p w:rsidR="008E7934" w:rsidRDefault="008E7934">
      <w:pPr>
        <w:jc w:val="center"/>
        <w:rPr>
          <w:b/>
          <w:sz w:val="24"/>
          <w:szCs w:val="24"/>
          <w:lang w:val="pt-BR"/>
        </w:rPr>
      </w:pPr>
    </w:p>
    <w:p w:rsidR="008E7934" w:rsidRDefault="0035457E">
      <w:pPr>
        <w:spacing w:before="171"/>
        <w:ind w:left="721" w:right="594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CRONOGRAMA PARA O PROCESSO SELETIVO PARA O </w:t>
      </w:r>
      <w:r>
        <w:rPr>
          <w:b/>
          <w:color w:val="FF0000"/>
          <w:sz w:val="24"/>
          <w:szCs w:val="24"/>
          <w:u w:val="single"/>
          <w:lang w:val="pt-BR"/>
        </w:rPr>
        <w:t>MESTRADO</w:t>
      </w:r>
    </w:p>
    <w:p w:rsidR="008E7934" w:rsidRDefault="008E7934">
      <w:pPr>
        <w:spacing w:before="171"/>
        <w:ind w:left="721" w:right="594"/>
        <w:jc w:val="center"/>
        <w:rPr>
          <w:b/>
          <w:sz w:val="24"/>
          <w:szCs w:val="24"/>
          <w:lang w:val="pt-BR"/>
        </w:rPr>
      </w:pPr>
    </w:p>
    <w:tbl>
      <w:tblPr>
        <w:tblStyle w:val="TableNormal1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85"/>
        <w:gridCol w:w="6858"/>
      </w:tblGrid>
      <w:tr w:rsidR="008E7934">
        <w:trPr>
          <w:trHeight w:hRule="exact" w:val="37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E7934" w:rsidRDefault="0035457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DATAS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E7934" w:rsidRDefault="0035457E">
            <w:pPr>
              <w:pStyle w:val="TableParagraph"/>
              <w:spacing w:before="51"/>
              <w:ind w:left="199" w:right="142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ATIVIDADES</w:t>
            </w:r>
          </w:p>
        </w:tc>
      </w:tr>
      <w:tr w:rsidR="008E7934">
        <w:trPr>
          <w:trHeight w:hRule="exact" w:val="4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ind w:left="46" w:right="44"/>
              <w:jc w:val="center"/>
            </w:pPr>
            <w:r>
              <w:rPr>
                <w:lang w:val="pt-BR"/>
              </w:rPr>
              <w:t>15</w:t>
            </w:r>
            <w:r w:rsidR="0035457E">
              <w:rPr>
                <w:lang w:val="pt-BR"/>
              </w:rPr>
              <w:t xml:space="preserve">/08/19 a </w:t>
            </w:r>
            <w:r>
              <w:rPr>
                <w:lang w:val="pt-BR"/>
              </w:rPr>
              <w:t>29</w:t>
            </w:r>
            <w:r w:rsidR="0035457E">
              <w:rPr>
                <w:lang w:val="pt-BR"/>
              </w:rPr>
              <w:t>/08/19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Inscrição ao Processo Seletivo.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spacing w:before="0"/>
              <w:ind w:left="46"/>
              <w:jc w:val="center"/>
            </w:pPr>
            <w:r>
              <w:rPr>
                <w:lang w:val="pt-BR"/>
              </w:rPr>
              <w:t>30</w:t>
            </w:r>
            <w:r w:rsidR="0035457E">
              <w:rPr>
                <w:lang w:val="pt-BR"/>
              </w:rPr>
              <w:t>/08/19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Último dia para pagamento da taxa de inscrição e entrega ou envio ao Centro de Seleção da documentação exigida.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04/09/2019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Preliminar da Homologação das Inscrições.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05/09/2019 a 06/09/2019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indeferimento de inscrição (inscrições não homologadas).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09</w:t>
            </w:r>
            <w:r w:rsidR="0035457E">
              <w:rPr>
                <w:lang w:val="pt-BR"/>
              </w:rPr>
              <w:t>/09/2019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Resultado final da Homologação das Inscrições.</w:t>
            </w:r>
          </w:p>
        </w:tc>
      </w:tr>
      <w:tr w:rsidR="008E7934" w:rsidRPr="0035457E">
        <w:trPr>
          <w:trHeight w:hRule="exact" w:val="799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35457E" w:rsidRDefault="0057446B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20/08/2019</w:t>
            </w:r>
          </w:p>
        </w:tc>
        <w:tc>
          <w:tcPr>
            <w:tcW w:w="6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57446B" w:rsidRDefault="0035457E" w:rsidP="00E15C8C">
            <w:pPr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Publicação dos componentes das Bancas Examinadoras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35457E" w:rsidRDefault="0057446B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21/08/2019 a 22/08/2019</w:t>
            </w:r>
          </w:p>
        </w:tc>
        <w:tc>
          <w:tcPr>
            <w:tcW w:w="6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57446B" w:rsidRDefault="0035457E">
            <w:pPr>
              <w:pStyle w:val="TableParagraph"/>
              <w:ind w:left="85" w:hanging="34"/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Prazo final para interposição de recurso contra as Bancas Examinadoras</w:t>
            </w:r>
          </w:p>
          <w:p w:rsidR="008E7934" w:rsidRPr="0057446B" w:rsidRDefault="008E7934">
            <w:pPr>
              <w:ind w:left="85" w:right="42" w:hanging="34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35457E" w:rsidRDefault="0057446B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23/08/2019</w:t>
            </w:r>
          </w:p>
        </w:tc>
        <w:tc>
          <w:tcPr>
            <w:tcW w:w="6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Pr="0057446B" w:rsidRDefault="0035457E">
            <w:pPr>
              <w:ind w:left="85" w:right="42" w:hanging="34"/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Resultado final da composição das Bancas Examinadoras</w:t>
            </w:r>
          </w:p>
        </w:tc>
      </w:tr>
      <w:tr w:rsidR="008E7934" w:rsidRPr="00591405">
        <w:trPr>
          <w:trHeight w:hRule="exact" w:val="488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973EA">
            <w:pPr>
              <w:pStyle w:val="TableParagraph"/>
              <w:ind w:left="46"/>
              <w:jc w:val="center"/>
              <w:rPr>
                <w:lang w:val="pt-BR"/>
              </w:rPr>
            </w:pPr>
            <w:r w:rsidRPr="00E65796">
              <w:rPr>
                <w:lang w:val="pt-BR"/>
              </w:rPr>
              <w:t>12</w:t>
            </w:r>
            <w:r w:rsidR="0035457E" w:rsidRPr="00E65796">
              <w:rPr>
                <w:lang w:val="pt-BR"/>
              </w:rPr>
              <w:t>/09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REALIZAÇÃO DA PROVA ESCRITA (das </w:t>
            </w:r>
            <w:proofErr w:type="gramStart"/>
            <w:r>
              <w:rPr>
                <w:b/>
                <w:lang w:val="pt-BR"/>
              </w:rPr>
              <w:t>08:30</w:t>
            </w:r>
            <w:proofErr w:type="gramEnd"/>
            <w:r>
              <w:rPr>
                <w:b/>
                <w:lang w:val="pt-BR"/>
              </w:rPr>
              <w:t xml:space="preserve"> às 12:30 horas)</w:t>
            </w:r>
          </w:p>
        </w:tc>
      </w:tr>
      <w:tr w:rsidR="008E7934" w:rsidRPr="00591405">
        <w:trPr>
          <w:trHeight w:hRule="exact" w:val="728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8E7934">
            <w:pPr>
              <w:pStyle w:val="TableParagraph"/>
              <w:ind w:left="46"/>
              <w:jc w:val="center"/>
              <w:rPr>
                <w:lang w:val="pt-BR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REALIZAÇÃO DO EXAME DE SUFICIÊNCIA EM LÍNGUA ESTRANGEIRA (</w:t>
            </w:r>
            <w:proofErr w:type="gramStart"/>
            <w:r>
              <w:rPr>
                <w:b/>
                <w:lang w:val="pt-BR"/>
              </w:rPr>
              <w:t>15:00</w:t>
            </w:r>
            <w:proofErr w:type="gramEnd"/>
            <w:r>
              <w:rPr>
                <w:b/>
                <w:lang w:val="pt-BR"/>
              </w:rPr>
              <w:t xml:space="preserve"> às 18:00)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02</w:t>
            </w:r>
            <w:r w:rsidR="0035457E">
              <w:rPr>
                <w:lang w:val="pt-BR"/>
              </w:rPr>
              <w:t>/</w:t>
            </w:r>
            <w:r>
              <w:rPr>
                <w:lang w:val="pt-BR"/>
              </w:rPr>
              <w:t>10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preliminar da Prova Escrita</w:t>
            </w:r>
          </w:p>
        </w:tc>
      </w:tr>
      <w:tr w:rsidR="008E7934" w:rsidRPr="0035457E">
        <w:trPr>
          <w:trHeight w:hRule="exact" w:val="71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03/10</w:t>
            </w:r>
            <w:r w:rsidR="0035457E">
              <w:rPr>
                <w:lang w:val="pt-BR"/>
              </w:rPr>
              <w:t xml:space="preserve">/2019 e </w:t>
            </w:r>
            <w:r>
              <w:rPr>
                <w:lang w:val="pt-BR"/>
              </w:rPr>
              <w:t>04</w:t>
            </w:r>
            <w:r w:rsidR="0035457E">
              <w:rPr>
                <w:lang w:val="pt-BR"/>
              </w:rPr>
              <w:t>/</w:t>
            </w:r>
            <w:r>
              <w:rPr>
                <w:lang w:val="pt-BR"/>
              </w:rPr>
              <w:t>10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da Prova Escrita.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09</w:t>
            </w:r>
            <w:r w:rsidR="0035457E">
              <w:rPr>
                <w:lang w:val="pt-BR"/>
              </w:rPr>
              <w:t>/10/2019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da Prova Escrita.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8E7934">
            <w:pPr>
              <w:jc w:val="center"/>
              <w:rPr>
                <w:lang w:val="pt-BR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da Prova Escrita.</w:t>
            </w:r>
          </w:p>
        </w:tc>
      </w:tr>
      <w:tr w:rsidR="008E7934" w:rsidRPr="0035457E">
        <w:trPr>
          <w:trHeight w:hRule="exact" w:val="75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  <w:r w:rsidR="0035457E">
              <w:rPr>
                <w:lang w:val="pt-BR"/>
              </w:rPr>
              <w:t>/10/2019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spacing w:val="-6"/>
                <w:lang w:val="pt-BR"/>
              </w:rPr>
              <w:t xml:space="preserve">Divulgação </w:t>
            </w:r>
            <w:r>
              <w:rPr>
                <w:spacing w:val="-4"/>
                <w:lang w:val="pt-BR"/>
              </w:rPr>
              <w:t xml:space="preserve">do </w:t>
            </w:r>
            <w:r>
              <w:rPr>
                <w:spacing w:val="-6"/>
                <w:lang w:val="pt-BR"/>
              </w:rPr>
              <w:t xml:space="preserve">resultado preliminar </w:t>
            </w:r>
            <w:r>
              <w:rPr>
                <w:spacing w:val="-4"/>
                <w:lang w:val="pt-BR"/>
              </w:rPr>
              <w:t xml:space="preserve">do </w:t>
            </w:r>
            <w:r>
              <w:rPr>
                <w:spacing w:val="-6"/>
                <w:lang w:val="pt-BR"/>
              </w:rPr>
              <w:t xml:space="preserve">Exame </w:t>
            </w:r>
            <w:r>
              <w:rPr>
                <w:spacing w:val="-4"/>
                <w:lang w:val="pt-BR"/>
              </w:rPr>
              <w:t xml:space="preserve">de </w:t>
            </w:r>
            <w:r>
              <w:rPr>
                <w:spacing w:val="-6"/>
                <w:lang w:val="pt-BR"/>
              </w:rPr>
              <w:t xml:space="preserve">Suficiência </w:t>
            </w:r>
            <w:r>
              <w:rPr>
                <w:spacing w:val="-4"/>
                <w:lang w:val="pt-BR"/>
              </w:rPr>
              <w:t xml:space="preserve">em </w:t>
            </w:r>
            <w:r>
              <w:rPr>
                <w:spacing w:val="-6"/>
                <w:lang w:val="pt-BR"/>
              </w:rPr>
              <w:t xml:space="preserve">Língua </w:t>
            </w:r>
            <w:r>
              <w:rPr>
                <w:spacing w:val="-7"/>
                <w:lang w:val="pt-BR"/>
              </w:rPr>
              <w:t>Estrangeira.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  <w:r w:rsidR="0035457E">
              <w:rPr>
                <w:lang w:val="pt-BR"/>
              </w:rPr>
              <w:t xml:space="preserve">/10/2019 a </w:t>
            </w:r>
            <w:r>
              <w:rPr>
                <w:lang w:val="pt-BR"/>
              </w:rPr>
              <w:t>18</w:t>
            </w:r>
            <w:r w:rsidR="0035457E">
              <w:rPr>
                <w:lang w:val="pt-BR"/>
              </w:rPr>
              <w:t>/10/2019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do Exame de Suficiência em Língua Estrangeira.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spacing w:before="126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22</w:t>
            </w:r>
            <w:r w:rsidR="0035457E">
              <w:rPr>
                <w:lang w:val="pt-BR"/>
              </w:rPr>
              <w:t>/10/2019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do Exame de Suficiência em Língua Estrangeira.</w:t>
            </w:r>
          </w:p>
        </w:tc>
      </w:tr>
      <w:tr w:rsidR="008E7934" w:rsidRPr="0035457E">
        <w:trPr>
          <w:trHeight w:hRule="exact" w:val="717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8E7934">
            <w:pPr>
              <w:ind w:left="29"/>
              <w:jc w:val="center"/>
              <w:rPr>
                <w:lang w:val="pt-BR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do Exame de Suficiência em Língua Estrangeira.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  <w:r w:rsidR="0035457E">
              <w:rPr>
                <w:lang w:val="pt-BR"/>
              </w:rPr>
              <w:t>/10/2019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cronograma de datas e horários da realização da Prova Oral.</w:t>
            </w:r>
          </w:p>
        </w:tc>
      </w:tr>
      <w:tr w:rsidR="008E7934" w:rsidRPr="0035457E">
        <w:trPr>
          <w:trHeight w:hRule="exact" w:val="4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15C8C" w:rsidP="00E15C8C">
            <w:pPr>
              <w:pStyle w:val="TableParagraph"/>
              <w:ind w:left="44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29</w:t>
            </w:r>
            <w:r w:rsidR="0035457E">
              <w:rPr>
                <w:lang w:val="pt-BR"/>
              </w:rPr>
              <w:t>/10/19</w:t>
            </w:r>
            <w:r>
              <w:rPr>
                <w:lang w:val="pt-BR"/>
              </w:rPr>
              <w:t xml:space="preserve"> a 01</w:t>
            </w:r>
            <w:r w:rsidR="0035457E">
              <w:rPr>
                <w:lang w:val="pt-BR"/>
              </w:rPr>
              <w:t>/1</w:t>
            </w:r>
            <w:r>
              <w:rPr>
                <w:lang w:val="pt-BR"/>
              </w:rPr>
              <w:t>1</w:t>
            </w:r>
            <w:r w:rsidR="0035457E">
              <w:rPr>
                <w:lang w:val="pt-BR"/>
              </w:rPr>
              <w:t>/19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REALIZAÇÃO DA PROVA ORAL E ANÁLISE DO PROJETO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 w:rsidP="00E15C8C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  <w:r w:rsidR="0035457E">
              <w:rPr>
                <w:lang w:val="pt-BR"/>
              </w:rPr>
              <w:t>/1</w:t>
            </w:r>
            <w:r w:rsidR="00E15C8C">
              <w:rPr>
                <w:lang w:val="pt-BR"/>
              </w:rPr>
              <w:t>1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preliminar da Prova Oral.</w:t>
            </w:r>
          </w:p>
        </w:tc>
      </w:tr>
      <w:tr w:rsidR="008E7934" w:rsidRPr="0035457E">
        <w:trPr>
          <w:trHeight w:hRule="exact" w:val="70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 w:rsidP="00E65796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  <w:r w:rsidR="0035457E">
              <w:rPr>
                <w:lang w:val="pt-BR"/>
              </w:rPr>
              <w:t>/1</w:t>
            </w:r>
            <w:r w:rsidR="008761E1">
              <w:rPr>
                <w:lang w:val="pt-BR"/>
              </w:rPr>
              <w:t>1</w:t>
            </w:r>
            <w:r w:rsidR="0035457E">
              <w:rPr>
                <w:lang w:val="pt-BR"/>
              </w:rPr>
              <w:t xml:space="preserve">/2019 a </w:t>
            </w:r>
            <w:r>
              <w:rPr>
                <w:lang w:val="pt-BR"/>
              </w:rPr>
              <w:t>13</w:t>
            </w:r>
            <w:r w:rsidR="0035457E">
              <w:rPr>
                <w:lang w:val="pt-BR"/>
              </w:rPr>
              <w:t>/1</w:t>
            </w:r>
            <w:r w:rsidR="008761E1">
              <w:rPr>
                <w:lang w:val="pt-BR"/>
              </w:rPr>
              <w:t>1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da Prova Oral.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 w:rsidP="008761E1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35457E">
              <w:rPr>
                <w:lang w:val="pt-BR"/>
              </w:rPr>
              <w:t>/1</w:t>
            </w:r>
            <w:r w:rsidR="008761E1">
              <w:rPr>
                <w:lang w:val="pt-BR"/>
              </w:rPr>
              <w:t>1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da Prova Oral.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 w:rsidP="008761E1">
            <w:pPr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  <w:r w:rsidR="0035457E">
              <w:rPr>
                <w:lang w:val="pt-BR"/>
              </w:rPr>
              <w:t>/1</w:t>
            </w:r>
            <w:r w:rsidR="008761E1">
              <w:rPr>
                <w:lang w:val="pt-BR"/>
              </w:rPr>
              <w:t>1</w:t>
            </w:r>
            <w:r w:rsidR="0035457E">
              <w:rPr>
                <w:lang w:val="pt-BR"/>
              </w:rPr>
              <w:t>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da Prova Oral.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>
            <w:pPr>
              <w:pStyle w:val="TableParagraph"/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  <w:r w:rsidR="0035457E">
              <w:rPr>
                <w:lang w:val="pt-BR"/>
              </w:rPr>
              <w:t>/11/2019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preliminar do Processo Seletivo para o Mestrado.</w:t>
            </w:r>
          </w:p>
        </w:tc>
      </w:tr>
      <w:tr w:rsidR="008E7934" w:rsidRPr="0035457E">
        <w:trPr>
          <w:trHeight w:hRule="exact" w:val="762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8761E1" w:rsidP="00E65796">
            <w:pPr>
              <w:pStyle w:val="TableParagraph"/>
              <w:ind w:left="29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E65796">
              <w:rPr>
                <w:lang w:val="pt-BR"/>
              </w:rPr>
              <w:t>1</w:t>
            </w:r>
            <w:r w:rsidR="0035457E">
              <w:rPr>
                <w:lang w:val="pt-BR"/>
              </w:rPr>
              <w:t xml:space="preserve">/11/2019 a </w:t>
            </w:r>
            <w:r>
              <w:rPr>
                <w:lang w:val="pt-BR"/>
              </w:rPr>
              <w:t>2</w:t>
            </w:r>
            <w:r w:rsidR="00E65796">
              <w:rPr>
                <w:lang w:val="pt-BR"/>
              </w:rPr>
              <w:t>2</w:t>
            </w:r>
            <w:r w:rsidR="0035457E">
              <w:rPr>
                <w:lang w:val="pt-BR"/>
              </w:rPr>
              <w:t>/11/2019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do Processo Seletivo.</w:t>
            </w:r>
          </w:p>
        </w:tc>
      </w:tr>
      <w:tr w:rsidR="008E7934" w:rsidRPr="0035457E">
        <w:trPr>
          <w:trHeight w:hRule="exact" w:val="7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  <w:r w:rsidR="0035457E">
              <w:rPr>
                <w:lang w:val="pt-BR"/>
              </w:rPr>
              <w:t>/11/2019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do Processo Seletivo.</w:t>
            </w:r>
          </w:p>
        </w:tc>
      </w:tr>
      <w:tr w:rsidR="008E7934" w:rsidRPr="0035457E">
        <w:trPr>
          <w:trHeight w:hRule="exact" w:val="48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E65796">
            <w:pPr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  <w:r w:rsidR="0035457E">
              <w:rPr>
                <w:lang w:val="pt-BR"/>
              </w:rPr>
              <w:t>/11/2019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Final do Processo Seletivo para o Mestrado.</w:t>
            </w:r>
          </w:p>
        </w:tc>
      </w:tr>
    </w:tbl>
    <w:p w:rsidR="008E7934" w:rsidRDefault="008E7934">
      <w:pPr>
        <w:pStyle w:val="Corpodetexto"/>
        <w:jc w:val="center"/>
        <w:rPr>
          <w:rFonts w:ascii="Times New Roman" w:hAnsi="Times New Roman"/>
          <w:b w:val="0"/>
          <w:lang w:val="pt-BR"/>
        </w:rPr>
      </w:pPr>
    </w:p>
    <w:p w:rsidR="008E7934" w:rsidRDefault="008E7934">
      <w:pPr>
        <w:pStyle w:val="Corpodetexto"/>
        <w:jc w:val="center"/>
        <w:rPr>
          <w:rFonts w:ascii="Times New Roman" w:hAnsi="Times New Roman"/>
          <w:b w:val="0"/>
          <w:lang w:val="pt-BR"/>
        </w:rPr>
      </w:pPr>
    </w:p>
    <w:p w:rsidR="008E7934" w:rsidRDefault="0035457E">
      <w:pPr>
        <w:rPr>
          <w:rFonts w:ascii="Times New Roman" w:hAnsi="Times New Roman"/>
          <w:bCs/>
          <w:sz w:val="20"/>
          <w:szCs w:val="20"/>
          <w:lang w:val="pt-BR"/>
        </w:rPr>
      </w:pPr>
      <w:r w:rsidRPr="0035457E">
        <w:rPr>
          <w:lang w:val="pt-BR"/>
        </w:rPr>
        <w:br w:type="page"/>
      </w:r>
    </w:p>
    <w:p w:rsidR="008E7934" w:rsidRDefault="0035457E">
      <w:pPr>
        <w:spacing w:before="72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CRONOGRAMA PARA O PROCESSO SELETIVO PARA O </w:t>
      </w:r>
      <w:r>
        <w:rPr>
          <w:b/>
          <w:color w:val="FF0000"/>
          <w:sz w:val="24"/>
          <w:szCs w:val="24"/>
          <w:u w:val="single"/>
          <w:lang w:val="pt-BR"/>
        </w:rPr>
        <w:t>DOUTORADO</w:t>
      </w:r>
    </w:p>
    <w:p w:rsidR="008E7934" w:rsidRDefault="008E7934">
      <w:pPr>
        <w:spacing w:before="72"/>
        <w:jc w:val="center"/>
        <w:rPr>
          <w:b/>
          <w:sz w:val="24"/>
          <w:szCs w:val="24"/>
          <w:lang w:val="pt-BR"/>
        </w:rPr>
      </w:pPr>
    </w:p>
    <w:tbl>
      <w:tblPr>
        <w:tblStyle w:val="TableNormal1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00"/>
        <w:gridCol w:w="6843"/>
      </w:tblGrid>
      <w:tr w:rsidR="008E7934" w:rsidTr="008D5790">
        <w:trPr>
          <w:trHeight w:hRule="exact" w:val="37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E7934" w:rsidRDefault="0035457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DATAS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E7934" w:rsidRDefault="0035457E">
            <w:pPr>
              <w:pStyle w:val="TableParagraph"/>
              <w:tabs>
                <w:tab w:val="left" w:pos="7003"/>
              </w:tabs>
              <w:spacing w:before="53"/>
              <w:ind w:left="57" w:right="142"/>
              <w:jc w:val="center"/>
              <w:rPr>
                <w:b/>
                <w:lang w:val="pt-BR"/>
              </w:rPr>
            </w:pPr>
            <w:bookmarkStart w:id="7" w:name="ATIVIDADES"/>
            <w:bookmarkEnd w:id="7"/>
            <w:r>
              <w:rPr>
                <w:b/>
                <w:lang w:val="pt-BR"/>
              </w:rPr>
              <w:t>ATIVIDADES</w:t>
            </w:r>
          </w:p>
        </w:tc>
      </w:tr>
      <w:tr w:rsidR="008E7934" w:rsidTr="008D5790">
        <w:trPr>
          <w:trHeight w:hRule="exact" w:val="7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8D5790">
            <w:pPr>
              <w:pStyle w:val="TableParagraph"/>
              <w:ind w:left="46" w:right="44"/>
              <w:jc w:val="center"/>
            </w:pPr>
            <w:r>
              <w:rPr>
                <w:lang w:val="pt-BR"/>
              </w:rPr>
              <w:t>15/08/19 a 29/08/19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934" w:rsidRDefault="0035457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Inscrição ao Processo Seletivo.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46"/>
              <w:jc w:val="center"/>
            </w:pPr>
            <w:r>
              <w:rPr>
                <w:lang w:val="pt-BR"/>
              </w:rPr>
              <w:t>30/08/19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Último dia para pagamento da taxa de inscrição e entrega ou envio ao Centro de Seleção da documentação exigida.</w:t>
            </w:r>
          </w:p>
        </w:tc>
      </w:tr>
      <w:tr w:rsidR="008D5790" w:rsidRPr="0035457E" w:rsidTr="008D5790">
        <w:trPr>
          <w:trHeight w:hRule="exact" w:val="4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04/09/2019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Preliminar da Homologação das Inscrições.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05/09/2019 a 06/09/2019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indeferimento de inscrição (inscrições não homologadas).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09/09/2019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Resultado Final da Homologação das Inscrições.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35457E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20/08/2019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57446B" w:rsidRDefault="008D5790">
            <w:pPr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Publicação dos componentes das Bancas Examinadoras</w:t>
            </w:r>
          </w:p>
          <w:p w:rsidR="008D5790" w:rsidRPr="0057446B" w:rsidRDefault="008D579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35457E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21/08/2019 a 22/08/2019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57446B" w:rsidRDefault="008D5790">
            <w:pPr>
              <w:pStyle w:val="TableParagraph"/>
              <w:ind w:left="85" w:hanging="34"/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Prazo final para interposição de recurso contra as Bancas Examinadoras</w:t>
            </w:r>
          </w:p>
          <w:p w:rsidR="008D5790" w:rsidRPr="0057446B" w:rsidRDefault="008D5790">
            <w:pPr>
              <w:ind w:left="85" w:right="42" w:hanging="34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35457E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23/08/2019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Pr="0057446B" w:rsidRDefault="008D5790">
            <w:pPr>
              <w:ind w:left="85" w:right="42" w:hanging="34"/>
              <w:jc w:val="center"/>
              <w:rPr>
                <w:sz w:val="24"/>
                <w:szCs w:val="24"/>
                <w:lang w:val="pt-BR"/>
              </w:rPr>
            </w:pPr>
            <w:r w:rsidRPr="0057446B">
              <w:rPr>
                <w:sz w:val="24"/>
                <w:szCs w:val="24"/>
                <w:lang w:val="pt-BR"/>
              </w:rPr>
              <w:t>Resultado final da composição das Bancas Examinadoras</w:t>
            </w:r>
          </w:p>
        </w:tc>
      </w:tr>
      <w:tr w:rsidR="0057446B" w:rsidRPr="00591405" w:rsidTr="008D5790">
        <w:trPr>
          <w:trHeight w:hRule="exact" w:val="486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8D5790">
            <w:pPr>
              <w:pStyle w:val="TableParagraph"/>
              <w:ind w:left="46"/>
              <w:jc w:val="center"/>
              <w:rPr>
                <w:lang w:val="pt-BR"/>
              </w:rPr>
            </w:pPr>
            <w:r w:rsidRPr="00E65796">
              <w:rPr>
                <w:lang w:val="pt-BR"/>
              </w:rPr>
              <w:t>12 /09</w:t>
            </w:r>
            <w:r>
              <w:rPr>
                <w:lang w:val="pt-BR"/>
              </w:rPr>
              <w:t>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REALIZAÇÃO DA PROVA ESCRITA (das </w:t>
            </w:r>
            <w:proofErr w:type="gramStart"/>
            <w:r>
              <w:rPr>
                <w:b/>
                <w:lang w:val="pt-BR"/>
              </w:rPr>
              <w:t>08:30</w:t>
            </w:r>
            <w:proofErr w:type="gramEnd"/>
            <w:r>
              <w:rPr>
                <w:b/>
                <w:lang w:val="pt-BR"/>
              </w:rPr>
              <w:t xml:space="preserve"> às 12:30 horas)</w:t>
            </w:r>
          </w:p>
        </w:tc>
      </w:tr>
      <w:tr w:rsidR="0057446B" w:rsidRPr="00591405" w:rsidTr="008D5790">
        <w:trPr>
          <w:trHeight w:hRule="exact" w:val="696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ind w:left="46"/>
              <w:jc w:val="center"/>
              <w:rPr>
                <w:lang w:val="pt-BR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REALIZAÇÃO DO EXAME DE SUFICIÊNCIA EM LÍNGUA ESTRANGEIRA (</w:t>
            </w:r>
            <w:proofErr w:type="gramStart"/>
            <w:r>
              <w:rPr>
                <w:b/>
                <w:lang w:val="pt-BR"/>
              </w:rPr>
              <w:t>15:00</w:t>
            </w:r>
            <w:proofErr w:type="gramEnd"/>
            <w:r>
              <w:rPr>
                <w:b/>
                <w:lang w:val="pt-BR"/>
              </w:rPr>
              <w:t xml:space="preserve"> às 18:00)</w:t>
            </w:r>
          </w:p>
        </w:tc>
      </w:tr>
      <w:tr w:rsidR="008D5790" w:rsidRPr="0035457E" w:rsidTr="008D5790">
        <w:trPr>
          <w:trHeight w:hRule="exact" w:val="4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02/10/2019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preliminar da Prova Escrita.</w:t>
            </w:r>
          </w:p>
        </w:tc>
      </w:tr>
      <w:tr w:rsidR="008D5790" w:rsidRPr="0035457E" w:rsidTr="008D5790">
        <w:trPr>
          <w:trHeight w:hRule="exact" w:val="8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03/10/2019 e 04/10/2019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da Prova Escrita.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09/10/2019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da Prova Escrita.</w:t>
            </w:r>
          </w:p>
        </w:tc>
      </w:tr>
      <w:tr w:rsidR="008D5790" w:rsidRPr="0035457E" w:rsidTr="008D5790">
        <w:trPr>
          <w:trHeight w:hRule="exact" w:val="488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jc w:val="center"/>
              <w:rPr>
                <w:lang w:val="pt-BR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da Prova Escrita.</w:t>
            </w:r>
          </w:p>
        </w:tc>
      </w:tr>
      <w:tr w:rsidR="008D5790" w:rsidRPr="0035457E" w:rsidTr="008D5790">
        <w:trPr>
          <w:trHeight w:hRule="exact" w:val="69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/>
              <w:jc w:val="center"/>
              <w:rPr>
                <w:lang w:val="pt-BR"/>
              </w:rPr>
            </w:pPr>
            <w:r>
              <w:rPr>
                <w:lang w:val="pt-BR"/>
              </w:rPr>
              <w:t>16/10/2019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spacing w:val="-6"/>
                <w:lang w:val="pt-BR"/>
              </w:rPr>
              <w:t xml:space="preserve">Divulgação </w:t>
            </w:r>
            <w:r>
              <w:rPr>
                <w:spacing w:val="-4"/>
                <w:lang w:val="pt-BR"/>
              </w:rPr>
              <w:t xml:space="preserve">do </w:t>
            </w:r>
            <w:r>
              <w:rPr>
                <w:spacing w:val="-6"/>
                <w:lang w:val="pt-BR"/>
              </w:rPr>
              <w:t xml:space="preserve">resultado preliminar </w:t>
            </w:r>
            <w:r>
              <w:rPr>
                <w:spacing w:val="-4"/>
                <w:lang w:val="pt-BR"/>
              </w:rPr>
              <w:t xml:space="preserve">do </w:t>
            </w:r>
            <w:r>
              <w:rPr>
                <w:spacing w:val="-6"/>
                <w:lang w:val="pt-BR"/>
              </w:rPr>
              <w:t xml:space="preserve">Exame </w:t>
            </w:r>
            <w:r>
              <w:rPr>
                <w:spacing w:val="-4"/>
                <w:lang w:val="pt-BR"/>
              </w:rPr>
              <w:t xml:space="preserve">de </w:t>
            </w:r>
            <w:r>
              <w:rPr>
                <w:spacing w:val="-6"/>
                <w:lang w:val="pt-BR"/>
              </w:rPr>
              <w:t xml:space="preserve">Suficiência </w:t>
            </w:r>
            <w:r>
              <w:rPr>
                <w:spacing w:val="-4"/>
                <w:lang w:val="pt-BR"/>
              </w:rPr>
              <w:t xml:space="preserve">em </w:t>
            </w:r>
            <w:r>
              <w:rPr>
                <w:spacing w:val="-6"/>
                <w:lang w:val="pt-BR"/>
              </w:rPr>
              <w:t xml:space="preserve">Língua </w:t>
            </w:r>
            <w:r>
              <w:rPr>
                <w:spacing w:val="-7"/>
                <w:lang w:val="pt-BR"/>
              </w:rPr>
              <w:t>Estrangeira.</w:t>
            </w:r>
          </w:p>
        </w:tc>
      </w:tr>
      <w:tr w:rsidR="008D5790" w:rsidRPr="0035457E" w:rsidTr="008D5790">
        <w:trPr>
          <w:trHeight w:hRule="exact" w:val="84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17/10/2019 a 18/10/2019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do Exame de Suficiência em Língua Estrangeira.</w:t>
            </w:r>
          </w:p>
        </w:tc>
      </w:tr>
      <w:tr w:rsidR="0057446B" w:rsidRPr="0035457E" w:rsidTr="008D5790">
        <w:trPr>
          <w:trHeight w:hRule="exact" w:val="74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8D5790">
            <w:pPr>
              <w:pStyle w:val="TableParagraph"/>
              <w:spacing w:before="126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22/10/2019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do Exame de Suficiência em Língua Estrangeira.</w:t>
            </w:r>
          </w:p>
        </w:tc>
      </w:tr>
      <w:tr w:rsidR="0057446B" w:rsidRPr="0035457E" w:rsidTr="008D5790">
        <w:trPr>
          <w:trHeight w:hRule="exact" w:val="69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ind w:left="29"/>
              <w:jc w:val="center"/>
              <w:rPr>
                <w:lang w:val="pt-BR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do Exame de Suficiência em Língua Estrangeira.</w:t>
            </w:r>
          </w:p>
        </w:tc>
      </w:tr>
      <w:tr w:rsidR="0057446B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8D5790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23/10/2019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6B" w:rsidRDefault="0057446B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cronograma de datas e horários da realização da Prova Oral.</w:t>
            </w:r>
          </w:p>
        </w:tc>
      </w:tr>
      <w:tr w:rsidR="008D5790" w:rsidRPr="0035457E" w:rsidTr="008D5790">
        <w:trPr>
          <w:trHeight w:hRule="exact" w:val="75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4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29/10/19 a 01/11/19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REALIZAÇÃO DA PROVA ORAL E ANÁLISE DE PROJETO</w:t>
            </w:r>
          </w:p>
        </w:tc>
      </w:tr>
      <w:tr w:rsidR="008D5790" w:rsidRPr="0035457E" w:rsidTr="008D5790">
        <w:trPr>
          <w:trHeight w:hRule="exact" w:val="4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11/11/2019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preliminar da Prova Oral.</w:t>
            </w:r>
          </w:p>
        </w:tc>
      </w:tr>
      <w:tr w:rsidR="008D5790" w:rsidRPr="0035457E" w:rsidTr="008D5790">
        <w:trPr>
          <w:trHeight w:hRule="exact" w:val="7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46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12/11/2019 a 13/11/2019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da Prova Oral.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18/11/2019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da Prova Oral.</w:t>
            </w:r>
          </w:p>
        </w:tc>
      </w:tr>
      <w:tr w:rsidR="008D5790" w:rsidRPr="0035457E" w:rsidTr="008D5790">
        <w:trPr>
          <w:trHeight w:hRule="exact" w:val="4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18/11/2019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Divulgação do resultado final da Prova Oral.</w:t>
            </w:r>
          </w:p>
        </w:tc>
      </w:tr>
      <w:tr w:rsidR="008D5790" w:rsidRPr="0035457E" w:rsidTr="008D5790">
        <w:trPr>
          <w:trHeight w:hRule="exact" w:val="4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20/11/2019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preliminar do Processo Seletivo para o Doutorado.</w:t>
            </w:r>
          </w:p>
        </w:tc>
      </w:tr>
      <w:tr w:rsidR="008D5790" w:rsidRPr="0035457E" w:rsidTr="008D5790">
        <w:trPr>
          <w:trHeight w:hRule="exact" w:val="8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ind w:left="29" w:right="44"/>
              <w:jc w:val="center"/>
              <w:rPr>
                <w:lang w:val="pt-BR"/>
              </w:rPr>
            </w:pPr>
            <w:r>
              <w:rPr>
                <w:lang w:val="pt-BR"/>
              </w:rPr>
              <w:t>21/11/2019 a 22/11/2019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Prazo de recurso contra o resultado preliminar do Processo Seletivo.</w:t>
            </w:r>
          </w:p>
        </w:tc>
      </w:tr>
      <w:tr w:rsidR="008D5790" w:rsidRPr="0035457E" w:rsidTr="008D5790">
        <w:trPr>
          <w:trHeight w:hRule="exact" w:val="7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pStyle w:val="TableParagraph"/>
              <w:spacing w:before="0"/>
              <w:ind w:left="29" w:right="0"/>
              <w:jc w:val="center"/>
              <w:rPr>
                <w:lang w:val="pt-BR"/>
              </w:rPr>
            </w:pPr>
            <w:r>
              <w:rPr>
                <w:lang w:val="pt-BR"/>
              </w:rPr>
              <w:t>25/11/2019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ind w:left="85" w:hanging="34"/>
              <w:jc w:val="center"/>
              <w:rPr>
                <w:lang w:val="pt-BR"/>
              </w:rPr>
            </w:pPr>
            <w:r>
              <w:rPr>
                <w:lang w:val="pt-BR"/>
              </w:rPr>
              <w:t>Disponibilização das respostas aos recursos contra o resultado preliminar do Processo Seletivo.</w:t>
            </w:r>
          </w:p>
        </w:tc>
      </w:tr>
      <w:tr w:rsidR="008D5790" w:rsidRPr="0035457E" w:rsidTr="008D5790">
        <w:trPr>
          <w:trHeight w:hRule="exact" w:val="4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 w:rsidP="00537B30">
            <w:pPr>
              <w:ind w:left="29"/>
              <w:jc w:val="center"/>
              <w:rPr>
                <w:lang w:val="pt-BR"/>
              </w:rPr>
            </w:pPr>
            <w:r>
              <w:rPr>
                <w:lang w:val="pt-BR"/>
              </w:rPr>
              <w:t>25/11/2019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790" w:rsidRDefault="008D5790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Resultado Final do Processo Seletivo para o Doutorado.</w:t>
            </w:r>
          </w:p>
        </w:tc>
      </w:tr>
    </w:tbl>
    <w:p w:rsidR="008E7934" w:rsidRDefault="008E7934">
      <w:pPr>
        <w:jc w:val="center"/>
        <w:rPr>
          <w:lang w:val="pt-BR"/>
        </w:rPr>
      </w:pPr>
    </w:p>
    <w:p w:rsidR="008E7934" w:rsidRDefault="008E7934">
      <w:pPr>
        <w:jc w:val="center"/>
        <w:rPr>
          <w:lang w:val="pt-BR"/>
        </w:rPr>
      </w:pPr>
    </w:p>
    <w:p w:rsidR="008E7934" w:rsidRPr="0035457E" w:rsidRDefault="008E7934">
      <w:pPr>
        <w:jc w:val="center"/>
        <w:rPr>
          <w:lang w:val="pt-BR"/>
        </w:rPr>
      </w:pPr>
    </w:p>
    <w:sectPr w:rsidR="008E7934" w:rsidRPr="0035457E" w:rsidSect="008E7934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34"/>
    <w:rsid w:val="002175D1"/>
    <w:rsid w:val="0035457E"/>
    <w:rsid w:val="00453810"/>
    <w:rsid w:val="0057446B"/>
    <w:rsid w:val="00591405"/>
    <w:rsid w:val="00754CAD"/>
    <w:rsid w:val="008761E1"/>
    <w:rsid w:val="008D5790"/>
    <w:rsid w:val="008E7934"/>
    <w:rsid w:val="00D62C02"/>
    <w:rsid w:val="00DD5167"/>
    <w:rsid w:val="00E15C8C"/>
    <w:rsid w:val="00E65796"/>
    <w:rsid w:val="00E973EA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93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E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E7934"/>
    <w:rPr>
      <w:b/>
      <w:bCs/>
      <w:sz w:val="20"/>
      <w:szCs w:val="20"/>
    </w:rPr>
  </w:style>
  <w:style w:type="paragraph" w:styleId="Lista">
    <w:name w:val="List"/>
    <w:basedOn w:val="Corpodetexto"/>
    <w:rsid w:val="008E7934"/>
    <w:rPr>
      <w:rFonts w:cs="Mangal"/>
    </w:rPr>
  </w:style>
  <w:style w:type="paragraph" w:customStyle="1" w:styleId="Legenda1">
    <w:name w:val="Legenda1"/>
    <w:basedOn w:val="Normal"/>
    <w:qFormat/>
    <w:rsid w:val="008E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E793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E7934"/>
  </w:style>
  <w:style w:type="paragraph" w:customStyle="1" w:styleId="TableParagraph">
    <w:name w:val="Table Paragraph"/>
    <w:basedOn w:val="Normal"/>
    <w:uiPriority w:val="1"/>
    <w:qFormat/>
    <w:rsid w:val="008E7934"/>
    <w:pPr>
      <w:spacing w:before="109"/>
      <w:ind w:left="51" w:right="42"/>
    </w:pPr>
  </w:style>
  <w:style w:type="paragraph" w:customStyle="1" w:styleId="Contedodatabela">
    <w:name w:val="Conteúdo da tabela"/>
    <w:basedOn w:val="Normal"/>
    <w:qFormat/>
    <w:rsid w:val="008E7934"/>
    <w:pPr>
      <w:suppressLineNumbers/>
    </w:pPr>
  </w:style>
  <w:style w:type="paragraph" w:customStyle="1" w:styleId="Ttulodetabela">
    <w:name w:val="Título de tabela"/>
    <w:basedOn w:val="Contedodatabela"/>
    <w:qFormat/>
    <w:rsid w:val="008E7934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E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934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E793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7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93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E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E7934"/>
    <w:rPr>
      <w:b/>
      <w:bCs/>
      <w:sz w:val="20"/>
      <w:szCs w:val="20"/>
    </w:rPr>
  </w:style>
  <w:style w:type="paragraph" w:styleId="Lista">
    <w:name w:val="List"/>
    <w:basedOn w:val="Corpodetexto"/>
    <w:rsid w:val="008E7934"/>
    <w:rPr>
      <w:rFonts w:cs="Mangal"/>
    </w:rPr>
  </w:style>
  <w:style w:type="paragraph" w:customStyle="1" w:styleId="Legenda1">
    <w:name w:val="Legenda1"/>
    <w:basedOn w:val="Normal"/>
    <w:qFormat/>
    <w:rsid w:val="008E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E793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E7934"/>
  </w:style>
  <w:style w:type="paragraph" w:customStyle="1" w:styleId="TableParagraph">
    <w:name w:val="Table Paragraph"/>
    <w:basedOn w:val="Normal"/>
    <w:uiPriority w:val="1"/>
    <w:qFormat/>
    <w:rsid w:val="008E7934"/>
    <w:pPr>
      <w:spacing w:before="109"/>
      <w:ind w:left="51" w:right="42"/>
    </w:pPr>
  </w:style>
  <w:style w:type="paragraph" w:customStyle="1" w:styleId="Contedodatabela">
    <w:name w:val="Conteúdo da tabela"/>
    <w:basedOn w:val="Normal"/>
    <w:qFormat/>
    <w:rsid w:val="008E7934"/>
    <w:pPr>
      <w:suppressLineNumbers/>
    </w:pPr>
  </w:style>
  <w:style w:type="paragraph" w:customStyle="1" w:styleId="Ttulodetabela">
    <w:name w:val="Título de tabela"/>
    <w:basedOn w:val="Contedodatabela"/>
    <w:qFormat/>
    <w:rsid w:val="008E7934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E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934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E793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7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E4A2-D0AF-4869-A8DD-B210FA3F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LG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Wagner Furtado</dc:creator>
  <cp:lastModifiedBy>User</cp:lastModifiedBy>
  <cp:revision>2</cp:revision>
  <dcterms:created xsi:type="dcterms:W3CDTF">2019-07-12T19:21:00Z</dcterms:created>
  <dcterms:modified xsi:type="dcterms:W3CDTF">2019-07-12T19:21:00Z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