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SOLICITAÇÃO DE USO DO TEATRO</w:t>
      </w:r>
    </w:p>
    <w:tbl>
      <w:tblPr>
        <w:tblStyle w:val="Table1"/>
        <w:tblW w:w="872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0"/>
        <w:gridCol w:w="441"/>
        <w:gridCol w:w="441"/>
        <w:gridCol w:w="1021"/>
        <w:gridCol w:w="718"/>
        <w:gridCol w:w="709"/>
        <w:gridCol w:w="378"/>
        <w:gridCol w:w="223"/>
        <w:gridCol w:w="450"/>
        <w:gridCol w:w="1093"/>
        <w:gridCol w:w="624"/>
        <w:gridCol w:w="1762"/>
        <w:tblGridChange w:id="0">
          <w:tblGrid>
            <w:gridCol w:w="860"/>
            <w:gridCol w:w="441"/>
            <w:gridCol w:w="441"/>
            <w:gridCol w:w="1021"/>
            <w:gridCol w:w="718"/>
            <w:gridCol w:w="709"/>
            <w:gridCol w:w="378"/>
            <w:gridCol w:w="223"/>
            <w:gridCol w:w="450"/>
            <w:gridCol w:w="1093"/>
            <w:gridCol w:w="624"/>
            <w:gridCol w:w="1762"/>
          </w:tblGrid>
        </w:tblGridChange>
      </w:tblGrid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DA PROPOSTA: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240" w:lineRule="auto"/>
              <w:ind w:left="425.19685039370086" w:hanging="425.19685039370086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DATA(S) PRETENDIDA(S):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DADOS DO SOLICITANTE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emissão: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Naturalidade: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Profissão: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Estado Civil: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fixo: (     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celular: (     )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6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Bairro: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Cidade: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8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spacing w:after="0" w:line="24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NATUREZA DA PROPOSTA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  ) Música       (     ) Teatro       (     ) Teatro de bonecos e formas animadas  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  ) Dança        (     ) Circo         (     ) Performance          (     ) Ópera/ Musical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) Outras - especificar: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DURAÇÃO DO ESPETÁCULO (minutagem):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Classificação indicativa: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– O conteúdo do programa valorize a formação de crianças e adolescentes;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Livre para todas as idades;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anos – Cenas com conteúdo violento e linguagem imprópria de nível leve;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anos – Cenas de agressão física, insinuação de consume de drogas e insinuação leve de sexo;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anos – Cenas com agressão física media, consumo de drogas explicito e insinuação de sexo moderada;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anos – Cenas com consumo de drogas explicito, agressão física acentuada, e insinuação de sexo acentuada;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anos – Cenas com consumo e indução ao consumo de drogas, violência extrema, suicídio, cenas de sexo explícitas e distúrbios psicossomáticos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EXPECTATIVA DE PÚBLICO: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 DE INGRESSO:</w:t>
            </w:r>
          </w:p>
          <w:p w:rsidR="00000000" w:rsidDel="00000000" w:rsidP="00000000" w:rsidRDefault="00000000" w:rsidRPr="00000000" w14:paraId="000000D0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     ) Não, Entrada Franca     (     ) Sim R$ ______ (inteira) R$ _____ (meia-entrada) 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SINOPSE DA PROPOSTA:</w:t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RELEASE DA PROPOSTA: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(ANEXAR CLIPPING SE HOUVER)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6854"/>
              </w:tabs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FICHA TÉCNICA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2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9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E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5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1A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1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26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D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32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9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3E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45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4A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1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56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D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62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9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6E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5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7A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1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185">
            <w:pPr>
              <w:numPr>
                <w:ilvl w:val="0"/>
                <w:numId w:val="3"/>
              </w:numPr>
              <w:spacing w:after="0" w:line="24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CURRÍCULO RESUMIDO DOS PRINCIPAIS ENVOLVIDOS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(5 a 15 linhas)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(reproduzir o campo abaixo quantas vezes for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92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4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9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A0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Currículo resumido </w:t>
            </w:r>
          </w:p>
          <w:p w:rsidR="00000000" w:rsidDel="00000000" w:rsidP="00000000" w:rsidRDefault="00000000" w:rsidRPr="00000000" w14:paraId="000001A1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AB">
            <w:pPr>
              <w:spacing w:after="0" w:line="360" w:lineRule="auto"/>
              <w:ind w:left="36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AD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B2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B9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Currículo resumido </w:t>
            </w:r>
          </w:p>
          <w:p w:rsidR="00000000" w:rsidDel="00000000" w:rsidP="00000000" w:rsidRDefault="00000000" w:rsidRPr="00000000" w14:paraId="000001BA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C4">
            <w:pPr>
              <w:spacing w:after="0" w:line="360" w:lineRule="auto"/>
              <w:ind w:left="36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C6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CB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D2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Currículo resumido </w:t>
            </w:r>
          </w:p>
          <w:p w:rsidR="00000000" w:rsidDel="00000000" w:rsidP="00000000" w:rsidRDefault="00000000" w:rsidRPr="00000000" w14:paraId="000001D3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1DD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LINKS DE VÍDEO E ÁUDIO DO TRABALHO A SER APRESENTADO:</w:t>
            </w:r>
          </w:p>
          <w:p w:rsidR="00000000" w:rsidDel="00000000" w:rsidP="00000000" w:rsidRDefault="00000000" w:rsidRPr="00000000" w14:paraId="000001DE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1EA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Anexar em arquivo separado 03 fotos com qualidade mínima de 300DPI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1F6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Há utilização de água, fogo, produtos corrosivos, objetos cortantes e/ou perfurantes? Informe abaixo:</w:t>
            </w:r>
          </w:p>
          <w:p w:rsidR="00000000" w:rsidDel="00000000" w:rsidP="00000000" w:rsidRDefault="00000000" w:rsidRPr="00000000" w14:paraId="000001F7">
            <w:pPr>
              <w:spacing w:after="0" w:line="360" w:lineRule="auto"/>
              <w:ind w:left="36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1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206">
            <w:pPr>
              <w:numPr>
                <w:ilvl w:val="0"/>
                <w:numId w:val="3"/>
              </w:numPr>
              <w:spacing w:after="0" w:line="360" w:lineRule="auto"/>
              <w:ind w:left="425.19685039370086" w:hanging="425.1968503937008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Necessidades técnicas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Espaços físicos do CCUFG solicitados para a realização: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1. Teatro                        </w:t>
            </w:r>
            <w:r w:rsidDel="00000000" w:rsidR="00000000" w:rsidRPr="00000000">
              <w:pict>
                <v:shape id="Imagem 2" style="position:absolute;margin-left:-3.75pt;margin-top:4.499999999999872pt;width:209.5pt;height:134.2pt;z-index:-251658240;visibility:visible;mso-position-horizontal:absolute;mso-position-vertical:absolute;mso-position-horizontal-relative:margin;mso-position-vertical-relative:text;" alt="planta ccufg p ficha de inscrição" wrapcoords="-77 0 -77 21479 21600 21479 21600 0 -77 0" o:spid="_x0000_s1026" type="#_x0000_t75">
                  <v:imagedata cropbottom="9815f" r:id="rId3" o:title=""/>
                  <w10:wrap type="through"/>
                </v:shape>
              </w:pic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2. Sala de dança           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3. Pátio frente/teatro      </w:t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4.  Estacionamento        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5. Hall de entrada           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6. Mezanino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7. Camarins</w:t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8.  Pátio multiuso                   </w:t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9. Escadas                </w:t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10.  Corredor      </w:t>
            </w:r>
          </w:p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) 11. Copa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21F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Montagem da arquibancada/ plateia, palco e cenários</w:t>
            </w:r>
          </w:p>
          <w:p w:rsidR="00000000" w:rsidDel="00000000" w:rsidP="00000000" w:rsidRDefault="00000000" w:rsidRPr="00000000" w14:paraId="00000220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Tempo necessário para a montagem de cenário:</w:t>
            </w:r>
          </w:p>
          <w:p w:rsidR="00000000" w:rsidDel="00000000" w:rsidP="00000000" w:rsidRDefault="00000000" w:rsidRPr="00000000" w14:paraId="00000221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Responsável:                                                  Contato: (    )</w:t>
            </w:r>
          </w:p>
          <w:p w:rsidR="00000000" w:rsidDel="00000000" w:rsidP="00000000" w:rsidRDefault="00000000" w:rsidRPr="00000000" w14:paraId="00000222">
            <w:pPr>
              <w:spacing w:after="0" w:line="36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Anexar mapa de palco/ cenários</w:t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Selecione 1 (uma) das configurações sugeridas para modulação da arquibancada/ plateia e palco, ou anexe sua proposta: </w:t>
            </w:r>
            <w:r w:rsidDel="00000000" w:rsidR="00000000" w:rsidRPr="00000000">
              <w:rPr/>
              <w:pict>
                <v:shape id="_x0000_i1027" style="width:38.25pt;height:9pt" o:ole="" type="#_x0000_t75">
                  <v:imagedata r:id="rId4" o:title=""/>
                </v:shape>
                <o:OLEObject DrawAspect="Content" r:id="rId5" ObjectID="_1550404583" ProgID="Paint.Picture" ShapeID="_x0000_i1027" Type="Embed"/>
              </w:pict>
            </w:r>
            <w:r w:rsidDel="00000000" w:rsidR="00000000" w:rsidRPr="00000000">
              <w:rPr/>
              <w:pict>
                <v:shape id="_x0000_i1028" style="width:30pt;height:9pt" o:ole="" type="#_x0000_t75">
                  <v:imagedata r:id="rId6" o:title=""/>
                </v:shape>
                <o:OLEObject DrawAspect="Content" r:id="rId7" ObjectID="_1550404584" ProgID="Paint.Picture" ShapeID="_x0000_i1028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Tempo necessário para cada modulação de arquibancadas: ~4h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 Teatro do CCUFG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não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dispõe de vestimentas de palco. (rotunda, pernas e bambolinas)</w:t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3D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Lateral total</w:t>
            </w:r>
          </w:p>
          <w:p w:rsidR="00000000" w:rsidDel="00000000" w:rsidP="00000000" w:rsidRDefault="00000000" w:rsidRPr="00000000" w14:paraId="0000023E">
            <w:pPr>
              <w:spacing w:after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line="360" w:lineRule="auto"/>
              <w:jc w:val="center"/>
              <w:rPr/>
            </w:pPr>
            <w:r w:rsidDel="00000000" w:rsidR="00000000" w:rsidRPr="00000000">
              <w:rPr/>
              <w:pict>
                <v:shape id="_x0000_i1029" style="width:76.5pt;height:69pt" o:ole="" type="#_x0000_t75">
                  <v:imagedata r:id="rId8" o:title=""/>
                </v:shape>
                <o:OLEObject DrawAspect="Content" r:id="rId9" ObjectID="_1550404585" ProgID="Paint.Picture" ShapeID="_x0000_i1029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36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~150 poltronas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Lateral parcial</w:t>
            </w:r>
          </w:p>
          <w:p w:rsidR="00000000" w:rsidDel="00000000" w:rsidP="00000000" w:rsidRDefault="00000000" w:rsidRPr="00000000" w14:paraId="00000244">
            <w:pPr>
              <w:spacing w:after="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360" w:lineRule="auto"/>
              <w:jc w:val="center"/>
              <w:rPr/>
            </w:pPr>
            <w:r w:rsidDel="00000000" w:rsidR="00000000" w:rsidRPr="00000000">
              <w:rPr/>
              <w:pict>
                <v:shape id="_x0000_i1030" style="width:76.5pt;height:1in" o:ole="" type="#_x0000_t75">
                  <v:imagedata r:id="rId10" o:title=""/>
                </v:shape>
                <o:OLEObject DrawAspect="Content" r:id="rId11" ObjectID="_1550404586" ProgID="Paint.Picture" ShapeID="_x0000_i1030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36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~110 poltronas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8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Central total</w:t>
            </w:r>
          </w:p>
          <w:p w:rsidR="00000000" w:rsidDel="00000000" w:rsidP="00000000" w:rsidRDefault="00000000" w:rsidRPr="00000000" w14:paraId="00000249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="360" w:lineRule="auto"/>
              <w:jc w:val="center"/>
              <w:rPr/>
            </w:pPr>
            <w:r w:rsidDel="00000000" w:rsidR="00000000" w:rsidRPr="00000000">
              <w:rPr/>
              <w:pict>
                <v:shape id="_x0000_i1031" style="width:77.25pt;height:1in" o:ole="" type="#_x0000_t75">
                  <v:imagedata r:id="rId12" o:title=""/>
                </v:shape>
                <o:OLEObject DrawAspect="Content" r:id="rId13" ObjectID="_1550404587" ProgID="Paint.Picture" ShapeID="_x0000_i1031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36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~200 poltronas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F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Central parcial</w:t>
            </w:r>
          </w:p>
          <w:p w:rsidR="00000000" w:rsidDel="00000000" w:rsidP="00000000" w:rsidRDefault="00000000" w:rsidRPr="00000000" w14:paraId="00000250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360" w:lineRule="auto"/>
              <w:jc w:val="center"/>
              <w:rPr/>
            </w:pPr>
            <w:r w:rsidDel="00000000" w:rsidR="00000000" w:rsidRPr="00000000">
              <w:rPr/>
              <w:pict>
                <v:shape id="_x0000_i1032" style="width:75pt;height:1in" o:ole="" type="#_x0000_t75">
                  <v:imagedata r:id="rId14" o:title=""/>
                </v:shape>
                <o:OLEObject DrawAspect="Content" r:id="rId15" ObjectID="_1550404588" ProgID="Paint.Picture" ShapeID="_x0000_i1032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0" w:line="36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~110 poltronas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) Central arena ou simultâneos</w:t>
            </w:r>
          </w:p>
          <w:p w:rsidR="00000000" w:rsidDel="00000000" w:rsidP="00000000" w:rsidRDefault="00000000" w:rsidRPr="00000000" w14:paraId="00000255">
            <w:pPr>
              <w:spacing w:after="0" w:line="360" w:lineRule="auto"/>
              <w:jc w:val="center"/>
              <w:rPr/>
            </w:pPr>
            <w:r w:rsidDel="00000000" w:rsidR="00000000" w:rsidRPr="00000000">
              <w:rPr/>
              <w:pict>
                <v:shape id="_x0000_i1033" style="width:73.5pt;height:73.5pt" o:ole="" type="#_x0000_t75">
                  <v:imagedata r:id="rId16" o:title=""/>
                </v:shape>
                <o:OLEObject DrawAspect="Content" r:id="rId17" ObjectID="_1550404589" ProgID="Paint.Picture" ShapeID="_x0000_i1033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0" w:line="36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~100 poltronas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257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Tempo de montagem de som:</w:t>
            </w:r>
          </w:p>
          <w:p w:rsidR="00000000" w:rsidDel="00000000" w:rsidP="00000000" w:rsidRDefault="00000000" w:rsidRPr="00000000" w14:paraId="00000258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Responsável:                                                  Contato: (    )</w:t>
            </w:r>
          </w:p>
          <w:p w:rsidR="00000000" w:rsidDel="00000000" w:rsidP="00000000" w:rsidRDefault="00000000" w:rsidRPr="00000000" w14:paraId="0000025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Anexar mapa de som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265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Tempo de montagem de luz:</w:t>
            </w:r>
          </w:p>
          <w:p w:rsidR="00000000" w:rsidDel="00000000" w:rsidP="00000000" w:rsidRDefault="00000000" w:rsidRPr="00000000" w14:paraId="00000266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Responsável:                                                  Contato: (    )</w:t>
            </w:r>
          </w:p>
          <w:p w:rsidR="00000000" w:rsidDel="00000000" w:rsidP="00000000" w:rsidRDefault="00000000" w:rsidRPr="00000000" w14:paraId="0000026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Anexar mapa de luz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273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Tempo de montagem de exposição/ instalação:</w:t>
            </w:r>
          </w:p>
          <w:p w:rsidR="00000000" w:rsidDel="00000000" w:rsidP="00000000" w:rsidRDefault="00000000" w:rsidRPr="00000000" w14:paraId="00000274">
            <w:pPr>
              <w:spacing w:after="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Responsável:                                                  Contato: (    )</w:t>
            </w:r>
          </w:p>
          <w:p w:rsidR="00000000" w:rsidDel="00000000" w:rsidP="00000000" w:rsidRDefault="00000000" w:rsidRPr="00000000" w14:paraId="0000027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Anexar croqui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Normas de uso</w:t>
      </w:r>
    </w:p>
    <w:p w:rsidR="00000000" w:rsidDel="00000000" w:rsidP="00000000" w:rsidRDefault="00000000" w:rsidRPr="00000000" w14:paraId="00000283">
      <w:pPr>
        <w:numPr>
          <w:ilvl w:val="0"/>
          <w:numId w:val="5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solicitação do espaço do Teatro deverá ser realizada com no mínimo </w:t>
      </w:r>
      <w:r w:rsidDel="00000000" w:rsidR="00000000" w:rsidRPr="00000000">
        <w:rPr>
          <w:rFonts w:ascii="Arial" w:cs="Arial" w:eastAsia="Arial" w:hAnsi="Arial"/>
          <w:rtl w:val="0"/>
        </w:rPr>
        <w:t xml:space="preserve">20 (vinte dias) úteis</w:t>
      </w:r>
      <w:r w:rsidDel="00000000" w:rsidR="00000000" w:rsidRPr="00000000">
        <w:rPr>
          <w:rFonts w:ascii="Arial" w:cs="Arial" w:eastAsia="Arial" w:hAnsi="Arial"/>
          <w:rtl w:val="0"/>
        </w:rPr>
        <w:t xml:space="preserve"> de antecedência.</w:t>
      </w:r>
    </w:p>
    <w:p w:rsidR="00000000" w:rsidDel="00000000" w:rsidP="00000000" w:rsidRDefault="00000000" w:rsidRPr="00000000" w14:paraId="00000284">
      <w:pPr>
        <w:numPr>
          <w:ilvl w:val="0"/>
          <w:numId w:val="5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Período de disponibilidade de uso da sala: </w:t>
      </w:r>
      <w:r w:rsidDel="00000000" w:rsidR="00000000" w:rsidRPr="00000000">
        <w:rPr>
          <w:rFonts w:ascii="Arial" w:cs="Arial" w:eastAsia="Arial" w:hAnsi="Arial"/>
          <w:rtl w:val="0"/>
        </w:rPr>
        <w:t xml:space="preserve">de segunda à sexta das 09h às 12h e 14 às 17h. </w:t>
      </w:r>
    </w:p>
    <w:p w:rsidR="00000000" w:rsidDel="00000000" w:rsidP="00000000" w:rsidRDefault="00000000" w:rsidRPr="00000000" w14:paraId="00000285">
      <w:pPr>
        <w:numPr>
          <w:ilvl w:val="0"/>
          <w:numId w:val="5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CCUFG recebe 15% dos valores cobrados dos(as) participantes e usuários da sala, isento em casos de atividades gratuitas e sem fim lucrativo.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0"/>
          <w:numId w:val="5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Teatro não poderá ser cedido nos finais de semanas e feriados, salvo exceções previamente acordadas.</w:t>
      </w:r>
    </w:p>
    <w:p w:rsidR="00000000" w:rsidDel="00000000" w:rsidP="00000000" w:rsidRDefault="00000000" w:rsidRPr="00000000" w14:paraId="00000287">
      <w:pPr>
        <w:numPr>
          <w:ilvl w:val="0"/>
          <w:numId w:val="5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cessão do espaço da sala do Teatro se restringe ao uso do Estacionamento, Pátio externo, Laboratório de Práticas Artísticas, Hall e Banheiros masculino e feminino.</w:t>
      </w:r>
    </w:p>
    <w:p w:rsidR="00000000" w:rsidDel="00000000" w:rsidP="00000000" w:rsidRDefault="00000000" w:rsidRPr="00000000" w14:paraId="00000288">
      <w:pPr>
        <w:numPr>
          <w:ilvl w:val="0"/>
          <w:numId w:val="5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aprovada reserva não libera acesso às outras dependências do CCUFG, tais como Sala de dança, Secretaria, Copa/Cozinha, Reserva Técnica, etc. </w:t>
      </w:r>
    </w:p>
    <w:p w:rsidR="00000000" w:rsidDel="00000000" w:rsidP="00000000" w:rsidRDefault="00000000" w:rsidRPr="00000000" w14:paraId="0000028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Responsabilidades do Usuário:</w:t>
      </w:r>
    </w:p>
    <w:p w:rsidR="00000000" w:rsidDel="00000000" w:rsidP="00000000" w:rsidRDefault="00000000" w:rsidRPr="00000000" w14:paraId="0000028B">
      <w:pPr>
        <w:numPr>
          <w:ilvl w:val="0"/>
          <w:numId w:val="2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Assim que aprovada a solicitação, o requerente poderá fazer uma visita técnica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(com agendamento prévio)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conhecimento do espaço para possíveis adequações sobre a utilização do mesmo.</w:t>
      </w:r>
    </w:p>
    <w:p w:rsidR="00000000" w:rsidDel="00000000" w:rsidP="00000000" w:rsidRDefault="00000000" w:rsidRPr="00000000" w14:paraId="0000028C">
      <w:pPr>
        <w:numPr>
          <w:ilvl w:val="0"/>
          <w:numId w:val="2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responsável pela utilização do Teatro deverá solicitar ao funcionário do Centro Cultural UFG a verificação da sala, antes e depois do uso.</w:t>
      </w:r>
    </w:p>
    <w:p w:rsidR="00000000" w:rsidDel="00000000" w:rsidP="00000000" w:rsidRDefault="00000000" w:rsidRPr="00000000" w14:paraId="0000028D">
      <w:pPr>
        <w:numPr>
          <w:ilvl w:val="0"/>
          <w:numId w:val="2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Direção do Centro Cultural UFG poderá utilizar a sala por motivo de força maior, mediante aviso prévio.</w:t>
      </w:r>
    </w:p>
    <w:p w:rsidR="00000000" w:rsidDel="00000000" w:rsidP="00000000" w:rsidRDefault="00000000" w:rsidRPr="00000000" w14:paraId="0000028E">
      <w:pPr>
        <w:numPr>
          <w:ilvl w:val="0"/>
          <w:numId w:val="2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presente permissão será rescindida caso haja destinação, público e/ou horários diferentes da solicitação proposta.</w:t>
      </w:r>
    </w:p>
    <w:p w:rsidR="00000000" w:rsidDel="00000000" w:rsidP="00000000" w:rsidRDefault="00000000" w:rsidRPr="00000000" w14:paraId="0000028F">
      <w:pPr>
        <w:numPr>
          <w:ilvl w:val="0"/>
          <w:numId w:val="2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Entregar a sala nas mesmas condições de limpeza e organização que encontrou. Não é permitido fumar e nem consumir alimentos e bebidas na sala. </w:t>
      </w:r>
    </w:p>
    <w:p w:rsidR="00000000" w:rsidDel="00000000" w:rsidP="00000000" w:rsidRDefault="00000000" w:rsidRPr="00000000" w14:paraId="00000290">
      <w:pPr>
        <w:numPr>
          <w:ilvl w:val="0"/>
          <w:numId w:val="2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Reparar eventuais danos causados no uso do Teatro do CCUFG.</w:t>
      </w:r>
    </w:p>
    <w:p w:rsidR="00000000" w:rsidDel="00000000" w:rsidP="00000000" w:rsidRDefault="00000000" w:rsidRPr="00000000" w14:paraId="0000029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Como contrapartida, o solicitante se responsabiliza pelos seguintes aspectos: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numPr>
          <w:ilvl w:val="0"/>
          <w:numId w:val="1"/>
        </w:numPr>
        <w:spacing w:after="0" w:line="240" w:lineRule="auto"/>
        <w:ind w:left="425.196850393700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Colocar o logotipo da UFG, da PROEC e do CCUFG em todos os programas, cartazes e panfletos do evento como APOIO. Ressaltar esta parceria com a UFG em jornais, blogs, rádios e canais de televisão.</w:t>
      </w:r>
    </w:p>
    <w:p w:rsidR="00000000" w:rsidDel="00000000" w:rsidP="00000000" w:rsidRDefault="00000000" w:rsidRPr="00000000" w14:paraId="00000294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OBS1.: </w:t>
      </w:r>
      <w:r w:rsidDel="00000000" w:rsidR="00000000" w:rsidRPr="00000000">
        <w:rPr>
          <w:rFonts w:ascii="Arial" w:cs="Arial" w:eastAsia="Arial" w:hAnsi="Arial"/>
          <w:rtl w:val="0"/>
        </w:rPr>
        <w:t xml:space="preserve">Fica o(a) Solicitante ciente de que se trata tão somente de uma solicitação, passível ou não de deferimento pelo Centro Cultural UFG (CCUFG).</w:t>
      </w:r>
    </w:p>
    <w:p w:rsidR="00000000" w:rsidDel="00000000" w:rsidP="00000000" w:rsidRDefault="00000000" w:rsidRPr="00000000" w14:paraId="0000029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OBS2.: </w:t>
      </w:r>
      <w:r w:rsidDel="00000000" w:rsidR="00000000" w:rsidRPr="00000000">
        <w:rPr>
          <w:rFonts w:ascii="Arial" w:cs="Arial" w:eastAsia="Arial" w:hAnsi="Arial"/>
          <w:rtl w:val="0"/>
        </w:rPr>
        <w:t xml:space="preserve">No caso do solicitante ser pessoa jurídica, a cessão do espaço adotará regras próprias.</w:t>
      </w:r>
    </w:p>
    <w:p w:rsidR="00000000" w:rsidDel="00000000" w:rsidP="00000000" w:rsidRDefault="00000000" w:rsidRPr="00000000" w14:paraId="0000029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Goiânia, ___________ de ____________________________ de ___________.</w:t>
      </w:r>
    </w:p>
    <w:p w:rsidR="00000000" w:rsidDel="00000000" w:rsidP="00000000" w:rsidRDefault="00000000" w:rsidRPr="00000000" w14:paraId="0000029B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29E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por extenso do (a) Solicitante</w:t>
      </w:r>
    </w:p>
    <w:p w:rsidR="00000000" w:rsidDel="00000000" w:rsidP="00000000" w:rsidRDefault="00000000" w:rsidRPr="00000000" w14:paraId="0000029F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="276" w:lineRule="auto"/>
        <w:ind w:right="2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Envie este formulário preenchido para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single"/>
          <w:rtl w:val="0"/>
        </w:rPr>
        <w:t xml:space="preserve">teatro.ccufg@ufg.br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para finalizar o processo de solicitação e aguarde nosso contato via e-mail.</w:t>
      </w:r>
    </w:p>
    <w:p w:rsidR="00000000" w:rsidDel="00000000" w:rsidP="00000000" w:rsidRDefault="00000000" w:rsidRPr="00000000" w14:paraId="000002A3">
      <w:pPr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5">
    <w:pPr>
      <w:widowControl w:val="0"/>
      <w:spacing w:after="0" w:lineRule="auto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975.0" w:type="dxa"/>
      <w:jc w:val="left"/>
      <w:tblInd w:w="-561.0" w:type="dxa"/>
      <w:tblLayout w:type="fixed"/>
      <w:tblLook w:val="0000"/>
    </w:tblPr>
    <w:tblGrid>
      <w:gridCol w:w="1200"/>
      <w:gridCol w:w="7455"/>
      <w:gridCol w:w="1320"/>
      <w:tblGridChange w:id="0">
        <w:tblGrid>
          <w:gridCol w:w="1200"/>
          <w:gridCol w:w="7455"/>
          <w:gridCol w:w="13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2A6">
          <w:pPr>
            <w:spacing w:after="0" w:line="24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</w:rPr>
            <w:drawing>
              <wp:inline distB="0" distT="0" distL="114300" distR="114300">
                <wp:extent cx="762000" cy="768350"/>
                <wp:effectExtent b="0" l="0" r="0" t="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8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A7">
          <w:pPr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2A8">
          <w:pPr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UNIVERSIDADE FEDERAL DE GOIAS</w:t>
          </w:r>
        </w:p>
        <w:p w:rsidR="00000000" w:rsidDel="00000000" w:rsidP="00000000" w:rsidRDefault="00000000" w:rsidRPr="00000000" w14:paraId="000002A9">
          <w:pPr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PRÓ-REITORIA DE EXTENSÃO E CULTURA</w:t>
          </w:r>
        </w:p>
        <w:p w:rsidR="00000000" w:rsidDel="00000000" w:rsidP="00000000" w:rsidRDefault="00000000" w:rsidRPr="00000000" w14:paraId="000002AA">
          <w:pPr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CENTRO CULTURAL UFG</w:t>
          </w:r>
        </w:p>
      </w:tc>
      <w:tc>
        <w:tcPr/>
        <w:p w:rsidR="00000000" w:rsidDel="00000000" w:rsidP="00000000" w:rsidRDefault="00000000" w:rsidRPr="00000000" w14:paraId="000002AB">
          <w:pPr>
            <w:spacing w:after="0" w:line="24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</w:rPr>
            <w:drawing>
              <wp:inline distB="0" distT="0" distL="114300" distR="114300">
                <wp:extent cx="820420" cy="819785"/>
                <wp:effectExtent b="0" l="0" r="0" t="0"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20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AC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425.19685039370086" w:hanging="425.1968503937008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0793"/>
    <w:pPr>
      <w:spacing w:after="200" w:line="276" w:lineRule="auto"/>
    </w:pPr>
    <w:rPr>
      <w:rFonts w:cs="Calibri" w:eastAsia="Times New Roman"/>
      <w:lang w:eastAsia="en-US" w:val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16079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160793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styles" Target="styles.xml"/><Relationship Id="rId11" Type="http://schemas.openxmlformats.org/officeDocument/2006/relationships/oleObject" Target="embeddings/oleObject3.bin"/><Relationship Id="rId22" Type="http://schemas.openxmlformats.org/officeDocument/2006/relationships/header" Target="header1.xml"/><Relationship Id="rId21" Type="http://schemas.openxmlformats.org/officeDocument/2006/relationships/customXml" Target="../customXML/item1.xml"/><Relationship Id="rId10" Type="http://schemas.openxmlformats.org/officeDocument/2006/relationships/image" Target="media/image4.png"/><Relationship Id="rId13" Type="http://schemas.openxmlformats.org/officeDocument/2006/relationships/oleObject" Target="embeddings/oleObject6.bin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image" Target="media/image1.jpg"/><Relationship Id="rId4" Type="http://schemas.openxmlformats.org/officeDocument/2006/relationships/image" Target="media/image3.png"/><Relationship Id="rId9" Type="http://schemas.openxmlformats.org/officeDocument/2006/relationships/oleObject" Target="embeddings/oleObject4.bin"/><Relationship Id="rId15" Type="http://schemas.openxmlformats.org/officeDocument/2006/relationships/oleObject" Target="embeddings/oleObject5.bin"/><Relationship Id="rId14" Type="http://schemas.openxmlformats.org/officeDocument/2006/relationships/image" Target="media/image6.png"/><Relationship Id="rId17" Type="http://schemas.openxmlformats.org/officeDocument/2006/relationships/oleObject" Target="embeddings/oleObject7.bin"/><Relationship Id="rId16" Type="http://schemas.openxmlformats.org/officeDocument/2006/relationships/image" Target="media/image8.png"/><Relationship Id="rId19" Type="http://schemas.openxmlformats.org/officeDocument/2006/relationships/numbering" Target="numbering.xml"/><Relationship Id="rId5" Type="http://schemas.openxmlformats.org/officeDocument/2006/relationships/oleObject" Target="embeddings/oleObject2.bin"/><Relationship Id="rId18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McnU3H6y1pUOepEM3nknjKVoA==">AMUW2mVLZL7KEbbr6i3zg7qRHsBGIAlEeR8bmE70HeqLEzYbU4Cfma/DTmY+wldV356SOSQuCvP4qphgFqu+2ZHuYHm9HuFRFOSD5pdJRvWCrdfLDBeFHMFwkmspkOlZe1LUU649qpQg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2017-03-07T18:10:00Z</dcterms:created>
  <dc:creator>UNIVERSIDADE FEDERAL DE GOIÁ</dc:creator>
</cp:coreProperties>
</file>