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2763BA" w14:textId="2EF1965B" w:rsidR="00494BE9" w:rsidRPr="003F1FD9" w:rsidRDefault="008E5780" w:rsidP="008E5780">
      <w:pPr>
        <w:spacing w:after="0" w:line="240" w:lineRule="auto"/>
        <w:ind w:left="0" w:firstLine="0"/>
        <w:jc w:val="center"/>
        <w:rPr>
          <w:rFonts w:cs="Times New Roman"/>
          <w:b/>
          <w:bCs/>
          <w:sz w:val="28"/>
          <w:szCs w:val="28"/>
          <w:lang w:val="pt-PT"/>
        </w:rPr>
      </w:pPr>
      <w:r w:rsidRPr="003F1FD9">
        <w:rPr>
          <w:rFonts w:cs="Times New Roman"/>
          <w:b/>
          <w:bCs/>
          <w:sz w:val="28"/>
          <w:szCs w:val="28"/>
          <w:lang w:val="pt-PT"/>
        </w:rPr>
        <w:t>TÍTULO</w:t>
      </w:r>
    </w:p>
    <w:p w14:paraId="05FD2AE7" w14:textId="77777777" w:rsidR="008E5780" w:rsidRPr="008E5780" w:rsidRDefault="008E5780" w:rsidP="008E5780">
      <w:pPr>
        <w:spacing w:after="0" w:line="240" w:lineRule="auto"/>
        <w:ind w:left="0" w:firstLine="0"/>
        <w:jc w:val="center"/>
        <w:rPr>
          <w:rFonts w:cs="Times New Roman"/>
          <w:b/>
          <w:bCs/>
          <w:szCs w:val="24"/>
          <w:lang w:val="pt-PT"/>
        </w:rPr>
      </w:pPr>
    </w:p>
    <w:p w14:paraId="4829D1D4" w14:textId="6E5CDB01" w:rsidR="00817E31" w:rsidRPr="003F1FD9" w:rsidRDefault="008E5780" w:rsidP="008E5780">
      <w:pPr>
        <w:spacing w:after="0" w:line="240" w:lineRule="auto"/>
        <w:ind w:left="0" w:firstLine="0"/>
        <w:jc w:val="center"/>
        <w:rPr>
          <w:rFonts w:cs="Times New Roman"/>
          <w:i/>
          <w:szCs w:val="24"/>
          <w:lang w:val="pt-PT"/>
        </w:rPr>
      </w:pPr>
      <w:r w:rsidRPr="003F1FD9">
        <w:rPr>
          <w:rFonts w:cs="Times New Roman"/>
          <w:i/>
          <w:szCs w:val="24"/>
          <w:lang w:val="pt-PT"/>
        </w:rPr>
        <w:t>Autor Principal</w:t>
      </w:r>
      <w:r w:rsidR="00D36BEA" w:rsidRPr="003F1FD9">
        <w:rPr>
          <w:rFonts w:cs="Times New Roman"/>
          <w:i/>
          <w:szCs w:val="24"/>
          <w:vertAlign w:val="superscript"/>
          <w:lang w:val="pt-PT"/>
        </w:rPr>
        <w:t xml:space="preserve"> </w:t>
      </w:r>
      <w:r w:rsidR="00817E31" w:rsidRPr="003F1FD9">
        <w:rPr>
          <w:rFonts w:cs="Times New Roman"/>
          <w:i/>
          <w:szCs w:val="24"/>
          <w:vertAlign w:val="superscript"/>
          <w:lang w:val="pt-PT"/>
        </w:rPr>
        <w:t>(a)</w:t>
      </w:r>
      <w:r w:rsidR="00817E31" w:rsidRPr="003F1FD9">
        <w:rPr>
          <w:rFonts w:cs="Times New Roman"/>
          <w:i/>
          <w:szCs w:val="24"/>
          <w:lang w:val="pt-PT"/>
        </w:rPr>
        <w:t xml:space="preserve">, </w:t>
      </w:r>
      <w:r w:rsidRPr="003F1FD9">
        <w:rPr>
          <w:rFonts w:cs="Times New Roman"/>
          <w:i/>
          <w:szCs w:val="24"/>
          <w:lang w:val="pt-PT"/>
        </w:rPr>
        <w:t>Co-autor</w:t>
      </w:r>
      <w:r w:rsidR="00D36BEA" w:rsidRPr="003F1FD9">
        <w:rPr>
          <w:rFonts w:cs="Times New Roman"/>
          <w:i/>
          <w:szCs w:val="24"/>
          <w:lang w:val="pt-PT"/>
        </w:rPr>
        <w:t xml:space="preserve"> </w:t>
      </w:r>
      <w:r w:rsidR="00817E31" w:rsidRPr="003F1FD9">
        <w:rPr>
          <w:rFonts w:cs="Times New Roman"/>
          <w:i/>
          <w:szCs w:val="24"/>
          <w:vertAlign w:val="superscript"/>
          <w:lang w:val="pt-PT"/>
        </w:rPr>
        <w:t>(b)</w:t>
      </w:r>
      <w:r w:rsidR="003A6AFA" w:rsidRPr="003F1FD9">
        <w:rPr>
          <w:rFonts w:cs="Times New Roman"/>
          <w:i/>
          <w:szCs w:val="24"/>
          <w:lang w:val="pt-PT"/>
        </w:rPr>
        <w:t xml:space="preserve">, </w:t>
      </w:r>
    </w:p>
    <w:p w14:paraId="5C638ADA" w14:textId="77777777" w:rsidR="008E5780" w:rsidRPr="008E5780" w:rsidRDefault="008E5780" w:rsidP="008E5780">
      <w:pPr>
        <w:spacing w:after="0" w:line="240" w:lineRule="auto"/>
        <w:ind w:left="0" w:firstLine="0"/>
        <w:jc w:val="center"/>
        <w:rPr>
          <w:rFonts w:cs="Times New Roman"/>
          <w:szCs w:val="24"/>
          <w:vertAlign w:val="superscript"/>
          <w:lang w:val="pt-PT"/>
        </w:rPr>
      </w:pPr>
    </w:p>
    <w:p w14:paraId="07638437" w14:textId="62EFC9C2" w:rsidR="00817E31" w:rsidRPr="003F1FD9" w:rsidRDefault="00817E31" w:rsidP="008E5780">
      <w:pPr>
        <w:spacing w:after="0" w:line="240" w:lineRule="auto"/>
        <w:ind w:left="0" w:firstLine="0"/>
        <w:rPr>
          <w:rFonts w:cs="Times New Roman"/>
          <w:sz w:val="20"/>
          <w:szCs w:val="20"/>
          <w:lang w:val="pt-PT"/>
        </w:rPr>
      </w:pPr>
      <w:r w:rsidRPr="003F1FD9">
        <w:rPr>
          <w:rFonts w:cs="Times New Roman"/>
          <w:sz w:val="20"/>
          <w:szCs w:val="20"/>
          <w:vertAlign w:val="superscript"/>
          <w:lang w:val="pt-PT"/>
        </w:rPr>
        <w:t>(a)</w:t>
      </w:r>
      <w:r w:rsidR="00B84F63" w:rsidRPr="003F1FD9">
        <w:rPr>
          <w:rFonts w:cs="Times New Roman"/>
          <w:sz w:val="20"/>
          <w:szCs w:val="20"/>
          <w:lang w:val="pt-PT"/>
        </w:rPr>
        <w:t xml:space="preserve"> </w:t>
      </w:r>
      <w:r w:rsidR="00E66C33" w:rsidRPr="003F1FD9">
        <w:rPr>
          <w:rFonts w:cs="Times New Roman"/>
          <w:sz w:val="20"/>
          <w:szCs w:val="20"/>
          <w:lang w:val="pt-PT"/>
        </w:rPr>
        <w:t xml:space="preserve">Estudante de Bacharelado em Geografia, Unidade Acadêmica Especial de Estudos Geográficos, Universidade Federal de Goiás – Regional Jataí, </w:t>
      </w:r>
      <w:r w:rsidR="008E5780" w:rsidRPr="003F1FD9">
        <w:rPr>
          <w:rFonts w:cs="Times New Roman"/>
          <w:i/>
          <w:sz w:val="20"/>
          <w:szCs w:val="20"/>
          <w:lang w:val="pt-PT"/>
        </w:rPr>
        <w:t>e-mail</w:t>
      </w:r>
      <w:r w:rsidR="008E5780" w:rsidRPr="003F1FD9">
        <w:rPr>
          <w:rFonts w:cs="Times New Roman"/>
          <w:sz w:val="20"/>
          <w:szCs w:val="20"/>
          <w:lang w:val="pt-PT"/>
        </w:rPr>
        <w:t>.</w:t>
      </w:r>
      <w:bookmarkStart w:id="0" w:name="_GoBack"/>
      <w:bookmarkEnd w:id="0"/>
    </w:p>
    <w:p w14:paraId="20549A5F" w14:textId="5C9071CA" w:rsidR="00817E31" w:rsidRPr="003F1FD9" w:rsidRDefault="003A6AFA" w:rsidP="008E5780">
      <w:pPr>
        <w:spacing w:after="0" w:line="240" w:lineRule="auto"/>
        <w:ind w:left="0" w:firstLine="0"/>
        <w:rPr>
          <w:rFonts w:cs="Times New Roman"/>
          <w:sz w:val="20"/>
          <w:szCs w:val="20"/>
          <w:lang w:val="pt-PT"/>
        </w:rPr>
      </w:pPr>
      <w:r w:rsidRPr="003F1FD9">
        <w:rPr>
          <w:rFonts w:cs="Times New Roman"/>
          <w:sz w:val="20"/>
          <w:szCs w:val="20"/>
          <w:vertAlign w:val="superscript"/>
          <w:lang w:val="pt-PT"/>
        </w:rPr>
        <w:t>(b)</w:t>
      </w:r>
      <w:r w:rsidRPr="003F1FD9">
        <w:rPr>
          <w:rFonts w:cs="Times New Roman"/>
          <w:sz w:val="20"/>
          <w:szCs w:val="20"/>
          <w:lang w:val="pt-PT"/>
        </w:rPr>
        <w:t xml:space="preserve"> </w:t>
      </w:r>
      <w:r w:rsidR="00E66C33" w:rsidRPr="003F1FD9">
        <w:rPr>
          <w:rFonts w:cs="Times New Roman"/>
          <w:sz w:val="20"/>
          <w:szCs w:val="20"/>
          <w:lang w:val="pt-PT"/>
        </w:rPr>
        <w:t xml:space="preserve">Professor, Doutor, Unidade Acadêmica Especial de Estudos Geográficos, Universidade Federal de Goiás – Regional Jataí, </w:t>
      </w:r>
      <w:r w:rsidR="008E5780" w:rsidRPr="003F1FD9">
        <w:rPr>
          <w:rFonts w:cs="Times New Roman"/>
          <w:i/>
          <w:sz w:val="20"/>
          <w:szCs w:val="20"/>
          <w:lang w:val="pt-PT"/>
        </w:rPr>
        <w:t>e-mail</w:t>
      </w:r>
      <w:r w:rsidR="008E5780" w:rsidRPr="003F1FD9">
        <w:rPr>
          <w:rFonts w:cs="Times New Roman"/>
          <w:sz w:val="20"/>
          <w:szCs w:val="20"/>
          <w:lang w:val="pt-PT"/>
        </w:rPr>
        <w:t>.</w:t>
      </w:r>
      <w:r w:rsidRPr="003F1FD9">
        <w:rPr>
          <w:rFonts w:cs="Times New Roman"/>
          <w:sz w:val="20"/>
          <w:szCs w:val="20"/>
          <w:lang w:val="pt-PT"/>
        </w:rPr>
        <w:t xml:space="preserve"> </w:t>
      </w:r>
    </w:p>
    <w:p w14:paraId="0A2C3412" w14:textId="77777777" w:rsidR="008E5780" w:rsidRPr="008E5780" w:rsidRDefault="008E5780" w:rsidP="008E5780">
      <w:pPr>
        <w:spacing w:after="0" w:line="240" w:lineRule="auto"/>
        <w:ind w:left="0" w:firstLine="0"/>
        <w:rPr>
          <w:rFonts w:cs="Times New Roman"/>
          <w:szCs w:val="24"/>
          <w:lang w:val="pt-PT"/>
        </w:rPr>
      </w:pPr>
    </w:p>
    <w:p w14:paraId="5605DC0D" w14:textId="6CB60709" w:rsidR="005B1FC9" w:rsidRPr="008E5780" w:rsidRDefault="005B1FC9" w:rsidP="008E5780">
      <w:pPr>
        <w:spacing w:after="0" w:line="240" w:lineRule="auto"/>
        <w:ind w:left="0" w:firstLine="0"/>
        <w:jc w:val="center"/>
        <w:rPr>
          <w:rFonts w:eastAsia="Times New Roman" w:cs="Times New Roman"/>
          <w:b/>
          <w:szCs w:val="24"/>
          <w:lang w:val="pt-PT" w:eastAsia="pt-PT"/>
        </w:rPr>
      </w:pPr>
      <w:r w:rsidRPr="008E5780">
        <w:rPr>
          <w:rFonts w:eastAsia="Times New Roman" w:cs="Times New Roman"/>
          <w:b/>
          <w:szCs w:val="24"/>
          <w:lang w:val="pt-PT" w:eastAsia="pt-PT"/>
        </w:rPr>
        <w:t>Resumo</w:t>
      </w:r>
    </w:p>
    <w:p w14:paraId="2931FA82" w14:textId="69BFCC8A" w:rsidR="00DB53A6" w:rsidRPr="008E5780" w:rsidRDefault="003F1FD9" w:rsidP="008E5780">
      <w:pPr>
        <w:spacing w:after="0" w:line="240" w:lineRule="auto"/>
        <w:ind w:left="0" w:firstLine="0"/>
        <w:rPr>
          <w:rFonts w:eastAsia="Times New Roman" w:cs="Times New Roman"/>
          <w:szCs w:val="24"/>
          <w:lang w:val="pt-PT" w:eastAsia="pt-PT"/>
        </w:rPr>
      </w:pPr>
      <w:r>
        <w:rPr>
          <w:rFonts w:eastAsia="Times New Roman" w:cs="Times New Roman"/>
          <w:szCs w:val="24"/>
          <w:lang w:val="pt-PT" w:eastAsia="pt-PT"/>
        </w:rPr>
        <w:t xml:space="preserve">O título do artigo deve estar centralizado, em negrito, letras maiúsculas, fonte Times New Roman, tamanho 14. A um espaço do título, organizar os autores e co-autores (identificados por letras minúsculas) separados por vírgula e utilizando itálico, centralizado, fonte Times New Roman e tamanho 12. A um espaço dos autores, discriminar os dados de identificação (Grau acadêmico, departamento, Instituição e e-mail) em fonte Times New Roman, tamanho 10, espaçamento entre linhas simples e sem destaques no texto. </w:t>
      </w:r>
      <w:r>
        <w:rPr>
          <w:rFonts w:eastAsia="Times New Roman" w:cs="Times New Roman"/>
          <w:szCs w:val="24"/>
          <w:lang w:val="pt-PT" w:eastAsia="pt-PT"/>
        </w:rPr>
        <w:t>O resumo deve conter até 200 palavras, seguido por de 03 a 05 palavras-chave</w:t>
      </w:r>
      <w:r w:rsidRPr="008E5780">
        <w:rPr>
          <w:rFonts w:eastAsia="Times New Roman" w:cs="Times New Roman"/>
          <w:szCs w:val="24"/>
          <w:lang w:val="pt-PT" w:eastAsia="pt-PT"/>
        </w:rPr>
        <w:t>.</w:t>
      </w:r>
      <w:r>
        <w:rPr>
          <w:rFonts w:eastAsia="Times New Roman" w:cs="Times New Roman"/>
          <w:szCs w:val="24"/>
          <w:lang w:val="pt-PT" w:eastAsia="pt-PT"/>
        </w:rPr>
        <w:t xml:space="preserve"> Deverá ser redigido em fonte Times New Roman, tamanho 12, espaço simples entre linhas, sem recuo de parágrafo. O título do resumo deve estar centralizado, em negrito, com primeira letra maiúscula.</w:t>
      </w:r>
    </w:p>
    <w:p w14:paraId="09EB01EC" w14:textId="3A01C58C" w:rsidR="009C361E" w:rsidRPr="008E5780" w:rsidRDefault="00E66C33" w:rsidP="008E5780">
      <w:pPr>
        <w:tabs>
          <w:tab w:val="left" w:pos="709"/>
          <w:tab w:val="left" w:pos="8505"/>
        </w:tabs>
        <w:spacing w:after="0" w:line="240" w:lineRule="auto"/>
        <w:ind w:left="0" w:right="618" w:firstLine="0"/>
        <w:rPr>
          <w:rFonts w:cs="Times New Roman"/>
          <w:szCs w:val="24"/>
          <w:lang w:val="pt-PT"/>
        </w:rPr>
      </w:pPr>
      <w:r w:rsidRPr="008E5780">
        <w:rPr>
          <w:rFonts w:cs="Times New Roman"/>
          <w:b/>
          <w:szCs w:val="24"/>
          <w:lang w:val="pt-PT"/>
        </w:rPr>
        <w:t xml:space="preserve">Palavras chave: </w:t>
      </w:r>
      <w:r w:rsidR="003F1FD9">
        <w:rPr>
          <w:rFonts w:cs="Times New Roman"/>
          <w:szCs w:val="24"/>
          <w:lang w:val="pt-PT"/>
        </w:rPr>
        <w:t>de 03 a 05 palavras separadas por vírgulas.</w:t>
      </w:r>
    </w:p>
    <w:p w14:paraId="17B58331" w14:textId="77777777" w:rsidR="003644D6" w:rsidRPr="008E5780" w:rsidRDefault="003644D6" w:rsidP="008E5780">
      <w:pPr>
        <w:tabs>
          <w:tab w:val="left" w:pos="8505"/>
        </w:tabs>
        <w:spacing w:after="0"/>
        <w:ind w:left="0" w:right="618" w:firstLine="0"/>
        <w:rPr>
          <w:rFonts w:eastAsia="Times" w:cs="Times New Roman"/>
          <w:b/>
          <w:szCs w:val="24"/>
          <w:lang w:val="pt-PT"/>
        </w:rPr>
      </w:pPr>
    </w:p>
    <w:p w14:paraId="5BCFD2CD" w14:textId="77777777" w:rsidR="00817E31" w:rsidRDefault="00817E31" w:rsidP="002A2C49">
      <w:pPr>
        <w:tabs>
          <w:tab w:val="left" w:pos="8505"/>
        </w:tabs>
        <w:spacing w:after="0"/>
        <w:ind w:left="0" w:right="618"/>
        <w:rPr>
          <w:rFonts w:eastAsia="Times" w:cs="Times New Roman"/>
          <w:b/>
          <w:szCs w:val="24"/>
          <w:lang w:val="pt-PT"/>
        </w:rPr>
      </w:pPr>
      <w:r w:rsidRPr="008E5780">
        <w:rPr>
          <w:rFonts w:eastAsia="Times" w:cs="Times New Roman"/>
          <w:b/>
          <w:szCs w:val="24"/>
          <w:lang w:val="pt-PT"/>
        </w:rPr>
        <w:t xml:space="preserve">1. </w:t>
      </w:r>
      <w:r w:rsidR="003A6AFA" w:rsidRPr="008E5780">
        <w:rPr>
          <w:rFonts w:eastAsia="Times" w:cs="Times New Roman"/>
          <w:b/>
          <w:szCs w:val="24"/>
          <w:lang w:val="pt-PT"/>
        </w:rPr>
        <w:t>Introdução</w:t>
      </w:r>
    </w:p>
    <w:p w14:paraId="58F9A369" w14:textId="5417D973" w:rsidR="002A2C49" w:rsidRDefault="009C7A1C" w:rsidP="002A2C49">
      <w:pPr>
        <w:tabs>
          <w:tab w:val="left" w:pos="8505"/>
        </w:tabs>
        <w:spacing w:after="0"/>
        <w:ind w:left="0" w:right="618"/>
        <w:rPr>
          <w:rFonts w:eastAsia="Times" w:cs="Times New Roman"/>
          <w:szCs w:val="24"/>
          <w:lang w:val="pt-PT"/>
        </w:rPr>
      </w:pPr>
      <w:r>
        <w:rPr>
          <w:rFonts w:eastAsia="Times" w:cs="Times New Roman"/>
          <w:szCs w:val="24"/>
          <w:lang w:val="pt-PT"/>
        </w:rPr>
        <w:t xml:space="preserve">O texto deve conter entre 07 e 15 páginas, incluindo todas as figuras, tabelas, referências e informações adicionais. </w:t>
      </w:r>
      <w:r w:rsidR="002A2C49">
        <w:rPr>
          <w:rFonts w:eastAsia="Times" w:cs="Times New Roman"/>
          <w:szCs w:val="24"/>
          <w:lang w:val="pt-PT"/>
        </w:rPr>
        <w:t>Após o resumo, indicar o desenvolvimento do artigo. Sugere-se que contenha introdução, referencial teórico, material e métodos, discussão dos resultados, considerações finais, agradecimentos e referências. Ressaltamos que é apenas uma sugestão, visto que alguns artigos como os de revisão bibliográfica necessitam de outros tipos de estrutura. A partir da introdução, numera-se todos os subtítulos.</w:t>
      </w:r>
    </w:p>
    <w:p w14:paraId="376348D7" w14:textId="3F5221E3" w:rsidR="002A2C49" w:rsidRDefault="002A2C49" w:rsidP="002A2C49">
      <w:pPr>
        <w:tabs>
          <w:tab w:val="left" w:pos="8505"/>
        </w:tabs>
        <w:spacing w:after="0"/>
        <w:ind w:left="0" w:right="618"/>
        <w:rPr>
          <w:rFonts w:eastAsia="Times" w:cs="Times New Roman"/>
          <w:szCs w:val="24"/>
          <w:lang w:val="pt-PT"/>
        </w:rPr>
      </w:pPr>
      <w:r>
        <w:rPr>
          <w:rFonts w:eastAsia="Times" w:cs="Times New Roman"/>
          <w:szCs w:val="24"/>
          <w:lang w:val="pt-PT"/>
        </w:rPr>
        <w:t xml:space="preserve">Após o resumo, todo o texto deve apresentar: </w:t>
      </w:r>
      <w:r>
        <w:rPr>
          <w:rFonts w:eastAsia="Times" w:cs="Times New Roman"/>
          <w:szCs w:val="24"/>
          <w:lang w:val="pt-PT"/>
        </w:rPr>
        <w:t xml:space="preserve">Alinhamento justificado; </w:t>
      </w:r>
      <w:r>
        <w:rPr>
          <w:rFonts w:eastAsia="Times" w:cs="Times New Roman"/>
          <w:szCs w:val="24"/>
          <w:lang w:val="pt-PT"/>
        </w:rPr>
        <w:t>Fonte times new roman; fonte tamanho 12; espaçamento de 1,5 entre linhas; recuo de 1,25cm para parágrafos (1 tabulação); espaçamento 0 entre parágrafos. Os subtítulos devem estar em negrito</w:t>
      </w:r>
      <w:r>
        <w:rPr>
          <w:rFonts w:eastAsia="Times" w:cs="Times New Roman"/>
          <w:szCs w:val="24"/>
          <w:lang w:val="pt-PT"/>
        </w:rPr>
        <w:t>, alinhados à esquerda</w:t>
      </w:r>
      <w:r>
        <w:rPr>
          <w:rFonts w:eastAsia="Times" w:cs="Times New Roman"/>
          <w:szCs w:val="24"/>
          <w:lang w:val="pt-PT"/>
        </w:rPr>
        <w:t xml:space="preserve"> e com numeração progressiva.</w:t>
      </w:r>
      <w:r>
        <w:rPr>
          <w:rFonts w:eastAsia="Times" w:cs="Times New Roman"/>
          <w:szCs w:val="24"/>
          <w:lang w:val="pt-PT"/>
        </w:rPr>
        <w:t xml:space="preserve"> As referências devem seguir a NBR 6023 (revisada em 2018), apresentando apenas as que forem citadas no texto. Ao final da introdução, deve-se deixar claros os objetivos da pesquisa.</w:t>
      </w:r>
    </w:p>
    <w:p w14:paraId="48344D03" w14:textId="0D3AA1BB" w:rsidR="002A2C49" w:rsidRDefault="002A2C49" w:rsidP="002A2C49">
      <w:pPr>
        <w:tabs>
          <w:tab w:val="left" w:pos="8505"/>
        </w:tabs>
        <w:spacing w:after="0"/>
        <w:ind w:left="0" w:right="618"/>
        <w:rPr>
          <w:rFonts w:eastAsia="Times" w:cs="Times New Roman"/>
          <w:szCs w:val="24"/>
          <w:lang w:val="pt-PT"/>
        </w:rPr>
      </w:pPr>
      <w:r>
        <w:rPr>
          <w:rFonts w:eastAsia="Times" w:cs="Times New Roman"/>
          <w:szCs w:val="24"/>
          <w:lang w:val="pt-PT"/>
        </w:rPr>
        <w:t xml:space="preserve">Artigos submetidos à mostra “10 anos do Programa de Pós-Graduação em Geografia” deverão seguir as diretrizes para autores da revista Geoambiente online: </w:t>
      </w:r>
      <w:hyperlink r:id="rId6" w:history="1">
        <w:r w:rsidRPr="00C27FA3">
          <w:rPr>
            <w:rStyle w:val="Hyperlink"/>
            <w:rFonts w:eastAsia="Times" w:cs="Times New Roman"/>
            <w:szCs w:val="24"/>
            <w:lang w:val="pt-PT"/>
          </w:rPr>
          <w:t>https://www.revistas.ufg.br/geoambiente/about/submissions#authorGuidelines</w:t>
        </w:r>
      </w:hyperlink>
    </w:p>
    <w:p w14:paraId="7D9F7C73" w14:textId="77777777" w:rsidR="002A2C49" w:rsidRDefault="002A2C49" w:rsidP="002A2C49">
      <w:pPr>
        <w:tabs>
          <w:tab w:val="left" w:pos="8505"/>
        </w:tabs>
        <w:spacing w:after="0"/>
        <w:ind w:left="0" w:right="618"/>
        <w:rPr>
          <w:rFonts w:eastAsia="Times" w:cs="Times New Roman"/>
          <w:szCs w:val="24"/>
          <w:lang w:val="pt-PT"/>
        </w:rPr>
      </w:pPr>
    </w:p>
    <w:p w14:paraId="730630CD" w14:textId="79B25067" w:rsidR="003A6AFA" w:rsidRDefault="003644D6" w:rsidP="002A2C49">
      <w:pPr>
        <w:tabs>
          <w:tab w:val="left" w:pos="8505"/>
        </w:tabs>
        <w:spacing w:after="0"/>
        <w:ind w:left="0" w:right="618"/>
        <w:rPr>
          <w:rFonts w:eastAsia="Times" w:cs="Times New Roman"/>
          <w:b/>
          <w:szCs w:val="24"/>
          <w:lang w:val="pt-PT"/>
        </w:rPr>
      </w:pPr>
      <w:r w:rsidRPr="008E5780">
        <w:rPr>
          <w:rFonts w:eastAsia="Times" w:cs="Times New Roman"/>
          <w:b/>
          <w:szCs w:val="24"/>
          <w:lang w:val="pt-PT"/>
        </w:rPr>
        <w:lastRenderedPageBreak/>
        <w:t>2</w:t>
      </w:r>
      <w:r w:rsidR="003A6AFA" w:rsidRPr="008E5780">
        <w:rPr>
          <w:rFonts w:eastAsia="Times" w:cs="Times New Roman"/>
          <w:b/>
          <w:szCs w:val="24"/>
          <w:lang w:val="pt-PT"/>
        </w:rPr>
        <w:t xml:space="preserve">. </w:t>
      </w:r>
      <w:r w:rsidR="00A06334">
        <w:rPr>
          <w:rFonts w:eastAsia="Times" w:cs="Times New Roman"/>
          <w:b/>
          <w:szCs w:val="24"/>
          <w:lang w:val="pt-PT"/>
        </w:rPr>
        <w:t>Referencial teórico</w:t>
      </w:r>
    </w:p>
    <w:p w14:paraId="0C8E44C2" w14:textId="6FA1C59A" w:rsidR="00A06334" w:rsidRDefault="00A06334" w:rsidP="00A06334">
      <w:p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No caso de citações diretas e indiretas, observar a NBR 10520 de 2002</w:t>
      </w:r>
      <w:r>
        <w:rPr>
          <w:rFonts w:cs="Times New Roman"/>
          <w:szCs w:val="24"/>
        </w:rPr>
        <w:t xml:space="preserve">. </w:t>
      </w:r>
    </w:p>
    <w:p w14:paraId="2A966041" w14:textId="77777777" w:rsidR="00A06334" w:rsidRDefault="00A06334" w:rsidP="00A06334">
      <w:pPr>
        <w:tabs>
          <w:tab w:val="left" w:pos="8505"/>
        </w:tabs>
        <w:spacing w:after="0"/>
        <w:ind w:left="0" w:right="618"/>
        <w:rPr>
          <w:rFonts w:eastAsia="Times" w:cs="Times New Roman"/>
          <w:b/>
          <w:szCs w:val="24"/>
          <w:lang w:val="pt-PT"/>
        </w:rPr>
      </w:pPr>
    </w:p>
    <w:p w14:paraId="3D84CC17" w14:textId="6104FB46" w:rsidR="00A06334" w:rsidRPr="008E5780" w:rsidRDefault="00A06334" w:rsidP="00A06334">
      <w:pPr>
        <w:tabs>
          <w:tab w:val="left" w:pos="8505"/>
        </w:tabs>
        <w:spacing w:after="0"/>
        <w:ind w:left="0" w:right="618"/>
        <w:rPr>
          <w:rFonts w:eastAsia="Times" w:cs="Times New Roman"/>
          <w:b/>
          <w:szCs w:val="24"/>
          <w:lang w:val="pt-PT"/>
        </w:rPr>
      </w:pPr>
      <w:r>
        <w:rPr>
          <w:rFonts w:eastAsia="Times" w:cs="Times New Roman"/>
          <w:b/>
          <w:szCs w:val="24"/>
          <w:lang w:val="pt-PT"/>
        </w:rPr>
        <w:t>3</w:t>
      </w:r>
      <w:r w:rsidRPr="008E5780">
        <w:rPr>
          <w:rFonts w:eastAsia="Times" w:cs="Times New Roman"/>
          <w:b/>
          <w:szCs w:val="24"/>
          <w:lang w:val="pt-PT"/>
        </w:rPr>
        <w:t>. Material e métodos</w:t>
      </w:r>
    </w:p>
    <w:p w14:paraId="4F8B1977" w14:textId="0D0C44B1" w:rsidR="00B10D49" w:rsidRPr="008E5780" w:rsidRDefault="00A06334" w:rsidP="009C7A1C">
      <w:pPr>
        <w:spacing w:after="0"/>
        <w:ind w:left="0" w:firstLine="708"/>
        <w:rPr>
          <w:rFonts w:eastAsia="Times" w:cs="Times New Roman"/>
          <w:b/>
          <w:szCs w:val="24"/>
          <w:lang w:val="pt-PT"/>
        </w:rPr>
      </w:pPr>
      <w:r>
        <w:rPr>
          <w:rFonts w:eastAsia="Times" w:cs="Times New Roman"/>
          <w:b/>
          <w:szCs w:val="24"/>
          <w:lang w:val="pt-PT"/>
        </w:rPr>
        <w:t>3</w:t>
      </w:r>
      <w:r w:rsidR="00B10D49" w:rsidRPr="008E5780">
        <w:rPr>
          <w:rFonts w:eastAsia="Times" w:cs="Times New Roman"/>
          <w:b/>
          <w:szCs w:val="24"/>
          <w:lang w:val="pt-PT"/>
        </w:rPr>
        <w:t>.1. Área de estudo</w:t>
      </w:r>
    </w:p>
    <w:p w14:paraId="265CC0C6" w14:textId="771E8EDD" w:rsidR="00B10D49" w:rsidRDefault="002A2C49" w:rsidP="008E5780">
      <w:p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Recomenda-se uma breve descrição e localização da área de estudo (quando houver) no início do material e m</w:t>
      </w:r>
      <w:r w:rsidR="009C7A1C">
        <w:rPr>
          <w:rFonts w:cs="Times New Roman"/>
          <w:szCs w:val="24"/>
        </w:rPr>
        <w:t xml:space="preserve">étodos, seguida pelos delineamentos e procedimentos da pesquisa. </w:t>
      </w:r>
    </w:p>
    <w:p w14:paraId="31FDE752" w14:textId="08E869A3" w:rsidR="009C7A1C" w:rsidRDefault="009C7A1C" w:rsidP="009C7A1C">
      <w:p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Em caso de figuras (fotos, mapas, quadros, figuras, croquis, etc) e tabelas, estas devem apresentar títulos na parte superior, seguidas por informações de fonte, organização e/ou autoria na parte inferior. As informações textuais devem estar separadas do texto por 01 espaço, em fonte Times New Roman, tamanho 10, espaçamento simples, alinhamento centralizado e sem recuo para parágrafo. Para os textos de tabelas e quadros deve-se usar a mesma configuração. As figuras devem estar separadas do texto por moldura simples.</w:t>
      </w:r>
    </w:p>
    <w:p w14:paraId="3005E3EB" w14:textId="77777777" w:rsidR="009C7A1C" w:rsidRDefault="009C7A1C" w:rsidP="009C7A1C">
      <w:pPr>
        <w:spacing w:after="0"/>
        <w:ind w:left="0" w:firstLine="851"/>
        <w:rPr>
          <w:rFonts w:cs="Times New Roman"/>
          <w:szCs w:val="24"/>
        </w:rPr>
      </w:pPr>
    </w:p>
    <w:p w14:paraId="0363F67C" w14:textId="7B4FEF84" w:rsidR="009C7A1C" w:rsidRPr="009C7A1C" w:rsidRDefault="009C7A1C" w:rsidP="009C7A1C">
      <w:pPr>
        <w:pStyle w:val="Legenda"/>
        <w:spacing w:after="0"/>
        <w:ind w:left="0" w:firstLine="0"/>
        <w:jc w:val="center"/>
        <w:rPr>
          <w:rFonts w:cs="Times New Roman"/>
          <w:b/>
          <w:i w:val="0"/>
          <w:color w:val="auto"/>
          <w:sz w:val="20"/>
          <w:szCs w:val="20"/>
        </w:rPr>
      </w:pPr>
      <w:r w:rsidRPr="009C7A1C">
        <w:rPr>
          <w:rFonts w:cs="Times New Roman"/>
          <w:b/>
          <w:i w:val="0"/>
          <w:color w:val="auto"/>
          <w:sz w:val="20"/>
          <w:szCs w:val="20"/>
        </w:rPr>
        <w:t xml:space="preserve">Figura </w:t>
      </w:r>
      <w:r w:rsidRPr="009C7A1C">
        <w:rPr>
          <w:rFonts w:cs="Times New Roman"/>
          <w:b/>
          <w:i w:val="0"/>
          <w:color w:val="auto"/>
          <w:sz w:val="20"/>
          <w:szCs w:val="20"/>
        </w:rPr>
        <w:t>1</w:t>
      </w:r>
      <w:r w:rsidRPr="009C7A1C">
        <w:rPr>
          <w:rFonts w:cs="Times New Roman"/>
          <w:b/>
          <w:i w:val="0"/>
          <w:color w:val="auto"/>
          <w:sz w:val="20"/>
          <w:szCs w:val="20"/>
        </w:rPr>
        <w:t xml:space="preserve"> - </w:t>
      </w:r>
      <w:r w:rsidRPr="009C7A1C">
        <w:rPr>
          <w:rFonts w:cs="Times New Roman"/>
          <w:i w:val="0"/>
          <w:color w:val="auto"/>
          <w:sz w:val="20"/>
          <w:szCs w:val="20"/>
        </w:rPr>
        <w:t>Delimitação dos lotes do setor Dorival de Carvalho</w:t>
      </w:r>
    </w:p>
    <w:p w14:paraId="7708AF2E" w14:textId="77777777" w:rsidR="009C7A1C" w:rsidRPr="008E5780" w:rsidRDefault="009C7A1C" w:rsidP="009C7A1C">
      <w:pPr>
        <w:spacing w:after="0"/>
        <w:ind w:left="0" w:firstLine="0"/>
        <w:jc w:val="center"/>
        <w:rPr>
          <w:rFonts w:eastAsia="Times" w:cs="Times New Roman"/>
          <w:b/>
          <w:szCs w:val="24"/>
          <w:lang w:val="pt-PT"/>
        </w:rPr>
      </w:pPr>
      <w:r w:rsidRPr="008E5780">
        <w:rPr>
          <w:rFonts w:eastAsia="Times" w:cs="Times New Roman"/>
          <w:b/>
          <w:noProof/>
          <w:szCs w:val="24"/>
          <w:lang w:eastAsia="pt-BR"/>
        </w:rPr>
        <w:drawing>
          <wp:inline distT="0" distB="0" distL="0" distR="0" wp14:anchorId="55FB35AE" wp14:editId="51FC2D8F">
            <wp:extent cx="5147756" cy="3638550"/>
            <wp:effectExtent l="19050" t="1905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37" cy="36463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605C9" w14:textId="1936C8C3" w:rsidR="009C7A1C" w:rsidRPr="009C7A1C" w:rsidRDefault="009C7A1C" w:rsidP="009C7A1C">
      <w:pPr>
        <w:tabs>
          <w:tab w:val="left" w:pos="0"/>
        </w:tabs>
        <w:spacing w:after="0" w:line="240" w:lineRule="auto"/>
        <w:ind w:left="0" w:firstLine="0"/>
        <w:jc w:val="center"/>
        <w:rPr>
          <w:rFonts w:cs="Times New Roman"/>
          <w:sz w:val="20"/>
          <w:szCs w:val="20"/>
        </w:rPr>
      </w:pPr>
      <w:r w:rsidRPr="009C7A1C">
        <w:rPr>
          <w:rFonts w:cs="Times New Roman"/>
          <w:b/>
          <w:sz w:val="20"/>
          <w:szCs w:val="20"/>
        </w:rPr>
        <w:t>Fonte:</w:t>
      </w:r>
      <w:r w:rsidRPr="009C7A1C">
        <w:rPr>
          <w:rFonts w:cs="Times New Roman"/>
          <w:sz w:val="20"/>
          <w:szCs w:val="20"/>
        </w:rPr>
        <w:t xml:space="preserve"> Prefeitura Municipal de Jataí, 2017; Imagem obtida por Drone Phantom 4 Advanced, 2018.</w:t>
      </w:r>
    </w:p>
    <w:p w14:paraId="7A513A4E" w14:textId="1C31F3C1" w:rsidR="009C7A1C" w:rsidRPr="009C7A1C" w:rsidRDefault="009C7A1C" w:rsidP="009C7A1C">
      <w:pPr>
        <w:tabs>
          <w:tab w:val="left" w:pos="0"/>
        </w:tabs>
        <w:spacing w:after="0" w:line="240" w:lineRule="auto"/>
        <w:ind w:left="0" w:firstLine="0"/>
        <w:jc w:val="center"/>
        <w:rPr>
          <w:rFonts w:cs="Times New Roman"/>
          <w:sz w:val="20"/>
          <w:szCs w:val="20"/>
        </w:rPr>
      </w:pPr>
      <w:r w:rsidRPr="009C7A1C">
        <w:rPr>
          <w:rFonts w:cs="Times New Roman"/>
          <w:b/>
          <w:sz w:val="20"/>
          <w:szCs w:val="20"/>
        </w:rPr>
        <w:t>Organização:</w:t>
      </w:r>
      <w:r w:rsidRPr="009C7A1C">
        <w:rPr>
          <w:rFonts w:cs="Times New Roman"/>
          <w:sz w:val="20"/>
          <w:szCs w:val="20"/>
        </w:rPr>
        <w:t xml:space="preserve"> Dos autores, 2019.</w:t>
      </w:r>
    </w:p>
    <w:p w14:paraId="04D1504E" w14:textId="77777777" w:rsidR="00B00F77" w:rsidRDefault="00B00F77" w:rsidP="008E5780">
      <w:pPr>
        <w:spacing w:after="0"/>
        <w:ind w:left="0" w:firstLine="851"/>
        <w:rPr>
          <w:rFonts w:eastAsia="Times" w:cs="Times New Roman"/>
          <w:b/>
          <w:szCs w:val="24"/>
          <w:lang w:val="pt-PT"/>
        </w:rPr>
      </w:pPr>
    </w:p>
    <w:p w14:paraId="526CBB50" w14:textId="77777777" w:rsidR="00A06334" w:rsidRPr="008E5780" w:rsidRDefault="00A06334" w:rsidP="008E5780">
      <w:pPr>
        <w:spacing w:after="0"/>
        <w:ind w:left="0" w:firstLine="851"/>
        <w:rPr>
          <w:rFonts w:eastAsia="Times" w:cs="Times New Roman"/>
          <w:b/>
          <w:szCs w:val="24"/>
          <w:lang w:val="pt-PT"/>
        </w:rPr>
      </w:pPr>
    </w:p>
    <w:p w14:paraId="70E35707" w14:textId="561A016B" w:rsidR="00B10D49" w:rsidRPr="008E5780" w:rsidRDefault="00A06334" w:rsidP="008E5780">
      <w:pPr>
        <w:spacing w:after="0"/>
        <w:ind w:left="0" w:firstLine="0"/>
        <w:rPr>
          <w:rFonts w:eastAsia="Times" w:cs="Times New Roman"/>
          <w:b/>
          <w:szCs w:val="24"/>
          <w:lang w:val="pt-PT"/>
        </w:rPr>
      </w:pPr>
      <w:r>
        <w:rPr>
          <w:rFonts w:eastAsia="Times" w:cs="Times New Roman"/>
          <w:b/>
          <w:szCs w:val="24"/>
          <w:lang w:val="pt-PT"/>
        </w:rPr>
        <w:lastRenderedPageBreak/>
        <w:t>3</w:t>
      </w:r>
      <w:r w:rsidR="00B10D49" w:rsidRPr="008E5780">
        <w:rPr>
          <w:rFonts w:eastAsia="Times" w:cs="Times New Roman"/>
          <w:b/>
          <w:szCs w:val="24"/>
          <w:lang w:val="pt-PT"/>
        </w:rPr>
        <w:t>.2. Procedimentos</w:t>
      </w:r>
    </w:p>
    <w:p w14:paraId="5EF8CCF9" w14:textId="6D02F3BC" w:rsidR="00203C8D" w:rsidRDefault="00203C8D" w:rsidP="008E5780">
      <w:p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No caso de uso de softwares proprietários, deve-se citar obrigatoriamente o registro de licença como nota de rodapé</w:t>
      </w:r>
      <w:r w:rsidR="003E3F3F" w:rsidRPr="008E578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Caso sejam utilizadas fórmulas ou equações, estas devem ser numeradas progressivamente, indicando o significado de suas variáveis no texto em sequência</w:t>
      </w:r>
    </w:p>
    <w:p w14:paraId="29905ED5" w14:textId="09DC4B18" w:rsidR="003E3F3F" w:rsidRDefault="00203C8D" w:rsidP="008E5780">
      <w:p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Todas as informações provenientes de fontes secundárias devem ser devidamente referenciadas no texto e nas referências, sendo os direitos autorais de responsabilidade exclusiva dos autores do artigo.</w:t>
      </w:r>
    </w:p>
    <w:p w14:paraId="7F394607" w14:textId="77777777" w:rsidR="00203C8D" w:rsidRDefault="00203C8D" w:rsidP="008E5780">
      <w:pPr>
        <w:tabs>
          <w:tab w:val="left" w:pos="8505"/>
        </w:tabs>
        <w:spacing w:after="0"/>
        <w:ind w:left="0" w:right="618" w:firstLine="0"/>
        <w:rPr>
          <w:rFonts w:cs="Times New Roman"/>
          <w:b/>
          <w:szCs w:val="24"/>
        </w:rPr>
      </w:pPr>
    </w:p>
    <w:p w14:paraId="5183D5CE" w14:textId="25E85AC6" w:rsidR="00B3678C" w:rsidRPr="008E5780" w:rsidRDefault="00A06334" w:rsidP="008E5780">
      <w:pPr>
        <w:tabs>
          <w:tab w:val="left" w:pos="8505"/>
        </w:tabs>
        <w:spacing w:after="0"/>
        <w:ind w:left="0" w:right="618" w:firstLine="0"/>
        <w:rPr>
          <w:rFonts w:eastAsia="Times" w:cs="Times New Roman"/>
          <w:b/>
          <w:szCs w:val="24"/>
          <w:lang w:val="pt-PT"/>
        </w:rPr>
      </w:pPr>
      <w:r>
        <w:rPr>
          <w:rFonts w:eastAsia="Times" w:cs="Times New Roman"/>
          <w:b/>
          <w:szCs w:val="24"/>
          <w:lang w:val="pt-PT"/>
        </w:rPr>
        <w:t>4</w:t>
      </w:r>
      <w:r w:rsidR="00B55BBD" w:rsidRPr="008E5780">
        <w:rPr>
          <w:rFonts w:eastAsia="Times" w:cs="Times New Roman"/>
          <w:b/>
          <w:szCs w:val="24"/>
          <w:lang w:val="pt-PT"/>
        </w:rPr>
        <w:t>. Resultados e discussão.</w:t>
      </w:r>
    </w:p>
    <w:p w14:paraId="48C6280E" w14:textId="77777777" w:rsidR="00203C8D" w:rsidRPr="00203C8D" w:rsidRDefault="00203C8D" w:rsidP="00203C8D">
      <w:pPr>
        <w:spacing w:after="0"/>
        <w:ind w:left="0"/>
        <w:rPr>
          <w:rFonts w:cs="Times New Roman"/>
          <w:szCs w:val="24"/>
        </w:rPr>
      </w:pPr>
      <w:r w:rsidRPr="00203C8D">
        <w:rPr>
          <w:rFonts w:cs="Times New Roman"/>
          <w:szCs w:val="24"/>
        </w:rPr>
        <w:t xml:space="preserve">Serão aceitos para o evento resultados parciais ou finais de projetos de ensino/pesquisa/extensão e artigos de revisão bibliográfica que apresentem mérito técnico/científico em diferentes campos da Geografia e áreas afins. Também serão aceitos artigos elaborados a partir de projetos de intervenção desenvolvidos em conjunto entre professores e alunos de escolas de Educação Básica.  </w:t>
      </w:r>
    </w:p>
    <w:p w14:paraId="504333FB" w14:textId="2330E1E6" w:rsidR="00203C8D" w:rsidRPr="00203C8D" w:rsidRDefault="00203C8D" w:rsidP="00203C8D">
      <w:pPr>
        <w:spacing w:after="0"/>
        <w:ind w:left="0"/>
        <w:rPr>
          <w:rFonts w:cs="Times New Roman"/>
          <w:szCs w:val="24"/>
        </w:rPr>
      </w:pPr>
    </w:p>
    <w:p w14:paraId="53A20D75" w14:textId="385EAA3D" w:rsidR="00B55BBD" w:rsidRPr="008E5780" w:rsidRDefault="00A06334" w:rsidP="008E5780">
      <w:pPr>
        <w:tabs>
          <w:tab w:val="left" w:pos="8505"/>
        </w:tabs>
        <w:spacing w:after="0"/>
        <w:ind w:left="0" w:right="618" w:firstLine="0"/>
        <w:rPr>
          <w:rFonts w:eastAsia="Times" w:cs="Times New Roman"/>
          <w:b/>
          <w:szCs w:val="24"/>
          <w:lang w:val="pt-PT"/>
        </w:rPr>
      </w:pPr>
      <w:r>
        <w:rPr>
          <w:rFonts w:eastAsia="Times" w:cs="Times New Roman"/>
          <w:b/>
          <w:szCs w:val="24"/>
          <w:lang w:val="pt-PT"/>
        </w:rPr>
        <w:t>5</w:t>
      </w:r>
      <w:r w:rsidR="00B55BBD" w:rsidRPr="008E5780">
        <w:rPr>
          <w:rFonts w:eastAsia="Times" w:cs="Times New Roman"/>
          <w:b/>
          <w:szCs w:val="24"/>
          <w:lang w:val="pt-PT"/>
        </w:rPr>
        <w:t>. Considerações finais.</w:t>
      </w:r>
    </w:p>
    <w:p w14:paraId="25570016" w14:textId="77777777" w:rsidR="00203C8D" w:rsidRPr="00203C8D" w:rsidRDefault="00203C8D" w:rsidP="00203C8D">
      <w:pPr>
        <w:spacing w:after="0"/>
        <w:ind w:left="0"/>
        <w:rPr>
          <w:rFonts w:cs="Times New Roman"/>
          <w:szCs w:val="24"/>
        </w:rPr>
      </w:pPr>
      <w:r w:rsidRPr="00203C8D">
        <w:rPr>
          <w:rFonts w:cs="Times New Roman"/>
          <w:szCs w:val="24"/>
        </w:rPr>
        <w:t xml:space="preserve">Os trabalhos serão publicados nos anais da XII Jornada de Geografia. As apresentações acontecerão em forma de painel no dia 04/12/2019 no Centro de Convivência do Campus Jatobá. </w:t>
      </w:r>
    </w:p>
    <w:p w14:paraId="15AB0311" w14:textId="77777777" w:rsidR="00203C8D" w:rsidRDefault="00203C8D" w:rsidP="008E5780">
      <w:pPr>
        <w:tabs>
          <w:tab w:val="left" w:pos="8505"/>
        </w:tabs>
        <w:spacing w:after="0"/>
        <w:ind w:left="0" w:right="618" w:firstLine="0"/>
        <w:rPr>
          <w:rFonts w:eastAsia="Times" w:cs="Times New Roman"/>
          <w:b/>
          <w:szCs w:val="24"/>
          <w:lang w:val="pt-PT"/>
        </w:rPr>
      </w:pPr>
    </w:p>
    <w:p w14:paraId="3E02CD36" w14:textId="2EB692A7" w:rsidR="00B55BBD" w:rsidRPr="008E5780" w:rsidRDefault="00A06334" w:rsidP="008E5780">
      <w:pPr>
        <w:tabs>
          <w:tab w:val="left" w:pos="8505"/>
        </w:tabs>
        <w:spacing w:after="0"/>
        <w:ind w:left="0" w:right="618" w:firstLine="0"/>
        <w:rPr>
          <w:rFonts w:eastAsia="Times" w:cs="Times New Roman"/>
          <w:b/>
          <w:szCs w:val="24"/>
          <w:lang w:val="pt-PT"/>
        </w:rPr>
      </w:pPr>
      <w:r>
        <w:rPr>
          <w:rFonts w:eastAsia="Times" w:cs="Times New Roman"/>
          <w:b/>
          <w:szCs w:val="24"/>
          <w:lang w:val="pt-PT"/>
        </w:rPr>
        <w:t>6</w:t>
      </w:r>
      <w:r w:rsidR="00B55BBD" w:rsidRPr="008E5780">
        <w:rPr>
          <w:rFonts w:eastAsia="Times" w:cs="Times New Roman"/>
          <w:b/>
          <w:szCs w:val="24"/>
          <w:lang w:val="pt-PT"/>
        </w:rPr>
        <w:t>. Agradecimentos</w:t>
      </w:r>
    </w:p>
    <w:p w14:paraId="2C74DBEB" w14:textId="094A15C0" w:rsidR="0094228A" w:rsidRDefault="00203C8D" w:rsidP="008E5780">
      <w:p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Em caso de artigos resultantes de projetos de pesquisa com qualquer tipo de financiamento, ou resultados de projetos para os quais o estudante obteve bolsa (CNPq, CAPES, etc.) é OBRIGATÓRIA a menção das agências de fomento nos agradecimentos</w:t>
      </w:r>
      <w:r w:rsidR="0094228A" w:rsidRPr="008E5780">
        <w:rPr>
          <w:rFonts w:cs="Times New Roman"/>
          <w:szCs w:val="24"/>
        </w:rPr>
        <w:t>.</w:t>
      </w:r>
    </w:p>
    <w:p w14:paraId="5CA16A0E" w14:textId="77777777" w:rsidR="00203C8D" w:rsidRPr="008E5780" w:rsidRDefault="00203C8D" w:rsidP="008E5780">
      <w:pPr>
        <w:spacing w:after="0"/>
        <w:ind w:left="0" w:firstLine="851"/>
        <w:rPr>
          <w:rFonts w:eastAsia="Times" w:cs="Times New Roman"/>
          <w:b/>
          <w:szCs w:val="24"/>
          <w:lang w:val="pt-PT"/>
        </w:rPr>
      </w:pPr>
    </w:p>
    <w:p w14:paraId="141581FE" w14:textId="78B617E4" w:rsidR="00DF6D62" w:rsidRDefault="00A06334" w:rsidP="00203C8D">
      <w:pPr>
        <w:tabs>
          <w:tab w:val="left" w:pos="8505"/>
        </w:tabs>
        <w:spacing w:after="0"/>
        <w:ind w:left="0" w:right="618" w:firstLine="0"/>
        <w:rPr>
          <w:rFonts w:eastAsia="Times" w:cs="Times New Roman"/>
          <w:b/>
          <w:szCs w:val="24"/>
          <w:lang w:val="pt-PT"/>
        </w:rPr>
      </w:pPr>
      <w:r>
        <w:rPr>
          <w:rFonts w:eastAsia="Times" w:cs="Times New Roman"/>
          <w:b/>
          <w:szCs w:val="24"/>
          <w:lang w:val="pt-PT"/>
        </w:rPr>
        <w:t>7</w:t>
      </w:r>
      <w:r w:rsidR="00B55BBD" w:rsidRPr="008E5780">
        <w:rPr>
          <w:rFonts w:eastAsia="Times" w:cs="Times New Roman"/>
          <w:b/>
          <w:szCs w:val="24"/>
          <w:lang w:val="pt-PT"/>
        </w:rPr>
        <w:t xml:space="preserve">. Referências </w:t>
      </w:r>
    </w:p>
    <w:p w14:paraId="7A311700" w14:textId="5D9F75E2" w:rsidR="00203C8D" w:rsidRPr="00203C8D" w:rsidRDefault="00203C8D" w:rsidP="00203C8D">
      <w:pPr>
        <w:tabs>
          <w:tab w:val="left" w:pos="8505"/>
        </w:tabs>
        <w:spacing w:after="0"/>
        <w:ind w:left="0" w:right="618" w:firstLine="0"/>
        <w:rPr>
          <w:rFonts w:cs="Times New Roman"/>
          <w:szCs w:val="24"/>
        </w:rPr>
      </w:pPr>
      <w:r w:rsidRPr="00203C8D">
        <w:rPr>
          <w:rFonts w:eastAsia="Times" w:cs="Times New Roman"/>
          <w:szCs w:val="24"/>
          <w:lang w:val="pt-PT"/>
        </w:rPr>
        <w:t>Seguir a NBR 6023</w:t>
      </w:r>
      <w:r>
        <w:rPr>
          <w:rFonts w:eastAsia="Times" w:cs="Times New Roman"/>
          <w:szCs w:val="24"/>
          <w:lang w:val="pt-PT"/>
        </w:rPr>
        <w:t xml:space="preserve"> (2003)</w:t>
      </w:r>
      <w:r w:rsidRPr="00203C8D">
        <w:rPr>
          <w:rFonts w:eastAsia="Times" w:cs="Times New Roman"/>
          <w:szCs w:val="24"/>
          <w:lang w:val="pt-PT"/>
        </w:rPr>
        <w:t xml:space="preserve"> revisada em 2018.</w:t>
      </w:r>
    </w:p>
    <w:sectPr w:rsidR="00203C8D" w:rsidRPr="00203C8D" w:rsidSect="00A06334">
      <w:headerReference w:type="default" r:id="rId8"/>
      <w:footerReference w:type="default" r:id="rId9"/>
      <w:pgSz w:w="11906" w:h="16838" w:code="9"/>
      <w:pgMar w:top="2268" w:right="1134" w:bottom="1134" w:left="1701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C8F96D" w14:textId="77777777" w:rsidR="00131325" w:rsidRDefault="00131325" w:rsidP="001B1924">
      <w:pPr>
        <w:spacing w:after="0" w:line="240" w:lineRule="auto"/>
      </w:pPr>
      <w:r>
        <w:separator/>
      </w:r>
    </w:p>
  </w:endnote>
  <w:endnote w:type="continuationSeparator" w:id="0">
    <w:p w14:paraId="70238276" w14:textId="77777777" w:rsidR="00131325" w:rsidRDefault="00131325" w:rsidP="001B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919A7" w14:textId="77777777" w:rsidR="00BC48D2" w:rsidRPr="00494BE9" w:rsidRDefault="00BC48D2">
    <w:pPr>
      <w:pStyle w:val="Rodap"/>
      <w:pBdr>
        <w:top w:val="thinThickSmallGap" w:sz="24" w:space="1" w:color="523127" w:themeColor="accent2" w:themeShade="7F"/>
      </w:pBdr>
      <w:rPr>
        <w:rFonts w:asciiTheme="majorHAnsi" w:hAnsiTheme="majorHAnsi"/>
        <w:sz w:val="20"/>
      </w:rPr>
    </w:pPr>
    <w:r w:rsidRPr="00494BE9">
      <w:rPr>
        <w:rFonts w:asciiTheme="majorHAnsi" w:hAnsiTheme="majorHAnsi"/>
        <w:sz w:val="20"/>
      </w:rPr>
      <w:t>IBSN: 0000.0000.000</w:t>
    </w:r>
    <w:r w:rsidRPr="00494BE9">
      <w:rPr>
        <w:rFonts w:asciiTheme="majorHAnsi" w:hAnsiTheme="majorHAnsi"/>
        <w:sz w:val="20"/>
      </w:rPr>
      <w:ptab w:relativeTo="margin" w:alignment="right" w:leader="none"/>
    </w:r>
    <w:r w:rsidRPr="00494BE9">
      <w:rPr>
        <w:rFonts w:asciiTheme="majorHAnsi" w:hAnsiTheme="majorHAnsi"/>
        <w:sz w:val="20"/>
      </w:rPr>
      <w:t xml:space="preserve">Página </w:t>
    </w:r>
    <w:r w:rsidR="00F66D09" w:rsidRPr="00494BE9">
      <w:rPr>
        <w:sz w:val="20"/>
      </w:rPr>
      <w:fldChar w:fldCharType="begin"/>
    </w:r>
    <w:r w:rsidR="00F66D09" w:rsidRPr="00494BE9">
      <w:rPr>
        <w:sz w:val="20"/>
      </w:rPr>
      <w:instrText xml:space="preserve"> PAGE   \* MERGEFORMAT </w:instrText>
    </w:r>
    <w:r w:rsidR="00F66D09" w:rsidRPr="00494BE9">
      <w:rPr>
        <w:sz w:val="20"/>
      </w:rPr>
      <w:fldChar w:fldCharType="separate"/>
    </w:r>
    <w:r w:rsidR="00A06334" w:rsidRPr="00A06334">
      <w:rPr>
        <w:rFonts w:asciiTheme="majorHAnsi" w:hAnsiTheme="majorHAnsi"/>
        <w:noProof/>
        <w:sz w:val="20"/>
      </w:rPr>
      <w:t>1</w:t>
    </w:r>
    <w:r w:rsidR="00F66D09" w:rsidRPr="00494BE9">
      <w:rPr>
        <w:sz w:val="20"/>
      </w:rPr>
      <w:fldChar w:fldCharType="end"/>
    </w:r>
  </w:p>
  <w:p w14:paraId="642A03AB" w14:textId="77777777" w:rsidR="00BC48D2" w:rsidRDefault="00BC48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116E5B" w14:textId="77777777" w:rsidR="00131325" w:rsidRDefault="00131325" w:rsidP="001B1924">
      <w:pPr>
        <w:spacing w:after="0" w:line="240" w:lineRule="auto"/>
      </w:pPr>
      <w:r>
        <w:separator/>
      </w:r>
    </w:p>
  </w:footnote>
  <w:footnote w:type="continuationSeparator" w:id="0">
    <w:p w14:paraId="6969D243" w14:textId="77777777" w:rsidR="00131325" w:rsidRDefault="00131325" w:rsidP="001B1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A14F1" w14:textId="2F443CA0" w:rsidR="00521FC7" w:rsidRDefault="00A06334">
    <w:pPr>
      <w:pStyle w:val="Cabealho"/>
    </w:pPr>
    <w:r w:rsidRPr="008E5780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576AEE7" wp14:editId="5C365D5F">
          <wp:simplePos x="0" y="0"/>
          <wp:positionH relativeFrom="column">
            <wp:posOffset>-850900</wp:posOffset>
          </wp:positionH>
          <wp:positionV relativeFrom="paragraph">
            <wp:posOffset>66675</wp:posOffset>
          </wp:positionV>
          <wp:extent cx="5086350" cy="1245235"/>
          <wp:effectExtent l="0" t="0" r="0" b="0"/>
          <wp:wrapNone/>
          <wp:docPr id="3" name="Imagem 3" descr="C:\Users\USER\Downloads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6350" cy="1245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780">
      <w:rPr>
        <w:noProof/>
      </w:rPr>
      <w:pict w14:anchorId="3B119F88"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left:0;text-align:left;margin-left:325.1pt;margin-top:9pt;width:181.2pt;height:88.2pt;z-index:251660288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y+5yIKwIAAE0EAAAOAAAAAAAAAAAAAAAAAC4CAABkcnMvZTJv&#10;RG9jLnhtbFBLAQItABQABgAIAAAAIQBIWydy2wAAAAcBAAAPAAAAAAAAAAAAAAAAAIUEAABkcnMv&#10;ZG93bnJldi54bWxQSwUGAAAAAAQABADzAAAAjQUAAAAA&#10;" stroked="f">
          <v:textbox style="mso-next-textbox:#Caixa de Texto 2">
            <w:txbxContent>
              <w:p w14:paraId="44C5E635" w14:textId="75D49087" w:rsidR="00A06334" w:rsidRDefault="00A06334" w:rsidP="00A06334">
                <w:pPr>
                  <w:spacing w:after="0" w:line="240" w:lineRule="auto"/>
                  <w:ind w:left="0" w:firstLine="0"/>
                  <w:jc w:val="center"/>
                  <w:rPr>
                    <w:i/>
                  </w:rPr>
                </w:pPr>
                <w:r>
                  <w:rPr>
                    <w:i/>
                  </w:rPr>
                  <w:t>Tecnologia, Ambiente e Sociedade</w:t>
                </w:r>
              </w:p>
              <w:p w14:paraId="3A70009E" w14:textId="77777777" w:rsidR="00A06334" w:rsidRDefault="00A06334" w:rsidP="00A06334">
                <w:pPr>
                  <w:spacing w:after="0" w:line="240" w:lineRule="auto"/>
                  <w:ind w:left="0" w:firstLine="0"/>
                  <w:jc w:val="center"/>
                  <w:rPr>
                    <w:i/>
                  </w:rPr>
                </w:pPr>
              </w:p>
              <w:p w14:paraId="754B672B" w14:textId="77777777" w:rsidR="00A06334" w:rsidRDefault="00A06334" w:rsidP="00A06334">
                <w:pPr>
                  <w:spacing w:after="0" w:line="240" w:lineRule="auto"/>
                  <w:ind w:left="0" w:firstLine="0"/>
                  <w:jc w:val="center"/>
                  <w:rPr>
                    <w:i/>
                  </w:rPr>
                </w:pPr>
              </w:p>
              <w:p w14:paraId="3992FE29" w14:textId="42DF1CD6" w:rsidR="008E5780" w:rsidRPr="008E5780" w:rsidRDefault="008E5780" w:rsidP="00A06334">
                <w:pPr>
                  <w:spacing w:after="0" w:line="240" w:lineRule="auto"/>
                  <w:ind w:left="0" w:firstLine="0"/>
                  <w:jc w:val="center"/>
                  <w:rPr>
                    <w:i/>
                  </w:rPr>
                </w:pPr>
                <w:r w:rsidRPr="008E5780">
                  <w:rPr>
                    <w:i/>
                  </w:rPr>
                  <w:t>De 02 a 07 de dezembro de 2019</w:t>
                </w:r>
              </w:p>
              <w:p w14:paraId="4F747CA8" w14:textId="41DF046C" w:rsidR="008E5780" w:rsidRDefault="008E5780" w:rsidP="00A06334">
                <w:pPr>
                  <w:spacing w:after="0" w:line="240" w:lineRule="auto"/>
                  <w:ind w:left="0" w:firstLine="0"/>
                  <w:jc w:val="center"/>
                  <w:rPr>
                    <w:i/>
                  </w:rPr>
                </w:pPr>
                <w:r w:rsidRPr="008E5780">
                  <w:rPr>
                    <w:i/>
                  </w:rPr>
                  <w:t>Jataí/GO</w:t>
                </w:r>
              </w:p>
            </w:txbxContent>
          </v:textbox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3B20"/>
    <w:rsid w:val="00030D67"/>
    <w:rsid w:val="00031B68"/>
    <w:rsid w:val="000837EC"/>
    <w:rsid w:val="000A5F65"/>
    <w:rsid w:val="00131325"/>
    <w:rsid w:val="001B1924"/>
    <w:rsid w:val="001B2088"/>
    <w:rsid w:val="001D6CCB"/>
    <w:rsid w:val="00203C8D"/>
    <w:rsid w:val="002A2C49"/>
    <w:rsid w:val="002B45E7"/>
    <w:rsid w:val="002C2281"/>
    <w:rsid w:val="002E7E54"/>
    <w:rsid w:val="00315213"/>
    <w:rsid w:val="00326923"/>
    <w:rsid w:val="003644D6"/>
    <w:rsid w:val="003938CF"/>
    <w:rsid w:val="003A6AFA"/>
    <w:rsid w:val="003B3951"/>
    <w:rsid w:val="003E3F3F"/>
    <w:rsid w:val="003F1FD9"/>
    <w:rsid w:val="00414075"/>
    <w:rsid w:val="00494BE9"/>
    <w:rsid w:val="004C2B8F"/>
    <w:rsid w:val="00521FC7"/>
    <w:rsid w:val="005B1FC9"/>
    <w:rsid w:val="005C08FE"/>
    <w:rsid w:val="005E585D"/>
    <w:rsid w:val="00602494"/>
    <w:rsid w:val="0062573C"/>
    <w:rsid w:val="006330ED"/>
    <w:rsid w:val="00695128"/>
    <w:rsid w:val="00747BA4"/>
    <w:rsid w:val="007575BC"/>
    <w:rsid w:val="00786457"/>
    <w:rsid w:val="00817E31"/>
    <w:rsid w:val="00871213"/>
    <w:rsid w:val="00895070"/>
    <w:rsid w:val="008A1F54"/>
    <w:rsid w:val="008D1EEF"/>
    <w:rsid w:val="008E5780"/>
    <w:rsid w:val="009207F4"/>
    <w:rsid w:val="0094228A"/>
    <w:rsid w:val="00950FA8"/>
    <w:rsid w:val="009C361E"/>
    <w:rsid w:val="009C3B20"/>
    <w:rsid w:val="009C7A1C"/>
    <w:rsid w:val="009F2376"/>
    <w:rsid w:val="00A06334"/>
    <w:rsid w:val="00A32D67"/>
    <w:rsid w:val="00A55EBC"/>
    <w:rsid w:val="00A97FC3"/>
    <w:rsid w:val="00B00F77"/>
    <w:rsid w:val="00B10D49"/>
    <w:rsid w:val="00B17161"/>
    <w:rsid w:val="00B33B12"/>
    <w:rsid w:val="00B3678C"/>
    <w:rsid w:val="00B55BBD"/>
    <w:rsid w:val="00B751DB"/>
    <w:rsid w:val="00B75601"/>
    <w:rsid w:val="00B84F63"/>
    <w:rsid w:val="00BB46DE"/>
    <w:rsid w:val="00BC48D2"/>
    <w:rsid w:val="00BD4C9D"/>
    <w:rsid w:val="00BE7DA1"/>
    <w:rsid w:val="00C17358"/>
    <w:rsid w:val="00C50335"/>
    <w:rsid w:val="00C80F11"/>
    <w:rsid w:val="00C93C7A"/>
    <w:rsid w:val="00D31EEE"/>
    <w:rsid w:val="00D34812"/>
    <w:rsid w:val="00D36BEA"/>
    <w:rsid w:val="00DB53A6"/>
    <w:rsid w:val="00DF59D3"/>
    <w:rsid w:val="00DF6D62"/>
    <w:rsid w:val="00E66C33"/>
    <w:rsid w:val="00E7157E"/>
    <w:rsid w:val="00E92699"/>
    <w:rsid w:val="00E9492F"/>
    <w:rsid w:val="00EA2F03"/>
    <w:rsid w:val="00F6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A268056"/>
  <w15:docId w15:val="{26875442-FBFE-47FA-B877-2419D6ED2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BEA"/>
    <w:pPr>
      <w:spacing w:line="360" w:lineRule="auto"/>
      <w:ind w:left="680" w:firstLine="709"/>
      <w:jc w:val="both"/>
    </w:pPr>
    <w:rPr>
      <w:rFonts w:ascii="Times New Roman" w:hAnsi="Times New Roman"/>
      <w:sz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D31EEE"/>
    <w:pPr>
      <w:keepNext/>
      <w:spacing w:before="240" w:after="60" w:line="240" w:lineRule="auto"/>
      <w:ind w:left="0" w:firstLine="0"/>
      <w:jc w:val="left"/>
      <w:outlineLvl w:val="3"/>
    </w:pPr>
    <w:rPr>
      <w:rFonts w:ascii="Calibri" w:eastAsia="PMingLiU" w:hAnsi="Calibri" w:cs="Times New Roman"/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B1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924"/>
  </w:style>
  <w:style w:type="paragraph" w:styleId="Rodap">
    <w:name w:val="footer"/>
    <w:basedOn w:val="Normal"/>
    <w:link w:val="RodapChar"/>
    <w:uiPriority w:val="99"/>
    <w:unhideWhenUsed/>
    <w:rsid w:val="001B1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924"/>
  </w:style>
  <w:style w:type="paragraph" w:styleId="Textodebalo">
    <w:name w:val="Balloon Text"/>
    <w:basedOn w:val="Normal"/>
    <w:link w:val="TextodebaloChar"/>
    <w:uiPriority w:val="99"/>
    <w:semiHidden/>
    <w:unhideWhenUsed/>
    <w:rsid w:val="00BC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48D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94BE9"/>
    <w:rPr>
      <w:color w:val="AD1F1F" w:themeColor="hyperlink"/>
      <w:u w:val="single"/>
    </w:rPr>
  </w:style>
  <w:style w:type="character" w:styleId="Refdecomentrio">
    <w:name w:val="annotation reference"/>
    <w:uiPriority w:val="99"/>
    <w:semiHidden/>
    <w:unhideWhenUsed/>
    <w:rsid w:val="00817E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17E31"/>
    <w:pPr>
      <w:spacing w:after="0" w:line="240" w:lineRule="auto"/>
    </w:pPr>
    <w:rPr>
      <w:rFonts w:ascii="Times" w:eastAsia="Times" w:hAnsi="Times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17E31"/>
    <w:rPr>
      <w:rFonts w:ascii="Times" w:eastAsia="Times" w:hAnsi="Times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E7E54"/>
    <w:pPr>
      <w:spacing w:after="160"/>
    </w:pPr>
    <w:rPr>
      <w:rFonts w:asciiTheme="minorHAnsi" w:eastAsiaTheme="minorHAnsi" w:hAnsiTheme="minorHAnsi" w:cstheme="minorBidi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E7E54"/>
    <w:rPr>
      <w:rFonts w:ascii="Times" w:eastAsia="Times" w:hAnsi="Times" w:cs="Times New Roman"/>
      <w:b/>
      <w:bCs/>
      <w:sz w:val="20"/>
      <w:szCs w:val="20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D31EEE"/>
    <w:rPr>
      <w:rFonts w:ascii="Calibri" w:eastAsia="PMingLiU" w:hAnsi="Calibri" w:cs="Times New Roman"/>
      <w:b/>
      <w:bCs/>
      <w:sz w:val="28"/>
      <w:szCs w:val="28"/>
      <w:lang w:val="en-US"/>
    </w:rPr>
  </w:style>
  <w:style w:type="paragraph" w:styleId="PargrafodaLista">
    <w:name w:val="List Paragraph"/>
    <w:basedOn w:val="Normal"/>
    <w:uiPriority w:val="34"/>
    <w:qFormat/>
    <w:rsid w:val="003A6AFA"/>
    <w:pPr>
      <w:ind w:left="720"/>
      <w:contextualSpacing/>
    </w:pPr>
  </w:style>
  <w:style w:type="paragraph" w:customStyle="1" w:styleId="Default">
    <w:name w:val="Default"/>
    <w:rsid w:val="003A6A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itaoHTML">
    <w:name w:val="HTML Cite"/>
    <w:basedOn w:val="Fontepargpadro"/>
    <w:uiPriority w:val="99"/>
    <w:semiHidden/>
    <w:unhideWhenUsed/>
    <w:rsid w:val="00B55BBD"/>
    <w:rPr>
      <w:i/>
      <w:iCs/>
    </w:rPr>
  </w:style>
  <w:style w:type="table" w:styleId="Tabelacomgrade">
    <w:name w:val="Table Grid"/>
    <w:basedOn w:val="Tabelanormal"/>
    <w:uiPriority w:val="39"/>
    <w:rsid w:val="005E5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B3678C"/>
    <w:pPr>
      <w:spacing w:after="200" w:line="240" w:lineRule="auto"/>
    </w:pPr>
    <w:rPr>
      <w:i/>
      <w:iCs/>
      <w:color w:val="4E3B3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1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evistas.ufg.br/geoambiente/about/submissions#authorGuidelin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Viagem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777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ISBN: 0000.000-00</Company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UFC</dc:creator>
  <cp:keywords/>
  <dc:description/>
  <cp:lastModifiedBy>USER</cp:lastModifiedBy>
  <cp:revision>3</cp:revision>
  <dcterms:created xsi:type="dcterms:W3CDTF">2019-06-26T15:48:00Z</dcterms:created>
  <dcterms:modified xsi:type="dcterms:W3CDTF">2019-06-26T16:48:00Z</dcterms:modified>
</cp:coreProperties>
</file>