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06" w:rsidRDefault="00AA7006" w:rsidP="00AA7006">
      <w:pPr>
        <w:jc w:val="center"/>
      </w:pPr>
      <w:r>
        <w:t>DAS RECOMENDAÇÕES PARA A CERIMÔNIA</w:t>
      </w:r>
    </w:p>
    <w:p w:rsidR="00AA7006" w:rsidRDefault="00AA7006" w:rsidP="00AA7006">
      <w:pPr>
        <w:jc w:val="center"/>
      </w:pPr>
    </w:p>
    <w:p w:rsidR="00AA7006" w:rsidRDefault="00AA7006" w:rsidP="00AA7006">
      <w:pPr>
        <w:jc w:val="center"/>
      </w:pPr>
      <w:r>
        <w:t>Art. 45. Sob p</w:t>
      </w:r>
      <w:bookmarkStart w:id="0" w:name="_GoBack"/>
      <w:bookmarkEnd w:id="0"/>
      <w:r>
        <w:t>ena de suspensão da sessão solene, durante a cerimônia</w:t>
      </w:r>
      <w:r>
        <w:t xml:space="preserve"> de Colação de Grau não será </w:t>
      </w:r>
      <w:r>
        <w:t>permitido aos concluintes e aos seus convidados:</w:t>
      </w:r>
    </w:p>
    <w:p w:rsidR="00AA7006" w:rsidRDefault="00AA7006" w:rsidP="00AA7006">
      <w:pPr>
        <w:jc w:val="center"/>
      </w:pPr>
    </w:p>
    <w:p w:rsidR="00AA7006" w:rsidRDefault="00AA7006" w:rsidP="00AA7006">
      <w:pPr>
        <w:jc w:val="center"/>
      </w:pPr>
      <w:r>
        <w:t>I - utilizar instrumentos de poluição sonora;</w:t>
      </w:r>
    </w:p>
    <w:p w:rsidR="00AA7006" w:rsidRDefault="00AA7006" w:rsidP="00AA7006">
      <w:pPr>
        <w:jc w:val="center"/>
      </w:pPr>
      <w:r>
        <w:t>II - fazer gestos de exibicionismo ou não condizentes com a</w:t>
      </w:r>
      <w:r>
        <w:t xml:space="preserve"> </w:t>
      </w:r>
      <w:r>
        <w:t>cerimônia;</w:t>
      </w:r>
    </w:p>
    <w:p w:rsidR="00AA7006" w:rsidRDefault="00AA7006" w:rsidP="00AA7006">
      <w:pPr>
        <w:jc w:val="center"/>
      </w:pPr>
      <w:r>
        <w:t>III - exibir balões, faixas, cartazes, entre outros;</w:t>
      </w:r>
    </w:p>
    <w:p w:rsidR="00AA7006" w:rsidRDefault="00AA7006" w:rsidP="00AA7006">
      <w:pPr>
        <w:jc w:val="center"/>
      </w:pPr>
      <w:r>
        <w:t>IV - fazer uso de bebidas alcoólicas;</w:t>
      </w:r>
    </w:p>
    <w:p w:rsidR="00AA7006" w:rsidRDefault="00AA7006" w:rsidP="00AA7006">
      <w:pPr>
        <w:jc w:val="center"/>
      </w:pPr>
      <w:r>
        <w:t>V - utilizar recursos pirotécnicos, fumaça, produtos tóxicos,</w:t>
      </w:r>
      <w:r>
        <w:t xml:space="preserve"> </w:t>
      </w:r>
      <w:r>
        <w:t>poluentes, inflamáveis ou similares.</w:t>
      </w:r>
    </w:p>
    <w:p w:rsidR="00AA7006" w:rsidRDefault="00AA7006" w:rsidP="00AA7006">
      <w:pPr>
        <w:jc w:val="center"/>
      </w:pPr>
    </w:p>
    <w:p w:rsidR="0048524B" w:rsidRDefault="00AA7006" w:rsidP="00AA7006">
      <w:pPr>
        <w:jc w:val="center"/>
      </w:pPr>
      <w:r>
        <w:t xml:space="preserve">Parágrafo único. Caso venha a ocorrer </w:t>
      </w:r>
      <w:proofErr w:type="gramStart"/>
      <w:r>
        <w:t>a</w:t>
      </w:r>
      <w:proofErr w:type="gramEnd"/>
      <w:r>
        <w:t xml:space="preserve"> suspensão da cerimônia,</w:t>
      </w:r>
      <w:r>
        <w:t xml:space="preserve"> </w:t>
      </w:r>
      <w:r>
        <w:t>uma nova data para a Colaç</w:t>
      </w:r>
      <w:r>
        <w:t>ão</w:t>
      </w:r>
    </w:p>
    <w:sectPr w:rsidR="0048524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9D"/>
    <w:rsid w:val="0048524B"/>
    <w:rsid w:val="004D359D"/>
    <w:rsid w:val="00835FD1"/>
    <w:rsid w:val="0096460D"/>
    <w:rsid w:val="00AA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ascii="StarSymbol" w:eastAsia="StarSymbol" w:hAnsi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ascii="StarSymbol" w:eastAsia="StarSymbol" w:hAnsi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CORPO ADMINISTRATIVO DA UFG</vt:lpstr>
    </vt:vector>
  </TitlesOfParts>
  <Company>UFG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 ADMINISTRATIVO DA UFG</dc:title>
  <dc:creator>Usuário</dc:creator>
  <cp:lastModifiedBy>Usuário</cp:lastModifiedBy>
  <cp:revision>4</cp:revision>
  <cp:lastPrinted>2014-01-20T13:10:00Z</cp:lastPrinted>
  <dcterms:created xsi:type="dcterms:W3CDTF">2014-07-02T17:13:00Z</dcterms:created>
  <dcterms:modified xsi:type="dcterms:W3CDTF">2014-07-02T17:16:00Z</dcterms:modified>
</cp:coreProperties>
</file>