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ind w:right="0" w:hanging="0"/>
        <w:jc w:val="center"/>
        <w:rPr/>
      </w:pPr>
      <w:r>
        <w:rPr>
          <w:rFonts w:ascii="Calibri" w:hAnsi="Calibri"/>
          <w:sz w:val="28"/>
          <w:szCs w:val="28"/>
        </w:rPr>
        <w:t>ANEXO VIII</w:t>
      </w:r>
    </w:p>
    <w:p>
      <w:pPr>
        <w:pStyle w:val="Normal"/>
        <w:spacing w:lineRule="auto" w:line="240" w:before="0" w:after="0"/>
        <w:ind w:left="0" w:right="0" w:firstLine="142"/>
        <w:jc w:val="center"/>
        <w:rPr/>
      </w:pPr>
      <w:r>
        <w:rPr>
          <w:rFonts w:eastAsia="Times New Roman" w:cs="Times New Roman"/>
          <w:b/>
          <w:sz w:val="28"/>
          <w:szCs w:val="28"/>
          <w:lang w:eastAsia="pt-BR"/>
        </w:rPr>
        <w:t>UNIVERSIDADE FEDERAL DE JATAÍ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SOLICITAÇÃO DE CADASTRO NO SCDP</w:t>
      </w:r>
    </w:p>
    <w:p>
      <w:pPr>
        <w:pStyle w:val="Douparagraph"/>
        <w:shd w:val="clear" w:color="auto" w:fill="FFFFFF"/>
        <w:spacing w:beforeAutospacing="0" w:before="0" w:afterAutospacing="0" w:after="150"/>
        <w:ind w:firstLine="1200"/>
        <w:jc w:val="both"/>
        <w:rPr>
          <w:rFonts w:ascii="Calibri" w:hAnsi="Calibri" w:cs="Arial"/>
          <w:color w:val="162937"/>
          <w:sz w:val="28"/>
          <w:szCs w:val="28"/>
        </w:rPr>
      </w:pPr>
      <w:r>
        <w:rPr>
          <w:rFonts w:cs="Arial" w:ascii="Calibri" w:hAnsi="Calibri"/>
          <w:color w:val="162937"/>
          <w:sz w:val="28"/>
          <w:szCs w:val="28"/>
        </w:rPr>
      </w:r>
    </w:p>
    <w:p>
      <w:pPr>
        <w:pStyle w:val="Douparagraph"/>
        <w:shd w:val="clear" w:color="auto" w:fill="FFFFFF"/>
        <w:spacing w:beforeAutospacing="0" w:before="0" w:afterAutospacing="0" w:after="150"/>
        <w:ind w:firstLine="1200"/>
        <w:jc w:val="both"/>
        <w:rPr>
          <w:rFonts w:ascii="Calibri" w:hAnsi="Calibri" w:cs="Arial"/>
          <w:color w:val="162937"/>
          <w:sz w:val="28"/>
          <w:szCs w:val="28"/>
        </w:rPr>
      </w:pPr>
      <w:r>
        <w:rPr>
          <w:rFonts w:cs="Arial" w:ascii="Calibri" w:hAnsi="Calibri"/>
          <w:color w:val="162937"/>
          <w:sz w:val="28"/>
          <w:szCs w:val="28"/>
        </w:rPr>
      </w:r>
    </w:p>
    <w:p>
      <w:pPr>
        <w:pStyle w:val="Normal"/>
        <w:shd w:val="clear" w:color="auto" w:fill="FFFFFF"/>
        <w:spacing w:before="0" w:after="150"/>
        <w:ind w:firstLine="1200"/>
        <w:jc w:val="both"/>
        <w:rPr/>
      </w:pPr>
      <w:r>
        <w:rPr>
          <w:rFonts w:cs="Arial"/>
          <w:sz w:val="28"/>
          <w:szCs w:val="28"/>
        </w:rPr>
        <w:t>Solicito cadastramento no Sistema de Concessão de Diárias e Passagens (SCDP) conforme especificações a seguir:</w:t>
      </w:r>
    </w:p>
    <w:p>
      <w:pPr>
        <w:pStyle w:val="Normal"/>
        <w:shd w:val="clear" w:color="auto" w:fill="FFFFFF"/>
        <w:spacing w:before="0" w:after="150"/>
        <w:ind w:firstLine="1200"/>
        <w:jc w:val="both"/>
        <w:rPr>
          <w:rFonts w:cs="Arial"/>
          <w:sz w:val="28"/>
          <w:szCs w:val="28"/>
        </w:rPr>
      </w:pPr>
      <w:r>
        <w:rPr/>
      </w:r>
    </w:p>
    <w:tbl>
      <w:tblPr>
        <w:tblW w:w="9645" w:type="dxa"/>
        <w:jc w:val="left"/>
        <w:tblInd w:w="-531" w:type="dxa"/>
        <w:tblBorders>
          <w:top w:val="single" w:sz="6" w:space="0" w:color="999999"/>
          <w:left w:val="single" w:sz="6" w:space="0" w:color="999999"/>
        </w:tblBorders>
        <w:tblCellMar>
          <w:top w:w="45" w:type="dxa"/>
          <w:left w:w="-7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2670"/>
        <w:gridCol w:w="6975"/>
      </w:tblGrid>
      <w:tr>
        <w:trPr/>
        <w:tc>
          <w:tcPr>
            <w:tcW w:w="9645" w:type="dxa"/>
            <w:gridSpan w:val="2"/>
            <w:tcBorders>
              <w:top w:val="single" w:sz="6" w:space="0" w:color="999999"/>
              <w:left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hd w:fill="DDDDDD" w:val="clear"/>
              <w:bidi w:val="0"/>
              <w:spacing w:lineRule="auto" w:line="259" w:before="0" w:after="160"/>
              <w:jc w:val="left"/>
              <w:rPr>
                <w:rFonts w:asciiTheme="minorHAnsi" w:cstheme="minorBidi" w:eastAsiaTheme="minorHAnsi" w:hAnsiTheme="minorHAnsi"/>
                <w:highlight w:val="lightGray"/>
              </w:rPr>
            </w:pPr>
            <w:r>
              <w:rPr>
                <w:rFonts w:cs="Arial"/>
                <w:b/>
                <w:bCs/>
                <w:sz w:val="28"/>
                <w:szCs w:val="28"/>
                <w:highlight w:val="lightGray"/>
              </w:rPr>
              <w:t>DADOS DA AUTORIDADE SOLICITANTE</w:t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Nome: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Cargo: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Portaria de nomeação: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6" w:space="0" w:color="999999"/>
              <w:left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hd w:fill="DDDDDD" w:val="clear"/>
              <w:bidi w:val="0"/>
              <w:spacing w:lineRule="auto" w:line="259" w:before="0" w:after="160"/>
              <w:jc w:val="left"/>
              <w:rPr>
                <w:rFonts w:asciiTheme="minorHAnsi" w:cstheme="minorBidi" w:eastAsiaTheme="minorHAnsi" w:hAnsiTheme="minorHAnsi"/>
                <w:highlight w:val="lightGray"/>
              </w:rPr>
            </w:pPr>
            <w:r>
              <w:rPr>
                <w:rFonts w:cs="Arial"/>
                <w:b/>
                <w:bCs/>
                <w:sz w:val="28"/>
                <w:szCs w:val="28"/>
                <w:highlight w:val="lightGray"/>
              </w:rPr>
              <w:t>DADOS DO SERVIDOR A SER CADASTRADO NO SCDP</w:t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Nome: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CPF: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i/>
                <w:iCs/>
                <w:sz w:val="28"/>
                <w:szCs w:val="28"/>
              </w:rPr>
              <w:t>E-mail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Telefone: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Perfil: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Unidade: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6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Portaria de nomeação:</w:t>
            </w:r>
          </w:p>
        </w:tc>
        <w:tc>
          <w:tcPr>
            <w:tcW w:w="6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/>
                <w:sz w:val="28"/>
                <w:szCs w:val="28"/>
              </w:rPr>
              <w:t>(Necessário apenas para cadastro como Ordenador de Despesas da Unidade.)</w:t>
            </w:r>
          </w:p>
        </w:tc>
      </w:tr>
    </w:tbl>
    <w:p>
      <w:pPr>
        <w:pStyle w:val="Normal"/>
        <w:shd w:val="clear" w:color="auto" w:fill="FFFFFF"/>
        <w:spacing w:before="0" w:after="150"/>
        <w:ind w:firstLine="1200"/>
        <w:jc w:val="both"/>
        <w:rPr>
          <w:rFonts w:ascii="Calibri" w:hAnsi="Calibri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hd w:val="clear" w:color="auto" w:fill="FFFFFF"/>
        <w:spacing w:before="0" w:after="150"/>
        <w:ind w:firstLine="1200"/>
        <w:jc w:val="both"/>
        <w:rPr>
          <w:rFonts w:ascii="Calibri" w:hAnsi="Calibri" w:cs="Arial"/>
          <w:sz w:val="28"/>
          <w:szCs w:val="28"/>
        </w:rPr>
      </w:pPr>
      <w:r>
        <w:rPr>
          <w:rFonts w:cs="Arial"/>
          <w:sz w:val="28"/>
          <w:szCs w:val="28"/>
        </w:rPr>
        <w:t>Este formulário deverá ser assinado pela autoridade máxima da Unidade e pelo servidor a ser cadastrado.</w:t>
      </w:r>
    </w:p>
    <w:p>
      <w:pPr>
        <w:pStyle w:val="Normal"/>
        <w:shd w:val="clear" w:color="auto" w:fill="FFFFFF"/>
        <w:spacing w:before="0" w:after="150"/>
        <w:ind w:hanging="0"/>
        <w:jc w:val="both"/>
        <w:rPr>
          <w:rFonts w:ascii="Calibri" w:hAnsi="Calibri" w:eastAsia="Times New Roman" w:cs="Times New Roman"/>
          <w:b/>
          <w:b/>
          <w:sz w:val="28"/>
          <w:szCs w:val="28"/>
          <w:lang w:eastAsia="pt-BR"/>
        </w:rPr>
      </w:pPr>
      <w:r>
        <w:rPr>
          <w:rFonts w:eastAsia="Times New Roman" w:cs="Times New Roman"/>
          <w:b/>
          <w:sz w:val="28"/>
          <w:szCs w:val="28"/>
          <w:lang w:eastAsia="pt-BR"/>
        </w:rPr>
      </w:r>
    </w:p>
    <w:p>
      <w:pPr>
        <w:pStyle w:val="Ttulo2"/>
        <w:ind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aption"/>
        <w:ind w:right="0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</w:t>
      </w:r>
    </w:p>
    <w:p>
      <w:pPr>
        <w:pStyle w:val="Caption"/>
        <w:ind w:right="0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aption"/>
        <w:ind w:right="0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Assinaturas</w:t>
      </w:r>
    </w:p>
    <w:p>
      <w:pPr>
        <w:pStyle w:val="Caption"/>
        <w:ind w:right="0" w:hanging="0"/>
        <w:jc w:val="center"/>
        <w:rPr>
          <w:rFonts w:ascii="Calibri" w:hAnsi="Calibri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qFormat/>
    <w:pPr/>
    <w:rPr/>
  </w:style>
  <w:style w:type="paragraph" w:styleId="Ttulo2">
    <w:name w:val="Título 2"/>
    <w:basedOn w:val="Normal"/>
    <w:next w:val="Normal"/>
    <w:link w:val="Ttulo2Char"/>
    <w:qFormat/>
    <w:rsid w:val="00467c71"/>
    <w:pPr>
      <w:keepNext/>
      <w:spacing w:lineRule="auto" w:line="240" w:before="0" w:after="0"/>
      <w:ind w:right="0" w:hanging="0"/>
      <w:jc w:val="center"/>
      <w:outlineLvl w:val="1"/>
    </w:pPr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paragraph" w:styleId="Ttulo3">
    <w:name w:val="Título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c752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c7520"/>
    <w:rPr/>
  </w:style>
  <w:style w:type="character" w:styleId="Strong">
    <w:name w:val="Strong"/>
    <w:basedOn w:val="DefaultParagraphFont"/>
    <w:uiPriority w:val="22"/>
    <w:qFormat/>
    <w:rsid w:val="00fe14b9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e14b9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fe14b9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0f45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467c71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styleId="Normaltextrun" w:customStyle="1">
    <w:name w:val="normaltextrun"/>
    <w:basedOn w:val="DefaultParagraphFont"/>
    <w:qFormat/>
    <w:rsid w:val="00af6fcd"/>
    <w:rPr/>
  </w:style>
  <w:style w:type="character" w:styleId="ListLabel1">
    <w:name w:val="ListLabel 1"/>
    <w:qFormat/>
    <w:rPr>
      <w:rFonts w:eastAsia="Calibri"/>
      <w:color w:val="162937"/>
    </w:rPr>
  </w:style>
  <w:style w:type="character" w:styleId="ListLabel2">
    <w:name w:val="ListLabel 2"/>
    <w:qFormat/>
    <w:rPr>
      <w:color w:val="162937"/>
    </w:rPr>
  </w:style>
  <w:style w:type="character" w:styleId="ListLabel3">
    <w:name w:val="ListLabel 3"/>
    <w:qFormat/>
    <w:rPr>
      <w:rFonts w:ascii="Arial" w:hAnsi="Arial" w:eastAsia="Times New Roman" w:cs="Aria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162937"/>
    </w:rPr>
  </w:style>
  <w:style w:type="character" w:styleId="ListLabel8">
    <w:name w:val="ListLabel 8"/>
    <w:qFormat/>
    <w:rPr>
      <w:rFonts w:ascii="Arial" w:hAnsi="Arial" w:cs="Arial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 w:cs="Aria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Arial" w:hAnsi="Arial" w:cs="Aria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Arial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Arial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 w:cs="Aria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Arial" w:hAnsi="Arial" w:cs="Arial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Arial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Arial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Arial" w:hAnsi="Arial" w:cs="Aria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character" w:styleId="ListLabel98">
    <w:name w:val="ListLabel 98"/>
    <w:qFormat/>
    <w:rPr>
      <w:rFonts w:ascii="Arial" w:hAnsi="Arial" w:cs="Aria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Arial" w:hAnsi="Arial" w:cs="Aria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Aria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Calibri" w:hAnsi="Calibri" w:cs="Arial"/>
      <w:sz w:val="28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Calibri" w:hAnsi="Calibri"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35">
    <w:name w:val="ListLabel 135"/>
    <w:qFormat/>
    <w:rPr>
      <w:rFonts w:ascii="Calibri" w:hAnsi="Calibri" w:cs="Arial"/>
      <w:sz w:val="2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eastAsia="Times New Roman" w:cs="Calibri" w:cstheme="minorHAnsi"/>
      <w:i w:val="false"/>
      <w:caps w:val="false"/>
      <w:smallCaps w:val="false"/>
      <w:color w:val="CE181E"/>
      <w:sz w:val="28"/>
      <w:szCs w:val="28"/>
      <w:highlight w:val="yellow"/>
      <w:lang w:eastAsia="pt-BR"/>
    </w:rPr>
  </w:style>
  <w:style w:type="character" w:styleId="ListLabel145">
    <w:name w:val="ListLabel 145"/>
    <w:qFormat/>
    <w:rPr>
      <w:rFonts w:ascii="Calibri" w:hAnsi="Calibri" w:cs="Arial"/>
      <w:sz w:val="28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Calibri" w:hAnsi="Calibri" w:cs="Arial"/>
      <w:sz w:val="28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ascii="Calibri" w:hAnsi="Calibri" w:cs="Arial"/>
      <w:sz w:val="28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ascii="Calibri" w:hAnsi="Calibri" w:cs="Arial"/>
      <w:sz w:val="28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72">
    <w:name w:val="ListLabel 172"/>
    <w:qFormat/>
    <w:rPr>
      <w:rFonts w:cs="Arial"/>
      <w:sz w:val="2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82">
    <w:name w:val="ListLabel 182"/>
    <w:qFormat/>
    <w:rPr>
      <w:rFonts w:cs="Arial"/>
      <w:sz w:val="28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Arial"/>
      <w:sz w:val="28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ac75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ac75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cc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0f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uparagraph" w:customStyle="1">
    <w:name w:val="dou-paragraph"/>
    <w:basedOn w:val="Normal"/>
    <w:qFormat/>
    <w:rsid w:val="00582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qFormat/>
    <w:rsid w:val="00467c71"/>
    <w:pPr>
      <w:spacing w:lineRule="auto" w:line="240" w:before="0" w:after="0"/>
      <w:ind w:right="0" w:hanging="0"/>
    </w:pPr>
    <w:rPr>
      <w:rFonts w:ascii="Times New Roman" w:hAnsi="Times New Roman" w:eastAsia="Times New Roman" w:cs="Times New Roman"/>
      <w:b/>
      <w:szCs w:val="20"/>
      <w:lang w:eastAsia="pt-BR"/>
    </w:rPr>
  </w:style>
  <w:style w:type="paragraph" w:styleId="Anexo" w:customStyle="1">
    <w:name w:val="anexo"/>
    <w:basedOn w:val="Normal"/>
    <w:qFormat/>
    <w:rsid w:val="00af6f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f6fc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qFormat/>
    <w:pPr/>
    <w:rPr/>
  </w:style>
  <w:style w:type="paragraph" w:styleId="Subttulo">
    <w:name w:val="Subtítulo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674e9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B943-D119-49FD-BF02-DEFA563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Application>LibreOffice/5.0.2.2$Windows_x86 LibreOffice_project/37b43f919e4de5eeaca9b9755ed688758a8251fe</Application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2020-01-06T14:42:00Z</dcterms:created>
  <dc:creator>Luisa</dc:creator>
  <dc:language>pt-BR</dc:language>
  <dcterms:modified xsi:type="dcterms:W3CDTF">2020-02-01T11:50:17Z</dcterms:modified>
  <cp:revision>569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