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51" w:rsidRDefault="00587B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87B51" w:rsidRDefault="00587B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87B51" w:rsidRDefault="00587B5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1"/>
          <w:szCs w:val="21"/>
        </w:rPr>
      </w:pPr>
    </w:p>
    <w:p w:rsidR="00587B51" w:rsidRDefault="001529AD">
      <w:pPr>
        <w:pStyle w:val="Ttulo1"/>
        <w:spacing w:before="90"/>
        <w:ind w:left="1801" w:right="1738"/>
        <w:jc w:val="center"/>
      </w:pPr>
      <w:r>
        <w:t>PLANO DE TRABALHO DO ESTÁGIO DOCÊNCIA</w:t>
      </w:r>
    </w:p>
    <w:p w:rsidR="00587B51" w:rsidRDefault="00587B5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35"/>
          <w:szCs w:val="35"/>
        </w:rPr>
      </w:pPr>
    </w:p>
    <w:p w:rsidR="00587B51" w:rsidRDefault="001529AD">
      <w:pPr>
        <w:ind w:left="4421" w:right="15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Em conformidade com a </w:t>
      </w:r>
      <w:r>
        <w:rPr>
          <w:b/>
          <w:sz w:val="20"/>
          <w:szCs w:val="20"/>
        </w:rPr>
        <w:t>Resolução CONSUNI/CEPEC nº 01/2017</w:t>
      </w:r>
      <w:r>
        <w:rPr>
          <w:sz w:val="20"/>
          <w:szCs w:val="20"/>
        </w:rPr>
        <w:t xml:space="preserve">, que regulamenta o Estágio Docência na Graduação para alunos de Pós-Graduação </w:t>
      </w:r>
      <w:r>
        <w:rPr>
          <w:i/>
          <w:sz w:val="20"/>
          <w:szCs w:val="20"/>
        </w:rPr>
        <w:t xml:space="preserve">Stricto Sensu </w:t>
      </w:r>
      <w:r>
        <w:rPr>
          <w:sz w:val="20"/>
          <w:szCs w:val="20"/>
        </w:rPr>
        <w:t>da UFG.</w:t>
      </w:r>
    </w:p>
    <w:p w:rsidR="00587B51" w:rsidRDefault="00587B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87B51" w:rsidRDefault="00587B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87B51" w:rsidRDefault="00587B51">
      <w:pPr>
        <w:pBdr>
          <w:top w:val="nil"/>
          <w:left w:val="nil"/>
          <w:bottom w:val="nil"/>
          <w:right w:val="nil"/>
          <w:between w:val="nil"/>
        </w:pBdr>
        <w:spacing w:before="8" w:after="1"/>
        <w:rPr>
          <w:color w:val="000000"/>
          <w:sz w:val="14"/>
          <w:szCs w:val="14"/>
        </w:rPr>
      </w:pPr>
    </w:p>
    <w:tbl>
      <w:tblPr>
        <w:tblStyle w:val="a"/>
        <w:tblW w:w="934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6600"/>
      </w:tblGrid>
      <w:tr w:rsidR="00587B51">
        <w:trPr>
          <w:trHeight w:val="371"/>
        </w:trPr>
        <w:tc>
          <w:tcPr>
            <w:tcW w:w="2748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Identificação do PPG:</w:t>
            </w:r>
          </w:p>
        </w:tc>
        <w:tc>
          <w:tcPr>
            <w:tcW w:w="6600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PROGRAMA DE PÓS-GRADUAÇÃO EM COMUNICAÇÃO</w:t>
            </w:r>
          </w:p>
        </w:tc>
      </w:tr>
      <w:tr w:rsidR="00587B51">
        <w:trPr>
          <w:trHeight w:val="373"/>
        </w:trPr>
        <w:tc>
          <w:tcPr>
            <w:tcW w:w="2748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Nível do Curso:</w:t>
            </w:r>
          </w:p>
        </w:tc>
        <w:tc>
          <w:tcPr>
            <w:tcW w:w="6600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</w:pPr>
            <w:r>
              <w:t>(MESTRADO)  ( DOUTORADO)</w:t>
            </w:r>
          </w:p>
        </w:tc>
      </w:tr>
      <w:tr w:rsidR="00587B51">
        <w:trPr>
          <w:trHeight w:val="373"/>
        </w:trPr>
        <w:tc>
          <w:tcPr>
            <w:tcW w:w="2748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Área de Concentração:</w:t>
            </w:r>
          </w:p>
        </w:tc>
        <w:tc>
          <w:tcPr>
            <w:tcW w:w="6600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COMUNICAÇÃO, CULTURA E CIDADANIA</w:t>
            </w:r>
          </w:p>
        </w:tc>
      </w:tr>
    </w:tbl>
    <w:p w:rsidR="00587B51" w:rsidRDefault="00587B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0"/>
        <w:tblW w:w="934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040"/>
      </w:tblGrid>
      <w:tr w:rsidR="00587B51">
        <w:trPr>
          <w:trHeight w:val="371"/>
        </w:trPr>
        <w:tc>
          <w:tcPr>
            <w:tcW w:w="9348" w:type="dxa"/>
            <w:gridSpan w:val="2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 do aluno(a):</w:t>
            </w:r>
          </w:p>
        </w:tc>
      </w:tr>
      <w:tr w:rsidR="00587B51">
        <w:trPr>
          <w:trHeight w:val="373"/>
        </w:trPr>
        <w:tc>
          <w:tcPr>
            <w:tcW w:w="9348" w:type="dxa"/>
            <w:gridSpan w:val="2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da Matrícula:</w:t>
            </w:r>
          </w:p>
        </w:tc>
      </w:tr>
      <w:tr w:rsidR="00587B51">
        <w:trPr>
          <w:trHeight w:val="745"/>
        </w:trPr>
        <w:tc>
          <w:tcPr>
            <w:tcW w:w="4308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Modalidade da Bolsa:</w:t>
            </w:r>
          </w:p>
        </w:tc>
        <w:tc>
          <w:tcPr>
            <w:tcW w:w="5040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  <w:tab w:val="left" w:pos="1437"/>
                <w:tab w:val="left" w:pos="1785"/>
                <w:tab w:val="left" w:pos="2726"/>
                <w:tab w:val="left" w:pos="3074"/>
              </w:tabs>
              <w:spacing w:line="246" w:lineRule="auto"/>
              <w:ind w:right="359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</w:rPr>
              <w:tab/>
              <w:t>) CAPES</w:t>
            </w:r>
            <w:r>
              <w:rPr>
                <w:color w:val="000000"/>
              </w:rPr>
              <w:tab/>
              <w:t>(</w:t>
            </w:r>
            <w:r>
              <w:rPr>
                <w:color w:val="000000"/>
              </w:rPr>
              <w:tab/>
              <w:t>) CNPq</w:t>
            </w:r>
            <w:r>
              <w:rPr>
                <w:color w:val="000000"/>
              </w:rPr>
              <w:tab/>
              <w:t>(</w:t>
            </w:r>
            <w:r>
              <w:rPr>
                <w:color w:val="000000"/>
              </w:rPr>
              <w:tab/>
              <w:t>) FAPEG</w:t>
            </w:r>
          </w:p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  <w:tab w:val="left" w:pos="1356"/>
                <w:tab w:val="left" w:pos="1704"/>
              </w:tabs>
              <w:spacing w:before="119"/>
              <w:ind w:right="325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</w:rPr>
              <w:tab/>
              <w:t>) UFG</w:t>
            </w:r>
            <w:r>
              <w:rPr>
                <w:color w:val="000000"/>
              </w:rPr>
              <w:tab/>
              <w:t>(</w:t>
            </w:r>
            <w:r>
              <w:rPr>
                <w:color w:val="000000"/>
              </w:rPr>
              <w:tab/>
              <w:t>) REUNI</w:t>
            </w:r>
          </w:p>
        </w:tc>
      </w:tr>
      <w:tr w:rsidR="00587B51">
        <w:trPr>
          <w:trHeight w:val="284"/>
        </w:trPr>
        <w:tc>
          <w:tcPr>
            <w:tcW w:w="4308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</w:rPr>
            </w:pPr>
            <w:r>
              <w:rPr>
                <w:b/>
              </w:rPr>
              <w:t xml:space="preserve">Data ínicio e fim da bolsa: </w:t>
            </w:r>
          </w:p>
        </w:tc>
        <w:tc>
          <w:tcPr>
            <w:tcW w:w="5040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a </w:t>
            </w:r>
          </w:p>
        </w:tc>
      </w:tr>
      <w:tr w:rsidR="00587B51">
        <w:trPr>
          <w:trHeight w:val="1134"/>
        </w:trPr>
        <w:tc>
          <w:tcPr>
            <w:tcW w:w="4308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Título do Projeto de Pesquisa:</w:t>
            </w:r>
          </w:p>
        </w:tc>
        <w:tc>
          <w:tcPr>
            <w:tcW w:w="5040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87B51">
        <w:trPr>
          <w:trHeight w:val="373"/>
        </w:trPr>
        <w:tc>
          <w:tcPr>
            <w:tcW w:w="4308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</w:rPr>
            </w:pPr>
            <w:r>
              <w:rPr>
                <w:b/>
              </w:rPr>
              <w:t>Linha de Pesquisa/ Orientador(a):</w:t>
            </w:r>
          </w:p>
        </w:tc>
        <w:tc>
          <w:tcPr>
            <w:tcW w:w="5040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587B51" w:rsidRDefault="00587B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1"/>
        <w:tblW w:w="938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2"/>
        <w:gridCol w:w="4690"/>
      </w:tblGrid>
      <w:tr w:rsidR="00587B51">
        <w:trPr>
          <w:trHeight w:val="555"/>
        </w:trPr>
        <w:tc>
          <w:tcPr>
            <w:tcW w:w="9382" w:type="dxa"/>
            <w:gridSpan w:val="2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Disciplina da Graduação/Professor:</w:t>
            </w:r>
          </w:p>
        </w:tc>
      </w:tr>
      <w:tr w:rsidR="00587B51">
        <w:trPr>
          <w:trHeight w:val="577"/>
        </w:trPr>
        <w:tc>
          <w:tcPr>
            <w:tcW w:w="9382" w:type="dxa"/>
            <w:gridSpan w:val="2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rPr>
                <w:color w:val="000000"/>
                <w:sz w:val="18"/>
                <w:szCs w:val="18"/>
              </w:rPr>
            </w:pPr>
            <w:r>
              <w:rPr>
                <w:b/>
              </w:rPr>
              <w:t xml:space="preserve">  Data prevista de início e fim do estágio</w:t>
            </w:r>
            <w:r w:rsidR="008A3DDA">
              <w:rPr>
                <w:b/>
              </w:rPr>
              <w:t xml:space="preserve"> (dia/mes/ano)</w:t>
            </w:r>
            <w:bookmarkStart w:id="0" w:name="_GoBack"/>
            <w:bookmarkEnd w:id="0"/>
            <w:r>
              <w:rPr>
                <w:b/>
              </w:rPr>
              <w:t>:</w:t>
            </w:r>
          </w:p>
        </w:tc>
      </w:tr>
      <w:tr w:rsidR="00587B51">
        <w:trPr>
          <w:trHeight w:val="373"/>
        </w:trPr>
        <w:tc>
          <w:tcPr>
            <w:tcW w:w="4692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2"/>
              </w:tabs>
              <w:spacing w:line="251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Semestre/Ano:  </w:t>
            </w:r>
            <w:r>
              <w:rPr>
                <w:b/>
                <w:color w:val="000000"/>
                <w:u w:val="single"/>
              </w:rPr>
              <w:t xml:space="preserve"> </w:t>
            </w:r>
            <w:r>
              <w:rPr>
                <w:b/>
                <w:color w:val="000000"/>
                <w:u w:val="single"/>
              </w:rPr>
              <w:tab/>
            </w:r>
          </w:p>
        </w:tc>
        <w:tc>
          <w:tcPr>
            <w:tcW w:w="4690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1"/>
                <w:tab w:val="left" w:pos="3102"/>
              </w:tabs>
              <w:spacing w:line="246" w:lineRule="auto"/>
              <w:ind w:left="107"/>
              <w:rPr>
                <w:color w:val="000000"/>
              </w:rPr>
            </w:pPr>
            <w:r>
              <w:rPr>
                <w:b/>
                <w:color w:val="000000"/>
              </w:rPr>
              <w:t>Horário:</w:t>
            </w:r>
            <w:r>
              <w:rPr>
                <w:b/>
                <w:color w:val="000000"/>
                <w:u w:val="single"/>
              </w:rPr>
              <w:t xml:space="preserve"> </w:t>
            </w:r>
            <w:r>
              <w:rPr>
                <w:b/>
                <w:color w:val="000000"/>
                <w:u w:val="single"/>
              </w:rPr>
              <w:tab/>
            </w:r>
            <w:r>
              <w:rPr>
                <w:color w:val="000000"/>
              </w:rPr>
              <w:t>às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h</w:t>
            </w:r>
          </w:p>
        </w:tc>
      </w:tr>
      <w:tr w:rsidR="00587B51">
        <w:trPr>
          <w:trHeight w:val="1134"/>
        </w:trPr>
        <w:tc>
          <w:tcPr>
            <w:tcW w:w="9382" w:type="dxa"/>
            <w:gridSpan w:val="2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7"/>
                <w:tab w:val="left" w:pos="7964"/>
              </w:tabs>
              <w:spacing w:line="246" w:lineRule="auto"/>
              <w:ind w:left="107"/>
            </w:pPr>
            <w:r>
              <w:rPr>
                <w:b/>
              </w:rPr>
              <w:t>Carga horária da disciplina: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t xml:space="preserve">horas  </w:t>
            </w:r>
            <w:r>
              <w:rPr>
                <w:b/>
              </w:rPr>
              <w:t>/  Carga horária de Estágio: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t>horas</w:t>
            </w:r>
          </w:p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(Resolução CONSUNI/CEPEC n 01/2017)</w:t>
            </w:r>
          </w:p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Art. 15 </w:t>
            </w:r>
            <w:r>
              <w:rPr>
                <w:sz w:val="18"/>
                <w:szCs w:val="18"/>
              </w:rPr>
              <w:t xml:space="preserve">A carga horária total mínima que caberá ao estagiário docente deverá ser de </w:t>
            </w:r>
            <w:r>
              <w:rPr>
                <w:sz w:val="18"/>
                <w:szCs w:val="18"/>
                <w:u w:val="single"/>
              </w:rPr>
              <w:t>32 horas</w:t>
            </w:r>
            <w:r>
              <w:rPr>
                <w:sz w:val="18"/>
                <w:szCs w:val="18"/>
              </w:rPr>
              <w:t xml:space="preserve"> para mestrandos e </w:t>
            </w:r>
            <w:r>
              <w:rPr>
                <w:sz w:val="18"/>
                <w:szCs w:val="18"/>
                <w:u w:val="single"/>
              </w:rPr>
              <w:t>64 horas</w:t>
            </w:r>
            <w:r>
              <w:rPr>
                <w:sz w:val="18"/>
                <w:szCs w:val="18"/>
              </w:rPr>
              <w:t xml:space="preserve"> para doutorandos</w:t>
            </w:r>
          </w:p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0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Art. 19 </w:t>
            </w:r>
            <w:r>
              <w:rPr>
                <w:sz w:val="18"/>
                <w:szCs w:val="18"/>
              </w:rPr>
              <w:t xml:space="preserve">Nenhuma disciplina da graduação poderá ter mais de </w:t>
            </w:r>
            <w:r>
              <w:rPr>
                <w:b/>
                <w:sz w:val="18"/>
                <w:szCs w:val="18"/>
              </w:rPr>
              <w:t xml:space="preserve">50% </w:t>
            </w:r>
            <w:r>
              <w:rPr>
                <w:sz w:val="18"/>
                <w:szCs w:val="18"/>
              </w:rPr>
              <w:t>de sua carga horária com a atuação de estagiários docentes.</w:t>
            </w:r>
          </w:p>
        </w:tc>
      </w:tr>
      <w:tr w:rsidR="00587B51">
        <w:trPr>
          <w:trHeight w:val="1304"/>
        </w:trPr>
        <w:tc>
          <w:tcPr>
            <w:tcW w:w="9382" w:type="dxa"/>
            <w:gridSpan w:val="2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jc w:val="both"/>
              <w:rPr>
                <w:b/>
              </w:rPr>
            </w:pPr>
            <w:r>
              <w:rPr>
                <w:b/>
              </w:rPr>
              <w:t>Objetivos do Estágio Docência:</w:t>
            </w:r>
          </w:p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07" w:right="94" w:firstLine="385"/>
              <w:jc w:val="both"/>
            </w:pPr>
            <w:r>
              <w:t>Participação em atividades didático-pedagógicas na graduação que contribuirão para o aperfeiçoamento da formação do aluno de pós-graduação para o exercício da docência no ensino superior, bem como para a ampliação de seu conhecimento e de sua capacidade de trabalho como pesquisador.</w:t>
            </w:r>
          </w:p>
        </w:tc>
      </w:tr>
      <w:tr w:rsidR="00587B51">
        <w:trPr>
          <w:trHeight w:val="1638"/>
        </w:trPr>
        <w:tc>
          <w:tcPr>
            <w:tcW w:w="9382" w:type="dxa"/>
            <w:gridSpan w:val="2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</w:pPr>
            <w:r>
              <w:rPr>
                <w:b/>
                <w:color w:val="000000"/>
              </w:rPr>
              <w:lastRenderedPageBreak/>
              <w:t>Ações que poderão ser desenvolvidas com o aluno(a)</w:t>
            </w:r>
            <w:r>
              <w:rPr>
                <w:color w:val="000000"/>
              </w:rPr>
              <w:t>, conforme o</w:t>
            </w:r>
            <w:r>
              <w:t xml:space="preserve"> Art. 16º:</w:t>
            </w:r>
          </w:p>
          <w:p w:rsidR="00587B51" w:rsidRDefault="001529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7"/>
                <w:tab w:val="left" w:pos="1548"/>
              </w:tabs>
              <w:spacing w:before="121" w:line="252" w:lineRule="auto"/>
            </w:pPr>
            <w:r>
              <w:t>preparar e ministrar aulas teóricas e/ou práticas;</w:t>
            </w:r>
          </w:p>
          <w:p w:rsidR="00587B51" w:rsidRDefault="001529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7"/>
                <w:tab w:val="left" w:pos="1548"/>
              </w:tabs>
              <w:ind w:left="1067" w:right="1235" w:firstLine="0"/>
            </w:pPr>
            <w:r>
              <w:rPr>
                <w:color w:val="000000"/>
              </w:rPr>
              <w:t xml:space="preserve">participar em processo de avaliação no contexto da aplicação da avaliação; </w:t>
            </w:r>
          </w:p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7"/>
                <w:tab w:val="left" w:pos="1548"/>
              </w:tabs>
              <w:ind w:right="1235"/>
              <w:rPr>
                <w:color w:val="000000"/>
              </w:rPr>
            </w:pPr>
            <w:r>
              <w:t xml:space="preserve">                   </w:t>
            </w:r>
            <w:r>
              <w:rPr>
                <w:color w:val="000000"/>
              </w:rPr>
              <w:t>III-   supervisionar estudo dirigido, seminários e minicursos;</w:t>
            </w:r>
          </w:p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7"/>
              </w:tabs>
              <w:spacing w:before="4" w:line="252" w:lineRule="auto"/>
              <w:ind w:left="1067" w:right="3846"/>
              <w:rPr>
                <w:color w:val="000000"/>
              </w:rPr>
            </w:pPr>
            <w:r>
              <w:rPr>
                <w:color w:val="000000"/>
              </w:rPr>
              <w:t>IV-   participar na elaboração de material didático; V-</w:t>
            </w:r>
            <w:r>
              <w:rPr>
                <w:color w:val="000000"/>
              </w:rPr>
              <w:tab/>
              <w:t>atender a alunos.</w:t>
            </w:r>
          </w:p>
        </w:tc>
      </w:tr>
    </w:tbl>
    <w:p w:rsidR="00587B51" w:rsidRDefault="00587B51">
      <w:pPr>
        <w:spacing w:line="252" w:lineRule="auto"/>
        <w:sectPr w:rsidR="00587B51">
          <w:headerReference w:type="default" r:id="rId9"/>
          <w:footerReference w:type="default" r:id="rId10"/>
          <w:pgSz w:w="11900" w:h="16840"/>
          <w:pgMar w:top="1920" w:right="800" w:bottom="980" w:left="1480" w:header="720" w:footer="793" w:gutter="0"/>
          <w:pgNumType w:start="1"/>
          <w:cols w:space="720" w:equalWidth="0">
            <w:col w:w="8838"/>
          </w:cols>
        </w:sectPr>
      </w:pPr>
    </w:p>
    <w:p w:rsidR="00587B51" w:rsidRDefault="00587B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87B51" w:rsidRDefault="00587B5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5"/>
          <w:szCs w:val="15"/>
        </w:rPr>
      </w:pPr>
    </w:p>
    <w:p w:rsidR="00587B51" w:rsidRDefault="001529AD">
      <w:pPr>
        <w:spacing w:before="92"/>
        <w:ind w:left="1803" w:right="1738"/>
        <w:jc w:val="center"/>
        <w:rPr>
          <w:b/>
        </w:rPr>
      </w:pPr>
      <w:r>
        <w:rPr>
          <w:b/>
        </w:rPr>
        <w:t>CRONOGRAMA DOS TRABALHOS DO(A) ESTAGIÁRIO(A) DURANTE O SEMESTRE</w:t>
      </w:r>
    </w:p>
    <w:p w:rsidR="00587B51" w:rsidRDefault="00587B5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</w:rPr>
      </w:pPr>
    </w:p>
    <w:tbl>
      <w:tblPr>
        <w:tblStyle w:val="a2"/>
        <w:tblW w:w="934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1111"/>
        <w:gridCol w:w="1109"/>
        <w:gridCol w:w="1111"/>
        <w:gridCol w:w="1109"/>
      </w:tblGrid>
      <w:tr w:rsidR="00587B51">
        <w:trPr>
          <w:trHeight w:val="577"/>
        </w:trPr>
        <w:tc>
          <w:tcPr>
            <w:tcW w:w="4908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ATIVIDADES</w:t>
            </w:r>
          </w:p>
        </w:tc>
        <w:tc>
          <w:tcPr>
            <w:tcW w:w="1111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9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1º MÊS</w:t>
            </w:r>
          </w:p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(nº horas)</w:t>
            </w:r>
          </w:p>
        </w:tc>
        <w:tc>
          <w:tcPr>
            <w:tcW w:w="1109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9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2º MÊS</w:t>
            </w:r>
          </w:p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(nº horas)</w:t>
            </w:r>
          </w:p>
        </w:tc>
        <w:tc>
          <w:tcPr>
            <w:tcW w:w="1111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9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3º MÊS</w:t>
            </w:r>
          </w:p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(nº horas)</w:t>
            </w:r>
          </w:p>
        </w:tc>
        <w:tc>
          <w:tcPr>
            <w:tcW w:w="1109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9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4º MÊS</w:t>
            </w:r>
          </w:p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(nº horas)</w:t>
            </w:r>
          </w:p>
        </w:tc>
      </w:tr>
      <w:tr w:rsidR="00587B51">
        <w:trPr>
          <w:trHeight w:val="373"/>
        </w:trPr>
        <w:tc>
          <w:tcPr>
            <w:tcW w:w="4908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Planejamento de aulas teóricas e/ou práticas</w:t>
            </w:r>
          </w:p>
        </w:tc>
        <w:tc>
          <w:tcPr>
            <w:tcW w:w="1111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9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11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9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87B51">
        <w:trPr>
          <w:trHeight w:val="625"/>
        </w:trPr>
        <w:tc>
          <w:tcPr>
            <w:tcW w:w="4908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Participação na elaboração de material didático e/ou no desenvolvimento de técnicas pedagógicas</w:t>
            </w:r>
          </w:p>
        </w:tc>
        <w:tc>
          <w:tcPr>
            <w:tcW w:w="1111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9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11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9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87B51">
        <w:trPr>
          <w:trHeight w:val="373"/>
        </w:trPr>
        <w:tc>
          <w:tcPr>
            <w:tcW w:w="4908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Ministração de aulas teóricas e/ou práticas</w:t>
            </w:r>
          </w:p>
        </w:tc>
        <w:tc>
          <w:tcPr>
            <w:tcW w:w="1111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9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11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9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87B51">
        <w:trPr>
          <w:trHeight w:val="371"/>
        </w:trPr>
        <w:tc>
          <w:tcPr>
            <w:tcW w:w="4908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Participação em processos de avaliação</w:t>
            </w:r>
          </w:p>
        </w:tc>
        <w:tc>
          <w:tcPr>
            <w:tcW w:w="1111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9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11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9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87B51">
        <w:trPr>
          <w:trHeight w:val="625"/>
        </w:trPr>
        <w:tc>
          <w:tcPr>
            <w:tcW w:w="4908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Supervisão de estudo dirigido, seminários e/ou minicursos</w:t>
            </w:r>
          </w:p>
        </w:tc>
        <w:tc>
          <w:tcPr>
            <w:tcW w:w="1111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9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11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9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87B51">
        <w:trPr>
          <w:trHeight w:val="373"/>
        </w:trPr>
        <w:tc>
          <w:tcPr>
            <w:tcW w:w="4908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Atendimento a alunos da Graduação</w:t>
            </w:r>
          </w:p>
        </w:tc>
        <w:tc>
          <w:tcPr>
            <w:tcW w:w="1111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9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11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9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87B51">
        <w:trPr>
          <w:trHeight w:val="371"/>
        </w:trPr>
        <w:tc>
          <w:tcPr>
            <w:tcW w:w="4908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line="233" w:lineRule="auto"/>
              <w:ind w:left="199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de HORAS por MÊS</w:t>
            </w:r>
          </w:p>
        </w:tc>
        <w:tc>
          <w:tcPr>
            <w:tcW w:w="1111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9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11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9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587B51" w:rsidRDefault="00587B5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8"/>
          <w:szCs w:val="28"/>
        </w:rPr>
      </w:pPr>
    </w:p>
    <w:p w:rsidR="00587B51" w:rsidRDefault="001529AD">
      <w:pPr>
        <w:pStyle w:val="Ttulo1"/>
        <w:ind w:firstLine="929"/>
      </w:pPr>
      <w:r>
        <w:t>Estamos cientes de que:</w:t>
      </w:r>
    </w:p>
    <w:p w:rsidR="00587B51" w:rsidRDefault="0015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180"/>
        <w:ind w:right="154"/>
        <w:jc w:val="both"/>
        <w:rPr>
          <w:sz w:val="24"/>
          <w:szCs w:val="24"/>
        </w:rPr>
      </w:pPr>
      <w:r>
        <w:t>As atividades do estagiário docente serão sempre supervisionadas por um professor responsável. (Art. 16 §1º)</w:t>
      </w:r>
    </w:p>
    <w:p w:rsidR="00587B51" w:rsidRDefault="0015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124" w:line="237" w:lineRule="auto"/>
        <w:ind w:right="156"/>
        <w:jc w:val="both"/>
        <w:rPr>
          <w:sz w:val="24"/>
          <w:szCs w:val="24"/>
        </w:rPr>
      </w:pPr>
      <w:r>
        <w:t>Cabe à Comissão de Bolsas e Acompanhamento Discente do PPG, após consulta ao orientador e ao professor responsável pela disciplina na graduação ou ensino básico, aprovar o plano de trabalho do estagiário, avaliar o trabalho desenvolvido e comunicar a finalização das atividades à secretaria do programa para fins de registro (Art. 18 §2º)</w:t>
      </w:r>
    </w:p>
    <w:p w:rsidR="00587B51" w:rsidRDefault="00587B5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strike/>
          <w:color w:val="000000"/>
          <w:sz w:val="34"/>
          <w:szCs w:val="34"/>
        </w:rPr>
      </w:pPr>
    </w:p>
    <w:p w:rsidR="00587B51" w:rsidRDefault="00587B51">
      <w:pPr>
        <w:pBdr>
          <w:top w:val="nil"/>
          <w:left w:val="nil"/>
          <w:bottom w:val="nil"/>
          <w:right w:val="nil"/>
          <w:between w:val="nil"/>
        </w:pBdr>
        <w:tabs>
          <w:tab w:val="left" w:pos="1718"/>
          <w:tab w:val="left" w:pos="4586"/>
          <w:tab w:val="left" w:pos="5777"/>
        </w:tabs>
        <w:ind w:left="65"/>
        <w:jc w:val="center"/>
        <w:rPr>
          <w:sz w:val="24"/>
          <w:szCs w:val="24"/>
        </w:rPr>
      </w:pPr>
    </w:p>
    <w:p w:rsidR="00587B51" w:rsidRDefault="00587B51">
      <w:pPr>
        <w:pBdr>
          <w:top w:val="nil"/>
          <w:left w:val="nil"/>
          <w:bottom w:val="nil"/>
          <w:right w:val="nil"/>
          <w:between w:val="nil"/>
        </w:pBdr>
        <w:tabs>
          <w:tab w:val="left" w:pos="1718"/>
          <w:tab w:val="left" w:pos="4586"/>
          <w:tab w:val="left" w:pos="5777"/>
        </w:tabs>
        <w:ind w:left="65"/>
        <w:jc w:val="center"/>
        <w:rPr>
          <w:sz w:val="24"/>
          <w:szCs w:val="24"/>
        </w:rPr>
      </w:pPr>
    </w:p>
    <w:p w:rsidR="00587B51" w:rsidRDefault="001529AD">
      <w:pPr>
        <w:pBdr>
          <w:top w:val="nil"/>
          <w:left w:val="nil"/>
          <w:bottom w:val="nil"/>
          <w:right w:val="nil"/>
          <w:between w:val="nil"/>
        </w:pBdr>
        <w:tabs>
          <w:tab w:val="left" w:pos="1718"/>
          <w:tab w:val="left" w:pos="4586"/>
          <w:tab w:val="left" w:pos="5777"/>
        </w:tabs>
        <w:ind w:left="6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Goiânia,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 20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</w:t>
      </w:r>
    </w:p>
    <w:p w:rsidR="00587B51" w:rsidRDefault="00587B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87B51" w:rsidRDefault="00587B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87B51" w:rsidRDefault="00587B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87B51" w:rsidRDefault="001529A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8"/>
          <w:szCs w:val="18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152400</wp:posOffset>
                </wp:positionV>
                <wp:extent cx="3581400" cy="12700"/>
                <wp:effectExtent l="0" t="0" r="0" b="0"/>
                <wp:wrapTopAndBottom distT="0" distB="0"/>
                <wp:docPr id="9" name="Forma Liv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5300" y="3779365"/>
                          <a:ext cx="3581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0" h="120000" extrusionOk="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152400</wp:posOffset>
                </wp:positionV>
                <wp:extent cx="3581400" cy="12700"/>
                <wp:effectExtent b="0" l="0" r="0" t="0"/>
                <wp:wrapTopAndBottom distB="0" distT="0"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1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87B51" w:rsidRDefault="001529AD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53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Professor(a) Orientador(a) do Estagiário(a)</w:t>
      </w:r>
    </w:p>
    <w:p w:rsidR="00587B51" w:rsidRDefault="00587B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87B51" w:rsidRDefault="00587B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87B51" w:rsidRDefault="001529A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2"/>
          <w:szCs w:val="12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101600</wp:posOffset>
                </wp:positionV>
                <wp:extent cx="3581400" cy="12700"/>
                <wp:effectExtent l="0" t="0" r="0" b="0"/>
                <wp:wrapTopAndBottom distT="0" distB="0"/>
                <wp:docPr id="13" name="Forma Liv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5300" y="3779365"/>
                          <a:ext cx="3581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0" h="120000" extrusionOk="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101600</wp:posOffset>
                </wp:positionV>
                <wp:extent cx="3581400" cy="12700"/>
                <wp:effectExtent b="0" l="0" r="0" t="0"/>
                <wp:wrapTopAndBottom distB="0" distT="0"/>
                <wp:docPr id="1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1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87B51" w:rsidRDefault="001529AD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right="15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Professor(a) da Disciplina da Graduação</w:t>
      </w:r>
    </w:p>
    <w:p w:rsidR="00587B51" w:rsidRDefault="001529AD">
      <w:pPr>
        <w:spacing w:before="2"/>
        <w:ind w:right="154"/>
        <w:jc w:val="right"/>
        <w:rPr>
          <w:i/>
        </w:rPr>
      </w:pPr>
      <w:r>
        <w:rPr>
          <w:i/>
        </w:rPr>
        <w:t>Supervisor(a) do Estágio Docência</w:t>
      </w:r>
    </w:p>
    <w:p w:rsidR="00587B51" w:rsidRDefault="00587B5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587B51" w:rsidRDefault="001529A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i/>
          <w:color w:val="000000"/>
          <w:sz w:val="23"/>
          <w:szCs w:val="23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190500</wp:posOffset>
                </wp:positionV>
                <wp:extent cx="3581400" cy="12700"/>
                <wp:effectExtent l="0" t="0" r="0" b="0"/>
                <wp:wrapTopAndBottom distT="0" distB="0"/>
                <wp:docPr id="10" name="Forma Liv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5300" y="3779365"/>
                          <a:ext cx="3581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0" h="120000" extrusionOk="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190500</wp:posOffset>
                </wp:positionV>
                <wp:extent cx="3581400" cy="12700"/>
                <wp:effectExtent b="0" l="0" r="0" t="0"/>
                <wp:wrapTopAndBottom distB="0" distT="0"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1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87B51" w:rsidRDefault="001529AD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right="15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Estagiário(a)</w:t>
      </w:r>
    </w:p>
    <w:p w:rsidR="00587B51" w:rsidRDefault="00587B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87B51" w:rsidRDefault="001529A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3"/>
          <w:szCs w:val="23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190500</wp:posOffset>
                </wp:positionV>
                <wp:extent cx="3581400" cy="12700"/>
                <wp:effectExtent l="0" t="0" r="0" b="0"/>
                <wp:wrapTopAndBottom distT="0" distB="0"/>
                <wp:docPr id="12" name="Forma Liv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5300" y="3779365"/>
                          <a:ext cx="3581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0" h="120000" extrusionOk="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190500</wp:posOffset>
                </wp:positionV>
                <wp:extent cx="3581400" cy="12700"/>
                <wp:effectExtent b="0" l="0" r="0" t="0"/>
                <wp:wrapTopAndBottom distB="0" distT="0"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1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87B51" w:rsidRDefault="001529AD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right="15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Coordenador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(a)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 PPGCOM</w:t>
      </w:r>
    </w:p>
    <w:sectPr w:rsidR="00587B51">
      <w:pgSz w:w="11900" w:h="16840"/>
      <w:pgMar w:top="1920" w:right="800" w:bottom="980" w:left="1480" w:header="720" w:footer="793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5C" w:rsidRDefault="00A3195C">
      <w:r>
        <w:separator/>
      </w:r>
    </w:p>
  </w:endnote>
  <w:endnote w:type="continuationSeparator" w:id="0">
    <w:p w:rsidR="00A3195C" w:rsidRDefault="00A3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B51" w:rsidRDefault="00587B5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5C" w:rsidRDefault="00A3195C">
      <w:r>
        <w:separator/>
      </w:r>
    </w:p>
  </w:footnote>
  <w:footnote w:type="continuationSeparator" w:id="0">
    <w:p w:rsidR="00A3195C" w:rsidRDefault="00A31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B51" w:rsidRDefault="001529A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1080516</wp:posOffset>
          </wp:positionH>
          <wp:positionV relativeFrom="page">
            <wp:posOffset>457194</wp:posOffset>
          </wp:positionV>
          <wp:extent cx="1598675" cy="766571"/>
          <wp:effectExtent l="0" t="0" r="0" b="0"/>
          <wp:wrapSquare wrapText="bothSides" distT="0" distB="0" distL="0" distR="0"/>
          <wp:docPr id="15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8675" cy="7665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page">
            <wp:posOffset>5521452</wp:posOffset>
          </wp:positionH>
          <wp:positionV relativeFrom="page">
            <wp:posOffset>541014</wp:posOffset>
          </wp:positionV>
          <wp:extent cx="1371600" cy="507492"/>
          <wp:effectExtent l="0" t="0" r="0" b="0"/>
          <wp:wrapSquare wrapText="bothSides" distT="0" distB="0" distL="0" distR="0"/>
          <wp:docPr id="14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5074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val="pt-BR"/>
      </w:rPr>
      <mc:AlternateContent>
        <mc:Choice Requires="wpg">
          <w:drawing>
            <wp:anchor distT="0" distB="0" distL="0" distR="0" simplePos="0" relativeHeight="251660288" behindDoc="0" locked="0" layoutInCell="1" hidden="0" allowOverlap="1">
              <wp:simplePos x="0" y="0"/>
              <wp:positionH relativeFrom="page">
                <wp:posOffset>2791143</wp:posOffset>
              </wp:positionH>
              <wp:positionV relativeFrom="page">
                <wp:posOffset>580708</wp:posOffset>
              </wp:positionV>
              <wp:extent cx="2371090" cy="460375"/>
              <wp:effectExtent l="0" t="0" r="0" b="0"/>
              <wp:wrapSquare wrapText="bothSides" distT="0" distB="0" distL="0" distR="0"/>
              <wp:docPr id="11" name="Retâ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218" y="3554575"/>
                        <a:ext cx="2361565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87B51" w:rsidRDefault="001529AD">
                          <w:pPr>
                            <w:spacing w:line="180" w:lineRule="auto"/>
                            <w:ind w:left="18" w:right="17" w:firstLine="18"/>
                            <w:jc w:val="center"/>
                            <w:textDirection w:val="btLr"/>
                          </w:pPr>
                          <w:r>
                            <w:rPr>
                              <w:rFonts w:ascii="Candara" w:eastAsia="Candara" w:hAnsi="Candara" w:cs="Candara"/>
                              <w:color w:val="000000"/>
                              <w:sz w:val="16"/>
                            </w:rPr>
                            <w:t>UNIVERSIDADE FEDERAL DE GOIÁS</w:t>
                          </w:r>
                        </w:p>
                        <w:p w:rsidR="00587B51" w:rsidRDefault="001529AD">
                          <w:pPr>
                            <w:spacing w:before="4"/>
                            <w:ind w:left="18" w:right="17" w:firstLine="18"/>
                            <w:jc w:val="center"/>
                            <w:textDirection w:val="btLr"/>
                          </w:pPr>
                          <w:r>
                            <w:rPr>
                              <w:rFonts w:ascii="Candara" w:eastAsia="Candara" w:hAnsi="Candara" w:cs="Candara"/>
                              <w:color w:val="000000"/>
                              <w:sz w:val="16"/>
                            </w:rPr>
                            <w:t>PROGRAMA DE PÓS-GRADUAÇÃO EM COMUNICAÇÃO PPGCOM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="http://schemas.microsoft.com/office/drawing/2014/chartex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2791143</wp:posOffset>
              </wp:positionH>
              <wp:positionV relativeFrom="page">
                <wp:posOffset>580708</wp:posOffset>
              </wp:positionV>
              <wp:extent cx="2371090" cy="460375"/>
              <wp:effectExtent b="0" l="0" r="0" t="0"/>
              <wp:wrapSquare wrapText="bothSides" distB="0" distT="0" distL="0" distR="0"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1090" cy="4603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2976"/>
    <w:multiLevelType w:val="multilevel"/>
    <w:tmpl w:val="B508A516"/>
    <w:lvl w:ilvl="0">
      <w:start w:val="1"/>
      <w:numFmt w:val="bullet"/>
      <w:lvlText w:val="●"/>
      <w:lvlJc w:val="left"/>
      <w:pPr>
        <w:ind w:left="94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808" w:hanging="360"/>
      </w:pPr>
    </w:lvl>
    <w:lvl w:ilvl="2">
      <w:start w:val="1"/>
      <w:numFmt w:val="bullet"/>
      <w:lvlText w:val="•"/>
      <w:lvlJc w:val="left"/>
      <w:pPr>
        <w:ind w:left="2676" w:hanging="360"/>
      </w:pPr>
    </w:lvl>
    <w:lvl w:ilvl="3">
      <w:start w:val="1"/>
      <w:numFmt w:val="bullet"/>
      <w:lvlText w:val="•"/>
      <w:lvlJc w:val="left"/>
      <w:pPr>
        <w:ind w:left="3544" w:hanging="360"/>
      </w:pPr>
    </w:lvl>
    <w:lvl w:ilvl="4">
      <w:start w:val="1"/>
      <w:numFmt w:val="bullet"/>
      <w:lvlText w:val="•"/>
      <w:lvlJc w:val="left"/>
      <w:pPr>
        <w:ind w:left="4412" w:hanging="360"/>
      </w:pPr>
    </w:lvl>
    <w:lvl w:ilvl="5">
      <w:start w:val="1"/>
      <w:numFmt w:val="bullet"/>
      <w:lvlText w:val="•"/>
      <w:lvlJc w:val="left"/>
      <w:pPr>
        <w:ind w:left="5280" w:hanging="360"/>
      </w:pPr>
    </w:lvl>
    <w:lvl w:ilvl="6">
      <w:start w:val="1"/>
      <w:numFmt w:val="bullet"/>
      <w:lvlText w:val="•"/>
      <w:lvlJc w:val="left"/>
      <w:pPr>
        <w:ind w:left="6148" w:hanging="360"/>
      </w:pPr>
    </w:lvl>
    <w:lvl w:ilvl="7">
      <w:start w:val="1"/>
      <w:numFmt w:val="bullet"/>
      <w:lvlText w:val="•"/>
      <w:lvlJc w:val="left"/>
      <w:pPr>
        <w:ind w:left="7016" w:hanging="360"/>
      </w:pPr>
    </w:lvl>
    <w:lvl w:ilvl="8">
      <w:start w:val="1"/>
      <w:numFmt w:val="bullet"/>
      <w:lvlText w:val="•"/>
      <w:lvlJc w:val="left"/>
      <w:pPr>
        <w:ind w:left="7884" w:hanging="360"/>
      </w:pPr>
    </w:lvl>
  </w:abstractNum>
  <w:abstractNum w:abstractNumId="1">
    <w:nsid w:val="78465EE9"/>
    <w:multiLevelType w:val="multilevel"/>
    <w:tmpl w:val="99D4FE72"/>
    <w:lvl w:ilvl="0">
      <w:start w:val="1"/>
      <w:numFmt w:val="upperRoman"/>
      <w:lvlText w:val="%1-"/>
      <w:lvlJc w:val="left"/>
      <w:pPr>
        <w:ind w:left="1547" w:hanging="48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323" w:hanging="480"/>
      </w:pPr>
    </w:lvl>
    <w:lvl w:ilvl="2">
      <w:start w:val="1"/>
      <w:numFmt w:val="bullet"/>
      <w:lvlText w:val="•"/>
      <w:lvlJc w:val="left"/>
      <w:pPr>
        <w:ind w:left="3106" w:hanging="480"/>
      </w:pPr>
    </w:lvl>
    <w:lvl w:ilvl="3">
      <w:start w:val="1"/>
      <w:numFmt w:val="bullet"/>
      <w:lvlText w:val="•"/>
      <w:lvlJc w:val="left"/>
      <w:pPr>
        <w:ind w:left="3889" w:hanging="480"/>
      </w:pPr>
    </w:lvl>
    <w:lvl w:ilvl="4">
      <w:start w:val="1"/>
      <w:numFmt w:val="bullet"/>
      <w:lvlText w:val="•"/>
      <w:lvlJc w:val="left"/>
      <w:pPr>
        <w:ind w:left="4672" w:hanging="480"/>
      </w:pPr>
    </w:lvl>
    <w:lvl w:ilvl="5">
      <w:start w:val="1"/>
      <w:numFmt w:val="bullet"/>
      <w:lvlText w:val="•"/>
      <w:lvlJc w:val="left"/>
      <w:pPr>
        <w:ind w:left="5456" w:hanging="480"/>
      </w:pPr>
    </w:lvl>
    <w:lvl w:ilvl="6">
      <w:start w:val="1"/>
      <w:numFmt w:val="bullet"/>
      <w:lvlText w:val="•"/>
      <w:lvlJc w:val="left"/>
      <w:pPr>
        <w:ind w:left="6239" w:hanging="480"/>
      </w:pPr>
    </w:lvl>
    <w:lvl w:ilvl="7">
      <w:start w:val="1"/>
      <w:numFmt w:val="bullet"/>
      <w:lvlText w:val="•"/>
      <w:lvlJc w:val="left"/>
      <w:pPr>
        <w:ind w:left="7022" w:hanging="480"/>
      </w:pPr>
    </w:lvl>
    <w:lvl w:ilvl="8">
      <w:start w:val="1"/>
      <w:numFmt w:val="bullet"/>
      <w:lvlText w:val="•"/>
      <w:lvlJc w:val="left"/>
      <w:pPr>
        <w:ind w:left="780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51"/>
    <w:rsid w:val="001529AD"/>
    <w:rsid w:val="00587B51"/>
    <w:rsid w:val="008A3DDA"/>
    <w:rsid w:val="00A3195C"/>
    <w:rsid w:val="00B5505B"/>
    <w:rsid w:val="00FC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92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4"/>
      <w:ind w:left="941" w:right="15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92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4"/>
      <w:ind w:left="941" w:right="15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RlZcd50Wj///o90PgrKzzvg6VQ==">AMUW2mXCH29b44bBuwkDciKyY+N5f07wK5pmKq+zIb29518aQXzG2+rUXAYGxlljbrwMGxVGV2nUbqYkIzsPOgPaePLa0hi1/RQ+Rra3sTHf1A6zUdhvao8=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UFG</dc:creator>
  <cp:lastModifiedBy>Usuario</cp:lastModifiedBy>
  <cp:revision>2</cp:revision>
  <dcterms:created xsi:type="dcterms:W3CDTF">2022-07-05T10:30:00Z</dcterms:created>
  <dcterms:modified xsi:type="dcterms:W3CDTF">2022-07-05T10:30:00Z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2014-06-27T00:00:00Z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2020-06-19T00:00:00Z</vt:filetime>
  </property>
</Properties>
</file>