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67" w:rsidRPr="00C91A6F" w:rsidRDefault="006957D1" w:rsidP="007864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Professores da UFG participam da organização do </w:t>
      </w:r>
      <w:r w:rsidR="00C91A6F" w:rsidRPr="00C91A6F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437550" w:rsidRPr="00C91A6F">
        <w:rPr>
          <w:rFonts w:ascii="Times New Roman" w:hAnsi="Times New Roman" w:cs="Times New Roman"/>
          <w:b/>
          <w:sz w:val="24"/>
          <w:szCs w:val="24"/>
        </w:rPr>
        <w:t xml:space="preserve">Congresso Latinoamericano de Acarologia </w:t>
      </w:r>
      <w:r w:rsidR="00C91A6F" w:rsidRPr="00C91A6F">
        <w:rPr>
          <w:rFonts w:ascii="Times New Roman" w:hAnsi="Times New Roman" w:cs="Times New Roman"/>
          <w:b/>
          <w:sz w:val="24"/>
          <w:szCs w:val="24"/>
        </w:rPr>
        <w:t>e VI Simpósio Brasileiro de Acarologia</w:t>
      </w:r>
    </w:p>
    <w:p w:rsidR="00786459" w:rsidRDefault="00C91A6F" w:rsidP="00786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6459" w:rsidRDefault="00786459" w:rsidP="00786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7D5" w:rsidRDefault="00786459" w:rsidP="00786459">
      <w:pPr>
        <w:spacing w:after="0" w:line="240" w:lineRule="auto"/>
        <w:jc w:val="both"/>
        <w:rPr>
          <w:rStyle w:val="Fort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1A6F" w:rsidRPr="00C91A6F">
        <w:rPr>
          <w:rFonts w:ascii="Times New Roman" w:hAnsi="Times New Roman" w:cs="Times New Roman"/>
          <w:sz w:val="24"/>
          <w:szCs w:val="24"/>
        </w:rPr>
        <w:t>Entre os dias 29 de julho a 02 de agosto de 2018, foi realizado no município de Pirenópolis, Goiás</w:t>
      </w:r>
      <w:r w:rsidR="002B50D5">
        <w:rPr>
          <w:rFonts w:ascii="Times New Roman" w:hAnsi="Times New Roman" w:cs="Times New Roman"/>
          <w:sz w:val="24"/>
          <w:szCs w:val="24"/>
        </w:rPr>
        <w:t>,</w:t>
      </w:r>
      <w:r w:rsidR="00C91A6F" w:rsidRPr="00C91A6F">
        <w:rPr>
          <w:rFonts w:ascii="Times New Roman" w:hAnsi="Times New Roman" w:cs="Times New Roman"/>
          <w:sz w:val="24"/>
          <w:szCs w:val="24"/>
        </w:rPr>
        <w:t xml:space="preserve"> o </w:t>
      </w:r>
      <w:r w:rsidR="00C91A6F" w:rsidRPr="00C91A6F">
        <w:rPr>
          <w:rFonts w:ascii="Times New Roman" w:hAnsi="Times New Roman" w:cs="Times New Roman"/>
          <w:b/>
          <w:sz w:val="24"/>
          <w:szCs w:val="24"/>
        </w:rPr>
        <w:t xml:space="preserve">III Congresso Latinoamericano de Acarologia </w:t>
      </w:r>
      <w:r w:rsidR="009D114A">
        <w:rPr>
          <w:rFonts w:ascii="Times New Roman" w:hAnsi="Times New Roman" w:cs="Times New Roman"/>
          <w:b/>
          <w:sz w:val="24"/>
          <w:szCs w:val="24"/>
        </w:rPr>
        <w:t xml:space="preserve">(III CLAC) </w:t>
      </w:r>
      <w:r w:rsidR="00C91A6F" w:rsidRPr="00C91A6F">
        <w:rPr>
          <w:rFonts w:ascii="Times New Roman" w:hAnsi="Times New Roman" w:cs="Times New Roman"/>
          <w:b/>
          <w:sz w:val="24"/>
          <w:szCs w:val="24"/>
        </w:rPr>
        <w:t>e VI Simpósio Brasileiro de Acarologia</w:t>
      </w:r>
      <w:r w:rsidR="009D114A">
        <w:rPr>
          <w:rFonts w:ascii="Times New Roman" w:hAnsi="Times New Roman" w:cs="Times New Roman"/>
          <w:b/>
          <w:sz w:val="24"/>
          <w:szCs w:val="24"/>
        </w:rPr>
        <w:t xml:space="preserve"> (VI SIBAC)</w:t>
      </w:r>
      <w:r w:rsidR="003713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7132E" w:rsidRPr="0037132E">
        <w:rPr>
          <w:rFonts w:ascii="Times New Roman" w:hAnsi="Times New Roman" w:cs="Times New Roman"/>
          <w:sz w:val="24"/>
          <w:szCs w:val="24"/>
        </w:rPr>
        <w:t xml:space="preserve">que contou com </w:t>
      </w:r>
      <w:r w:rsidR="0037132E">
        <w:rPr>
          <w:rFonts w:ascii="Times New Roman" w:hAnsi="Times New Roman" w:cs="Times New Roman"/>
          <w:sz w:val="24"/>
          <w:szCs w:val="24"/>
        </w:rPr>
        <w:t xml:space="preserve">a participação de </w:t>
      </w:r>
      <w:r w:rsidR="0037132E" w:rsidRPr="0037132E">
        <w:rPr>
          <w:rFonts w:ascii="Times New Roman" w:hAnsi="Times New Roman" w:cs="Times New Roman"/>
          <w:sz w:val="24"/>
          <w:szCs w:val="24"/>
        </w:rPr>
        <w:t xml:space="preserve">professores de </w:t>
      </w:r>
      <w:r w:rsidR="006957D1">
        <w:rPr>
          <w:rFonts w:ascii="Times New Roman" w:hAnsi="Times New Roman" w:cs="Times New Roman"/>
          <w:sz w:val="24"/>
          <w:szCs w:val="24"/>
        </w:rPr>
        <w:t>três</w:t>
      </w:r>
      <w:r w:rsidR="0037132E" w:rsidRPr="0037132E">
        <w:rPr>
          <w:rFonts w:ascii="Times New Roman" w:hAnsi="Times New Roman" w:cs="Times New Roman"/>
          <w:sz w:val="24"/>
          <w:szCs w:val="24"/>
        </w:rPr>
        <w:t xml:space="preserve"> Unidades Acadêmicas da Universidade Federal de Goiás</w:t>
      </w:r>
      <w:r w:rsidR="0037132E">
        <w:rPr>
          <w:rFonts w:ascii="Times New Roman" w:hAnsi="Times New Roman" w:cs="Times New Roman"/>
          <w:sz w:val="24"/>
          <w:szCs w:val="24"/>
        </w:rPr>
        <w:t xml:space="preserve"> </w:t>
      </w:r>
      <w:r w:rsidR="008467D5">
        <w:rPr>
          <w:rFonts w:ascii="Times New Roman" w:hAnsi="Times New Roman" w:cs="Times New Roman"/>
          <w:sz w:val="24"/>
          <w:szCs w:val="24"/>
        </w:rPr>
        <w:t xml:space="preserve">(UFG) </w:t>
      </w:r>
      <w:r w:rsidR="0037132E">
        <w:rPr>
          <w:rFonts w:ascii="Times New Roman" w:hAnsi="Times New Roman" w:cs="Times New Roman"/>
          <w:sz w:val="24"/>
          <w:szCs w:val="24"/>
        </w:rPr>
        <w:t>no Comitê Organizador</w:t>
      </w:r>
      <w:r w:rsidR="0037132E" w:rsidRPr="0037132E">
        <w:rPr>
          <w:rFonts w:ascii="Times New Roman" w:hAnsi="Times New Roman" w:cs="Times New Roman"/>
          <w:sz w:val="24"/>
          <w:szCs w:val="24"/>
        </w:rPr>
        <w:t>.</w:t>
      </w:r>
      <w:r w:rsidR="00371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32E" w:rsidRPr="0037132E">
        <w:rPr>
          <w:rFonts w:ascii="Times New Roman" w:hAnsi="Times New Roman" w:cs="Times New Roman"/>
          <w:sz w:val="24"/>
          <w:szCs w:val="24"/>
        </w:rPr>
        <w:t>Participaram da equipe os professores</w:t>
      </w:r>
      <w:r>
        <w:rPr>
          <w:rFonts w:ascii="Times New Roman" w:hAnsi="Times New Roman" w:cs="Times New Roman"/>
          <w:sz w:val="24"/>
          <w:szCs w:val="24"/>
        </w:rPr>
        <w:t xml:space="preserve"> das seguintes unidades da UFG</w:t>
      </w:r>
      <w:r w:rsidR="0037132E">
        <w:rPr>
          <w:rFonts w:ascii="Times New Roman" w:hAnsi="Times New Roman" w:cs="Times New Roman"/>
          <w:sz w:val="24"/>
          <w:szCs w:val="24"/>
        </w:rPr>
        <w:t>:</w:t>
      </w:r>
      <w:r w:rsidR="0037132E" w:rsidRPr="0037132E">
        <w:rPr>
          <w:rFonts w:ascii="Times New Roman" w:hAnsi="Times New Roman" w:cs="Times New Roman"/>
          <w:sz w:val="24"/>
          <w:szCs w:val="24"/>
        </w:rPr>
        <w:t xml:space="preserve"> Caio Márcio de Oliveira Monteiro (Vice-Presidente), Éverton Kort Kamp Fernandes (Comissão Científica), Lígia Miranda Ferreira Borges (Comissão Científica) e </w:t>
      </w:r>
      <w:r w:rsidR="0037132E">
        <w:rPr>
          <w:rFonts w:ascii="Times New Roman" w:hAnsi="Times New Roman" w:cs="Times New Roman"/>
          <w:sz w:val="24"/>
          <w:szCs w:val="24"/>
        </w:rPr>
        <w:t xml:space="preserve">Welber Daniel Zanetti </w:t>
      </w:r>
      <w:r w:rsidR="0037132E" w:rsidRPr="0037132E">
        <w:rPr>
          <w:rFonts w:ascii="Times New Roman" w:hAnsi="Times New Roman" w:cs="Times New Roman"/>
          <w:sz w:val="24"/>
          <w:szCs w:val="24"/>
        </w:rPr>
        <w:t xml:space="preserve">Lopes (Comitê </w:t>
      </w:r>
      <w:r w:rsidR="009D114A">
        <w:rPr>
          <w:rFonts w:ascii="Times New Roman" w:hAnsi="Times New Roman" w:cs="Times New Roman"/>
          <w:sz w:val="24"/>
          <w:szCs w:val="24"/>
        </w:rPr>
        <w:t>Organizador</w:t>
      </w:r>
      <w:r w:rsidR="0037132E" w:rsidRPr="0037132E">
        <w:rPr>
          <w:rFonts w:ascii="Times New Roman" w:hAnsi="Times New Roman" w:cs="Times New Roman"/>
          <w:sz w:val="24"/>
          <w:szCs w:val="24"/>
        </w:rPr>
        <w:t xml:space="preserve"> Local)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9D114A">
        <w:rPr>
          <w:rFonts w:ascii="Times New Roman" w:hAnsi="Times New Roman" w:cs="Times New Roman"/>
          <w:b/>
          <w:sz w:val="24"/>
          <w:szCs w:val="24"/>
        </w:rPr>
        <w:t>Instituto de Patologia Tropical e Saúde Pública</w:t>
      </w:r>
      <w:r w:rsidR="0037132E" w:rsidRPr="0037132E">
        <w:rPr>
          <w:rFonts w:ascii="Times New Roman" w:hAnsi="Times New Roman" w:cs="Times New Roman"/>
          <w:sz w:val="24"/>
          <w:szCs w:val="24"/>
        </w:rPr>
        <w:t xml:space="preserve">; Felipe </w:t>
      </w:r>
      <w:r w:rsidR="0037132E" w:rsidRPr="0037132E">
        <w:rPr>
          <w:rStyle w:val="cb2"/>
          <w:rFonts w:ascii="Times New Roman" w:hAnsi="Times New Roman" w:cs="Times New Roman"/>
          <w:sz w:val="24"/>
          <w:szCs w:val="24"/>
        </w:rPr>
        <w:t>Krawczak</w:t>
      </w:r>
      <w:r w:rsidR="0037132E">
        <w:rPr>
          <w:rStyle w:val="cb2"/>
          <w:rFonts w:ascii="Times New Roman" w:hAnsi="Times New Roman" w:cs="Times New Roman"/>
          <w:sz w:val="24"/>
          <w:szCs w:val="24"/>
        </w:rPr>
        <w:t xml:space="preserve"> (Comitê </w:t>
      </w:r>
      <w:r w:rsidR="009D114A">
        <w:rPr>
          <w:rStyle w:val="cb2"/>
          <w:rFonts w:ascii="Times New Roman" w:hAnsi="Times New Roman" w:cs="Times New Roman"/>
          <w:sz w:val="24"/>
          <w:szCs w:val="24"/>
        </w:rPr>
        <w:t>Organizador</w:t>
      </w:r>
      <w:r w:rsidR="0037132E">
        <w:rPr>
          <w:rStyle w:val="cb2"/>
          <w:rFonts w:ascii="Times New Roman" w:hAnsi="Times New Roman" w:cs="Times New Roman"/>
          <w:sz w:val="24"/>
          <w:szCs w:val="24"/>
        </w:rPr>
        <w:t xml:space="preserve"> Local)</w:t>
      </w:r>
      <w:r>
        <w:rPr>
          <w:rStyle w:val="cb2"/>
          <w:rFonts w:ascii="Times New Roman" w:hAnsi="Times New Roman" w:cs="Times New Roman"/>
          <w:sz w:val="24"/>
          <w:szCs w:val="24"/>
        </w:rPr>
        <w:t xml:space="preserve"> da </w:t>
      </w:r>
      <w:r w:rsidRPr="009D114A">
        <w:rPr>
          <w:rFonts w:ascii="Times New Roman" w:hAnsi="Times New Roman" w:cs="Times New Roman"/>
          <w:b/>
          <w:sz w:val="24"/>
          <w:szCs w:val="24"/>
        </w:rPr>
        <w:t>Escola de Veterinária e Zootecnia</w:t>
      </w:r>
      <w:r>
        <w:rPr>
          <w:rStyle w:val="cb2"/>
          <w:rFonts w:ascii="Times New Roman" w:hAnsi="Times New Roman" w:cs="Times New Roman"/>
          <w:sz w:val="24"/>
          <w:szCs w:val="24"/>
        </w:rPr>
        <w:t xml:space="preserve">; </w:t>
      </w:r>
      <w:r w:rsidR="0037132E">
        <w:rPr>
          <w:rStyle w:val="cb2"/>
          <w:rFonts w:ascii="Times New Roman" w:hAnsi="Times New Roman" w:cs="Times New Roman"/>
          <w:sz w:val="24"/>
          <w:szCs w:val="24"/>
        </w:rPr>
        <w:t>Rodrigo Daud (Tesoureiro)</w:t>
      </w:r>
      <w:r>
        <w:rPr>
          <w:rStyle w:val="cb2"/>
          <w:rFonts w:ascii="Times New Roman" w:hAnsi="Times New Roman" w:cs="Times New Roman"/>
          <w:sz w:val="24"/>
          <w:szCs w:val="24"/>
        </w:rPr>
        <w:t xml:space="preserve"> </w:t>
      </w:r>
      <w:r w:rsidRPr="009D114A">
        <w:rPr>
          <w:rStyle w:val="cb2"/>
          <w:rFonts w:ascii="Times New Roman" w:hAnsi="Times New Roman" w:cs="Times New Roman"/>
          <w:b/>
          <w:sz w:val="24"/>
          <w:szCs w:val="24"/>
        </w:rPr>
        <w:t>Instituto de Ciências Biológicas</w:t>
      </w:r>
      <w:r w:rsidR="0037132E">
        <w:rPr>
          <w:rStyle w:val="cb2"/>
          <w:rFonts w:ascii="Times New Roman" w:hAnsi="Times New Roman" w:cs="Times New Roman"/>
          <w:sz w:val="24"/>
          <w:szCs w:val="24"/>
        </w:rPr>
        <w:t xml:space="preserve">. Além disso, </w:t>
      </w:r>
      <w:r w:rsidR="009D114A">
        <w:rPr>
          <w:rStyle w:val="cb2"/>
          <w:rFonts w:ascii="Times New Roman" w:hAnsi="Times New Roman" w:cs="Times New Roman"/>
          <w:sz w:val="24"/>
          <w:szCs w:val="24"/>
        </w:rPr>
        <w:t>discentes</w:t>
      </w:r>
      <w:r w:rsidR="0037132E">
        <w:rPr>
          <w:rStyle w:val="cb2"/>
          <w:rFonts w:ascii="Times New Roman" w:hAnsi="Times New Roman" w:cs="Times New Roman"/>
          <w:sz w:val="24"/>
          <w:szCs w:val="24"/>
        </w:rPr>
        <w:t xml:space="preserve"> dos programas de Pós-graduação em </w:t>
      </w:r>
      <w:r w:rsidR="0037132E" w:rsidRPr="009D114A">
        <w:rPr>
          <w:rStyle w:val="cb2"/>
          <w:rFonts w:ascii="Times New Roman" w:hAnsi="Times New Roman" w:cs="Times New Roman"/>
          <w:b/>
          <w:sz w:val="24"/>
          <w:szCs w:val="24"/>
        </w:rPr>
        <w:t>Ciência Animal</w:t>
      </w:r>
      <w:r w:rsidR="0037132E">
        <w:rPr>
          <w:rStyle w:val="cb2"/>
          <w:rFonts w:ascii="Times New Roman" w:hAnsi="Times New Roman" w:cs="Times New Roman"/>
          <w:sz w:val="24"/>
          <w:szCs w:val="24"/>
        </w:rPr>
        <w:t xml:space="preserve">, </w:t>
      </w:r>
      <w:r w:rsidR="0037132E" w:rsidRPr="009D114A">
        <w:rPr>
          <w:rStyle w:val="cb2"/>
          <w:rFonts w:ascii="Times New Roman" w:hAnsi="Times New Roman" w:cs="Times New Roman"/>
          <w:b/>
          <w:sz w:val="24"/>
          <w:szCs w:val="24"/>
        </w:rPr>
        <w:t>Medicina Tropical</w:t>
      </w:r>
      <w:r w:rsidR="00A518C1">
        <w:rPr>
          <w:rStyle w:val="cb2"/>
          <w:rFonts w:ascii="Times New Roman" w:hAnsi="Times New Roman" w:cs="Times New Roman"/>
          <w:sz w:val="24"/>
          <w:szCs w:val="24"/>
        </w:rPr>
        <w:t xml:space="preserve"> </w:t>
      </w:r>
      <w:r w:rsidR="00A518C1" w:rsidRPr="00A518C1">
        <w:rPr>
          <w:rStyle w:val="cb2"/>
          <w:rFonts w:ascii="Times New Roman" w:hAnsi="Times New Roman" w:cs="Times New Roman"/>
          <w:b/>
          <w:sz w:val="24"/>
          <w:szCs w:val="24"/>
        </w:rPr>
        <w:t>e</w:t>
      </w:r>
      <w:r w:rsidR="0037132E">
        <w:rPr>
          <w:rStyle w:val="cb2"/>
          <w:rFonts w:ascii="Times New Roman" w:hAnsi="Times New Roman" w:cs="Times New Roman"/>
          <w:sz w:val="24"/>
          <w:szCs w:val="24"/>
        </w:rPr>
        <w:t xml:space="preserve"> </w:t>
      </w:r>
      <w:r w:rsidR="0037132E" w:rsidRPr="009D114A">
        <w:rPr>
          <w:rStyle w:val="cb2"/>
          <w:rFonts w:ascii="Times New Roman" w:hAnsi="Times New Roman" w:cs="Times New Roman"/>
          <w:b/>
          <w:sz w:val="24"/>
          <w:szCs w:val="24"/>
        </w:rPr>
        <w:t>Saúde Pública</w:t>
      </w:r>
      <w:r w:rsidR="0037132E">
        <w:rPr>
          <w:rStyle w:val="cb2"/>
          <w:rFonts w:ascii="Times New Roman" w:hAnsi="Times New Roman" w:cs="Times New Roman"/>
          <w:sz w:val="24"/>
          <w:szCs w:val="24"/>
        </w:rPr>
        <w:t xml:space="preserve">, </w:t>
      </w:r>
      <w:r w:rsidR="0037132E" w:rsidRPr="009D114A">
        <w:rPr>
          <w:rStyle w:val="cb2"/>
          <w:rFonts w:ascii="Times New Roman" w:hAnsi="Times New Roman" w:cs="Times New Roman"/>
          <w:b/>
          <w:sz w:val="24"/>
          <w:szCs w:val="24"/>
        </w:rPr>
        <w:t>Biologia das Relações Parasito-Hospedeiro</w:t>
      </w:r>
      <w:r w:rsidR="009D114A">
        <w:rPr>
          <w:rStyle w:val="cb2"/>
          <w:rFonts w:ascii="Times New Roman" w:hAnsi="Times New Roman" w:cs="Times New Roman"/>
          <w:sz w:val="24"/>
          <w:szCs w:val="24"/>
        </w:rPr>
        <w:t xml:space="preserve"> e </w:t>
      </w:r>
      <w:r w:rsidR="006957D1">
        <w:rPr>
          <w:rStyle w:val="Forte"/>
          <w:rFonts w:ascii="Times New Roman" w:hAnsi="Times New Roman" w:cs="Times New Roman"/>
          <w:sz w:val="24"/>
          <w:szCs w:val="24"/>
        </w:rPr>
        <w:t>Ecologia e Evolução</w:t>
      </w:r>
      <w:r w:rsidR="006957D1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="009D114A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participaram </w:t>
      </w:r>
      <w:r w:rsidR="00E01B07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da organização do evento, integrando </w:t>
      </w:r>
      <w:r w:rsidR="009D114A">
        <w:rPr>
          <w:rStyle w:val="Forte"/>
          <w:rFonts w:ascii="Times New Roman" w:hAnsi="Times New Roman" w:cs="Times New Roman"/>
          <w:b w:val="0"/>
          <w:sz w:val="24"/>
          <w:szCs w:val="24"/>
        </w:rPr>
        <w:t>o Comitê de Apoio Local</w:t>
      </w:r>
      <w:r w:rsidR="009D114A">
        <w:rPr>
          <w:rStyle w:val="Forte"/>
        </w:rPr>
        <w:t xml:space="preserve">. </w:t>
      </w:r>
    </w:p>
    <w:p w:rsidR="0037132E" w:rsidRDefault="008467D5" w:rsidP="009D114A">
      <w:pPr>
        <w:spacing w:after="0" w:line="240" w:lineRule="auto"/>
        <w:jc w:val="both"/>
        <w:rPr>
          <w:rStyle w:val="cf1"/>
          <w:rFonts w:ascii="Times New Roman" w:hAnsi="Times New Roman" w:cs="Times New Roman"/>
          <w:sz w:val="24"/>
          <w:szCs w:val="24"/>
        </w:rPr>
      </w:pPr>
      <w:r>
        <w:rPr>
          <w:rStyle w:val="Forte"/>
        </w:rPr>
        <w:tab/>
      </w:r>
      <w:r w:rsidRPr="008467D5">
        <w:rPr>
          <w:rStyle w:val="Forte"/>
          <w:rFonts w:ascii="Times New Roman" w:hAnsi="Times New Roman" w:cs="Times New Roman"/>
          <w:b w:val="0"/>
          <w:sz w:val="24"/>
          <w:szCs w:val="24"/>
        </w:rPr>
        <w:t>Também fizeram parte do Comitê Organizador</w:t>
      </w:r>
      <w:r>
        <w:rPr>
          <w:rStyle w:val="Forte"/>
        </w:rPr>
        <w:t xml:space="preserve"> </w:t>
      </w:r>
      <w:r w:rsidR="009D114A">
        <w:rPr>
          <w:rStyle w:val="cb2"/>
          <w:rFonts w:ascii="Times New Roman" w:hAnsi="Times New Roman" w:cs="Times New Roman"/>
          <w:sz w:val="24"/>
          <w:szCs w:val="24"/>
        </w:rPr>
        <w:t xml:space="preserve">pesquisadores e professores </w:t>
      </w:r>
      <w:r>
        <w:rPr>
          <w:rStyle w:val="cb2"/>
          <w:rFonts w:ascii="Times New Roman" w:hAnsi="Times New Roman" w:cs="Times New Roman"/>
          <w:sz w:val="24"/>
          <w:szCs w:val="24"/>
        </w:rPr>
        <w:t>de outras Instituições Nacionais</w:t>
      </w:r>
      <w:r w:rsidR="00E01B07">
        <w:rPr>
          <w:rStyle w:val="cb2"/>
          <w:rFonts w:ascii="Times New Roman" w:hAnsi="Times New Roman" w:cs="Times New Roman"/>
          <w:sz w:val="24"/>
          <w:szCs w:val="24"/>
        </w:rPr>
        <w:t xml:space="preserve">: </w:t>
      </w:r>
      <w:r w:rsidR="009D114A">
        <w:rPr>
          <w:rStyle w:val="cb2"/>
          <w:rFonts w:ascii="Times New Roman" w:hAnsi="Times New Roman" w:cs="Times New Roman"/>
          <w:sz w:val="24"/>
          <w:szCs w:val="24"/>
        </w:rPr>
        <w:t xml:space="preserve">Embrapa Cenargem Recursos Genéticos e Biotecnologia, Universidade de Brasília e Ministério da Saúde do Brasil, Universidade Estadual </w:t>
      </w:r>
      <w:r>
        <w:rPr>
          <w:rStyle w:val="cb2"/>
          <w:rFonts w:ascii="Times New Roman" w:hAnsi="Times New Roman" w:cs="Times New Roman"/>
          <w:sz w:val="24"/>
          <w:szCs w:val="24"/>
        </w:rPr>
        <w:t>Paulista “Julio de Mesquita”,</w:t>
      </w:r>
      <w:r>
        <w:rPr>
          <w:rStyle w:val="cf1"/>
        </w:rPr>
        <w:t xml:space="preserve"> </w:t>
      </w:r>
      <w:r w:rsidRPr="008467D5">
        <w:rPr>
          <w:rStyle w:val="cf1"/>
          <w:rFonts w:ascii="Times New Roman" w:hAnsi="Times New Roman" w:cs="Times New Roman"/>
          <w:sz w:val="24"/>
          <w:szCs w:val="24"/>
        </w:rPr>
        <w:t>Universidade de São Paulo e Universidade Federal do Amazonas</w:t>
      </w:r>
      <w:r w:rsidR="003D3238">
        <w:rPr>
          <w:rStyle w:val="cf1"/>
          <w:rFonts w:ascii="Times New Roman" w:hAnsi="Times New Roman" w:cs="Times New Roman"/>
          <w:sz w:val="24"/>
          <w:szCs w:val="24"/>
        </w:rPr>
        <w:t>;</w:t>
      </w:r>
      <w:r w:rsidRPr="008467D5">
        <w:rPr>
          <w:rStyle w:val="cf1"/>
          <w:rFonts w:ascii="Times New Roman" w:hAnsi="Times New Roman" w:cs="Times New Roman"/>
          <w:sz w:val="24"/>
          <w:szCs w:val="24"/>
        </w:rPr>
        <w:t xml:space="preserve"> e também de Instituições internacionais</w:t>
      </w:r>
      <w:r w:rsidR="003D3238">
        <w:rPr>
          <w:rStyle w:val="cf1"/>
          <w:rFonts w:ascii="Times New Roman" w:hAnsi="Times New Roman" w:cs="Times New Roman"/>
          <w:sz w:val="24"/>
          <w:szCs w:val="24"/>
        </w:rPr>
        <w:t>:</w:t>
      </w:r>
      <w:r w:rsidRPr="008467D5">
        <w:rPr>
          <w:rStyle w:val="cf1"/>
          <w:rFonts w:ascii="Times New Roman" w:hAnsi="Times New Roman" w:cs="Times New Roman"/>
          <w:sz w:val="24"/>
          <w:szCs w:val="24"/>
        </w:rPr>
        <w:t xml:space="preserve"> University of Florida (USA), Universidad de la Republica (Uruguai), Universidad Nacional Autónoma de México (México), Universidad Nacional de Mar del Plata (Argentina) e Instituto Nacional de Tecnología Agropecuária, Argentina.</w:t>
      </w:r>
    </w:p>
    <w:p w:rsidR="007047F7" w:rsidRDefault="007047F7" w:rsidP="009D114A">
      <w:pPr>
        <w:spacing w:after="0" w:line="240" w:lineRule="auto"/>
        <w:jc w:val="both"/>
        <w:rPr>
          <w:rStyle w:val="cf1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local de realização do evento foi escolhido com intuito de </w:t>
      </w:r>
      <w:r w:rsidR="00E01B07">
        <w:rPr>
          <w:rFonts w:ascii="Times New Roman" w:hAnsi="Times New Roman" w:cs="Times New Roman"/>
          <w:sz w:val="24"/>
          <w:szCs w:val="24"/>
        </w:rPr>
        <w:t xml:space="preserve">aproveitar </w:t>
      </w:r>
      <w:r>
        <w:rPr>
          <w:rFonts w:ascii="Times New Roman" w:hAnsi="Times New Roman" w:cs="Times New Roman"/>
          <w:sz w:val="24"/>
          <w:szCs w:val="24"/>
        </w:rPr>
        <w:t xml:space="preserve">o ambiente acolhedor e aconchegante do charmoso município de Pirenópolis (GO), para que os Congressistas ficassem imersos as atividades durante os </w:t>
      </w:r>
      <w:r w:rsidR="00961032">
        <w:rPr>
          <w:rFonts w:ascii="Times New Roman" w:hAnsi="Times New Roman" w:cs="Times New Roman"/>
          <w:sz w:val="24"/>
          <w:szCs w:val="24"/>
        </w:rPr>
        <w:t>quatro</w:t>
      </w:r>
      <w:r>
        <w:rPr>
          <w:rFonts w:ascii="Times New Roman" w:hAnsi="Times New Roman" w:cs="Times New Roman"/>
          <w:sz w:val="24"/>
          <w:szCs w:val="24"/>
        </w:rPr>
        <w:t xml:space="preserve"> dias do evento. Além disso, a escolha também esteve pautada na facilidade que o local oferecia por estar </w:t>
      </w:r>
      <w:r w:rsidR="00961032">
        <w:rPr>
          <w:rFonts w:ascii="Times New Roman" w:hAnsi="Times New Roman" w:cs="Times New Roman"/>
          <w:sz w:val="24"/>
          <w:szCs w:val="24"/>
        </w:rPr>
        <w:t xml:space="preserve">localizada </w:t>
      </w:r>
      <w:r>
        <w:rPr>
          <w:rFonts w:ascii="Times New Roman" w:hAnsi="Times New Roman" w:cs="Times New Roman"/>
          <w:sz w:val="24"/>
          <w:szCs w:val="24"/>
        </w:rPr>
        <w:t xml:space="preserve">entre a Capital do Estado de Goiás (Goiânia) e o Distrito Federal (Brasília), facilitando a logística para os membros do Comitê Organizador e Congressistas. </w:t>
      </w:r>
      <w:r w:rsidR="00A518C1">
        <w:rPr>
          <w:rFonts w:ascii="Times New Roman" w:hAnsi="Times New Roman" w:cs="Times New Roman"/>
          <w:sz w:val="24"/>
          <w:szCs w:val="24"/>
        </w:rPr>
        <w:t>Um terceiro motivo</w:t>
      </w:r>
      <w:r>
        <w:rPr>
          <w:rFonts w:ascii="Times New Roman" w:hAnsi="Times New Roman" w:cs="Times New Roman"/>
          <w:sz w:val="24"/>
          <w:szCs w:val="24"/>
        </w:rPr>
        <w:t xml:space="preserve">, foi </w:t>
      </w:r>
      <w:r w:rsidR="00A518C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oportunidade de apresentar um dos mais belos pontos turísticos do estado</w:t>
      </w:r>
      <w:r w:rsidR="00A518C1">
        <w:rPr>
          <w:rFonts w:ascii="Times New Roman" w:hAnsi="Times New Roman" w:cs="Times New Roman"/>
          <w:sz w:val="24"/>
          <w:szCs w:val="24"/>
        </w:rPr>
        <w:t xml:space="preserve"> de Goiás</w:t>
      </w:r>
      <w:r>
        <w:rPr>
          <w:rFonts w:ascii="Times New Roman" w:hAnsi="Times New Roman" w:cs="Times New Roman"/>
          <w:sz w:val="24"/>
          <w:szCs w:val="24"/>
        </w:rPr>
        <w:t>, com seu conjunto de belezas naturais e históricas, para os participantes do evento.</w:t>
      </w:r>
    </w:p>
    <w:p w:rsidR="009D114A" w:rsidRDefault="009D114A" w:rsidP="003D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</w:t>
      </w:r>
      <w:r w:rsidR="00A518C1">
        <w:rPr>
          <w:rFonts w:ascii="Times New Roman" w:hAnsi="Times New Roman" w:cs="Times New Roman"/>
          <w:sz w:val="24"/>
          <w:szCs w:val="24"/>
        </w:rPr>
        <w:t>Congresso</w:t>
      </w:r>
      <w:r>
        <w:rPr>
          <w:rFonts w:ascii="Times New Roman" w:hAnsi="Times New Roman" w:cs="Times New Roman"/>
          <w:sz w:val="24"/>
          <w:szCs w:val="24"/>
        </w:rPr>
        <w:t xml:space="preserve"> foi um </w:t>
      </w:r>
      <w:r w:rsidR="00C91A6F" w:rsidRPr="00416C1C">
        <w:rPr>
          <w:rFonts w:ascii="Times New Roman" w:hAnsi="Times New Roman" w:cs="Times New Roman"/>
          <w:sz w:val="24"/>
          <w:szCs w:val="24"/>
        </w:rPr>
        <w:t xml:space="preserve">marco para </w:t>
      </w:r>
      <w:r w:rsidR="00C91A6F">
        <w:rPr>
          <w:rFonts w:ascii="Times New Roman" w:hAnsi="Times New Roman" w:cs="Times New Roman"/>
          <w:sz w:val="24"/>
          <w:szCs w:val="24"/>
        </w:rPr>
        <w:t xml:space="preserve">na região, representando o principal </w:t>
      </w:r>
      <w:r w:rsidR="00C91A6F" w:rsidRPr="001C3A32">
        <w:rPr>
          <w:rFonts w:ascii="Times New Roman" w:hAnsi="Times New Roman" w:cs="Times New Roman"/>
          <w:sz w:val="24"/>
          <w:szCs w:val="24"/>
        </w:rPr>
        <w:t>fórum de discussão da Acarologia na América Latina.</w:t>
      </w:r>
      <w:r w:rsidR="00C91A6F">
        <w:rPr>
          <w:rFonts w:ascii="Times New Roman" w:hAnsi="Times New Roman" w:cs="Times New Roman"/>
          <w:sz w:val="24"/>
          <w:szCs w:val="24"/>
        </w:rPr>
        <w:t xml:space="preserve"> 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Para essa edição </w:t>
      </w:r>
      <w:r w:rsidR="003D3238">
        <w:rPr>
          <w:rFonts w:ascii="Times New Roman" w:hAnsi="Times New Roman" w:cs="Times New Roman"/>
          <w:sz w:val="24"/>
          <w:szCs w:val="24"/>
        </w:rPr>
        <w:t xml:space="preserve">foi </w:t>
      </w:r>
      <w:r w:rsidR="00C91A6F" w:rsidRPr="001C3A32">
        <w:rPr>
          <w:rFonts w:ascii="Times New Roman" w:hAnsi="Times New Roman" w:cs="Times New Roman"/>
          <w:sz w:val="24"/>
          <w:szCs w:val="24"/>
        </w:rPr>
        <w:t>escolhido</w:t>
      </w:r>
      <w:r w:rsidR="003D3238">
        <w:rPr>
          <w:rFonts w:ascii="Times New Roman" w:hAnsi="Times New Roman" w:cs="Times New Roman"/>
          <w:sz w:val="24"/>
          <w:szCs w:val="24"/>
        </w:rPr>
        <w:t xml:space="preserve"> o tema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 Saúde Única (em Inglês "One Health"), </w:t>
      </w:r>
      <w:r w:rsidR="00C91A6F">
        <w:rPr>
          <w:rFonts w:ascii="Times New Roman" w:hAnsi="Times New Roman" w:cs="Times New Roman"/>
          <w:sz w:val="24"/>
          <w:szCs w:val="24"/>
        </w:rPr>
        <w:t>que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 reflete a interconectividade entre a saúde e o </w:t>
      </w:r>
      <w:r w:rsidR="00873A56" w:rsidRPr="001C3A32">
        <w:rPr>
          <w:rFonts w:ascii="Times New Roman" w:hAnsi="Times New Roman" w:cs="Times New Roman"/>
          <w:sz w:val="24"/>
          <w:szCs w:val="24"/>
        </w:rPr>
        <w:t>bem-estar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 dos </w:t>
      </w:r>
      <w:r w:rsidR="003D3238">
        <w:rPr>
          <w:rFonts w:ascii="Times New Roman" w:hAnsi="Times New Roman" w:cs="Times New Roman"/>
          <w:sz w:val="24"/>
          <w:szCs w:val="24"/>
        </w:rPr>
        <w:t>homens, animais e meio ambiente, u</w:t>
      </w:r>
      <w:r w:rsidR="00C91A6F">
        <w:rPr>
          <w:rFonts w:ascii="Times New Roman" w:hAnsi="Times New Roman" w:cs="Times New Roman"/>
          <w:sz w:val="24"/>
          <w:szCs w:val="24"/>
        </w:rPr>
        <w:t xml:space="preserve">ma 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visão holística </w:t>
      </w:r>
      <w:r w:rsidR="00C91A6F">
        <w:rPr>
          <w:rFonts w:ascii="Times New Roman" w:hAnsi="Times New Roman" w:cs="Times New Roman"/>
          <w:sz w:val="24"/>
          <w:szCs w:val="24"/>
        </w:rPr>
        <w:t>com</w:t>
      </w:r>
      <w:r w:rsidR="002B50D5">
        <w:rPr>
          <w:rFonts w:ascii="Times New Roman" w:hAnsi="Times New Roman" w:cs="Times New Roman"/>
          <w:sz w:val="24"/>
          <w:szCs w:val="24"/>
        </w:rPr>
        <w:t xml:space="preserve"> o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 objetivo </w:t>
      </w:r>
      <w:r w:rsidR="002B50D5">
        <w:rPr>
          <w:rFonts w:ascii="Times New Roman" w:hAnsi="Times New Roman" w:cs="Times New Roman"/>
          <w:sz w:val="24"/>
          <w:szCs w:val="24"/>
        </w:rPr>
        <w:t xml:space="preserve">de </w:t>
      </w:r>
      <w:r w:rsidR="00C91A6F" w:rsidRPr="001C3A32">
        <w:rPr>
          <w:rFonts w:ascii="Times New Roman" w:hAnsi="Times New Roman" w:cs="Times New Roman"/>
          <w:sz w:val="24"/>
          <w:szCs w:val="24"/>
        </w:rPr>
        <w:t>promover a saúde e o bem</w:t>
      </w:r>
      <w:r w:rsidR="002B50D5">
        <w:rPr>
          <w:rFonts w:ascii="Times New Roman" w:hAnsi="Times New Roman" w:cs="Times New Roman"/>
          <w:sz w:val="24"/>
          <w:szCs w:val="24"/>
        </w:rPr>
        <w:t>-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estar no planeta por meio da prevenção de riscos e mitigação de problemas </w:t>
      </w:r>
      <w:r w:rsidR="00C91A6F">
        <w:rPr>
          <w:rFonts w:ascii="Times New Roman" w:hAnsi="Times New Roman" w:cs="Times New Roman"/>
          <w:sz w:val="24"/>
          <w:szCs w:val="24"/>
        </w:rPr>
        <w:t>originados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 na int</w:t>
      </w:r>
      <w:r w:rsidR="00C91A6F">
        <w:rPr>
          <w:rFonts w:ascii="Times New Roman" w:hAnsi="Times New Roman" w:cs="Times New Roman"/>
          <w:sz w:val="24"/>
          <w:szCs w:val="24"/>
        </w:rPr>
        <w:t>erface entre humanos, animais e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 ambiente. Nesse contexto, os ácaros, que apresentam surpreendente diversidade ecológica e amplo espectro de modos de vida, são organismos que podem influenciar fortemente </w:t>
      </w:r>
      <w:r w:rsidR="00C91A6F">
        <w:rPr>
          <w:rFonts w:ascii="Times New Roman" w:hAnsi="Times New Roman" w:cs="Times New Roman"/>
          <w:sz w:val="24"/>
          <w:szCs w:val="24"/>
        </w:rPr>
        <w:t>essa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 tríade. Entre as inúmeras linhas de </w:t>
      </w:r>
      <w:r w:rsidR="00C91A6F">
        <w:rPr>
          <w:rFonts w:ascii="Times New Roman" w:hAnsi="Times New Roman" w:cs="Times New Roman"/>
          <w:sz w:val="24"/>
          <w:szCs w:val="24"/>
        </w:rPr>
        <w:t>pesquisa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 na Acarologia consoantes com a Saúde Única</w:t>
      </w:r>
      <w:r w:rsidR="003D3238">
        <w:rPr>
          <w:rFonts w:ascii="Times New Roman" w:hAnsi="Times New Roman" w:cs="Times New Roman"/>
          <w:sz w:val="24"/>
          <w:szCs w:val="24"/>
        </w:rPr>
        <w:t>, foram discutidos aspectos relacionados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: </w:t>
      </w:r>
      <w:r w:rsidR="003D3238">
        <w:rPr>
          <w:rFonts w:ascii="Times New Roman" w:hAnsi="Times New Roman" w:cs="Times New Roman"/>
          <w:sz w:val="24"/>
          <w:szCs w:val="24"/>
        </w:rPr>
        <w:t>ao</w:t>
      </w:r>
      <w:r w:rsidR="002B50D5">
        <w:rPr>
          <w:rFonts w:ascii="Times New Roman" w:hAnsi="Times New Roman" w:cs="Times New Roman"/>
          <w:sz w:val="24"/>
          <w:szCs w:val="24"/>
        </w:rPr>
        <w:t>s</w:t>
      </w:r>
      <w:r w:rsidR="003D3238">
        <w:rPr>
          <w:rFonts w:ascii="Times New Roman" w:hAnsi="Times New Roman" w:cs="Times New Roman"/>
          <w:sz w:val="24"/>
          <w:szCs w:val="24"/>
        </w:rPr>
        <w:t xml:space="preserve"> </w:t>
      </w:r>
      <w:r w:rsidR="00C91A6F" w:rsidRPr="001C3A32">
        <w:rPr>
          <w:rFonts w:ascii="Times New Roman" w:hAnsi="Times New Roman" w:cs="Times New Roman"/>
          <w:sz w:val="24"/>
          <w:szCs w:val="24"/>
        </w:rPr>
        <w:t>estudos sobre a biodiversidade; utilização de ácaros como bioindicadores; manejo da resistência aos pesticidas; prospecção e utilização de agentes de controle biológico e desenvolvimento de novas tecnologias para controle de pragas; incremento de serviços ecológicos; prevenção e mitigação de impacto de bioinvasões; transmissão de agentes patogênicos que afetam a saúde humana, animal e vegetal; desenvolvimento e produção de produtos biotecnológicos com utilização médico-veterinária ou fitossanitária.</w:t>
      </w:r>
      <w:r w:rsidR="00C91A6F" w:rsidRPr="00CB7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238" w:rsidRPr="00B67C2C" w:rsidRDefault="003D3238" w:rsidP="00EF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Com relação ao número de participantes</w:t>
      </w:r>
      <w:r w:rsidR="00E01B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III CLAC e </w:t>
      </w:r>
      <w:r w:rsidR="00EF7721">
        <w:rPr>
          <w:rFonts w:ascii="Times New Roman" w:hAnsi="Times New Roman" w:cs="Times New Roman"/>
          <w:sz w:val="24"/>
          <w:szCs w:val="24"/>
        </w:rPr>
        <w:t>VI SIBAC superou as expectativas, contando com mais de 360 inscritos</w:t>
      </w:r>
      <w:r w:rsidRPr="00B67C2C">
        <w:rPr>
          <w:rFonts w:ascii="Times New Roman" w:hAnsi="Times New Roman" w:cs="Times New Roman"/>
          <w:sz w:val="24"/>
          <w:szCs w:val="24"/>
        </w:rPr>
        <w:t>, entre profissionais, pós-graduandos e estudantes ligados às mais diversas área</w:t>
      </w:r>
      <w:r w:rsidR="002B50D5">
        <w:rPr>
          <w:rFonts w:ascii="Times New Roman" w:hAnsi="Times New Roman" w:cs="Times New Roman"/>
          <w:sz w:val="24"/>
          <w:szCs w:val="24"/>
        </w:rPr>
        <w:t>s</w:t>
      </w:r>
      <w:r w:rsidRPr="00B67C2C">
        <w:rPr>
          <w:rFonts w:ascii="Times New Roman" w:hAnsi="Times New Roman" w:cs="Times New Roman"/>
          <w:sz w:val="24"/>
          <w:szCs w:val="24"/>
        </w:rPr>
        <w:t xml:space="preserve"> d</w:t>
      </w:r>
      <w:r w:rsidR="002B50D5">
        <w:rPr>
          <w:rFonts w:ascii="Times New Roman" w:hAnsi="Times New Roman" w:cs="Times New Roman"/>
          <w:sz w:val="24"/>
          <w:szCs w:val="24"/>
        </w:rPr>
        <w:t>a</w:t>
      </w:r>
      <w:r w:rsidRPr="00B67C2C">
        <w:rPr>
          <w:rFonts w:ascii="Times New Roman" w:hAnsi="Times New Roman" w:cs="Times New Roman"/>
          <w:sz w:val="24"/>
          <w:szCs w:val="24"/>
        </w:rPr>
        <w:t xml:space="preserve"> Acarol</w:t>
      </w:r>
      <w:r w:rsidR="00EF7721">
        <w:rPr>
          <w:rFonts w:ascii="Times New Roman" w:hAnsi="Times New Roman" w:cs="Times New Roman"/>
          <w:sz w:val="24"/>
          <w:szCs w:val="24"/>
        </w:rPr>
        <w:t xml:space="preserve">ogia de toda a América Latina. Participaram do evento congressistas </w:t>
      </w:r>
      <w:r>
        <w:rPr>
          <w:rFonts w:ascii="Times New Roman" w:hAnsi="Times New Roman" w:cs="Times New Roman"/>
          <w:sz w:val="24"/>
          <w:szCs w:val="24"/>
        </w:rPr>
        <w:t xml:space="preserve">de 16 países, </w:t>
      </w:r>
      <w:r w:rsidR="00961032">
        <w:rPr>
          <w:rFonts w:ascii="Times New Roman" w:hAnsi="Times New Roman" w:cs="Times New Roman"/>
          <w:sz w:val="24"/>
          <w:szCs w:val="24"/>
        </w:rPr>
        <w:t xml:space="preserve">sendo </w:t>
      </w:r>
      <w:r>
        <w:rPr>
          <w:rFonts w:ascii="Times New Roman" w:hAnsi="Times New Roman" w:cs="Times New Roman"/>
          <w:sz w:val="24"/>
          <w:szCs w:val="24"/>
        </w:rPr>
        <w:t xml:space="preserve">12 do continente Americano (Argentina, Brasil, Canadá, Colômbia, Costa Rica, Chile, Cuba, EUA, México, Panamá, Porto Rico e República Dominicana), dois do continente Europeu (Holanda, França) e dois do continente Asiático (Israel e Japão). Entre os participantes do Brasil, o evento </w:t>
      </w:r>
      <w:r w:rsidR="00EF7721">
        <w:rPr>
          <w:rFonts w:ascii="Times New Roman" w:hAnsi="Times New Roman" w:cs="Times New Roman"/>
          <w:sz w:val="24"/>
          <w:szCs w:val="24"/>
        </w:rPr>
        <w:t>contou</w:t>
      </w:r>
      <w:r>
        <w:rPr>
          <w:rFonts w:ascii="Times New Roman" w:hAnsi="Times New Roman" w:cs="Times New Roman"/>
          <w:sz w:val="24"/>
          <w:szCs w:val="24"/>
        </w:rPr>
        <w:t xml:space="preserve"> com inscritos de 14 estados (AL, AP, PA, PE, CE, BA, PI, DF, ES, SP, RJ, MG, PR e RS).</w:t>
      </w:r>
    </w:p>
    <w:p w:rsidR="00803392" w:rsidRDefault="00EF7721" w:rsidP="0080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18C1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 xml:space="preserve">relação a Programação Cientifica, </w:t>
      </w:r>
      <w:r w:rsidR="00E01B07">
        <w:rPr>
          <w:rFonts w:ascii="Times New Roman" w:hAnsi="Times New Roman" w:cs="Times New Roman"/>
          <w:sz w:val="24"/>
          <w:szCs w:val="24"/>
        </w:rPr>
        <w:t>o</w:t>
      </w:r>
      <w:r w:rsidR="00C91A6F" w:rsidRPr="00CB76AF">
        <w:rPr>
          <w:rFonts w:ascii="Times New Roman" w:hAnsi="Times New Roman" w:cs="Times New Roman"/>
          <w:sz w:val="24"/>
          <w:szCs w:val="24"/>
        </w:rPr>
        <w:t xml:space="preserve"> III CLAC &amp; VI SIBAC </w:t>
      </w:r>
      <w:r w:rsidR="003D3238">
        <w:rPr>
          <w:rFonts w:ascii="Times New Roman" w:hAnsi="Times New Roman" w:cs="Times New Roman"/>
          <w:sz w:val="24"/>
          <w:szCs w:val="24"/>
        </w:rPr>
        <w:t xml:space="preserve">contou </w:t>
      </w:r>
      <w:r w:rsidR="00C91A6F" w:rsidRPr="00CB76AF">
        <w:rPr>
          <w:rFonts w:ascii="Times New Roman" w:hAnsi="Times New Roman" w:cs="Times New Roman"/>
          <w:sz w:val="24"/>
          <w:szCs w:val="24"/>
        </w:rPr>
        <w:t>com uma palestra de abertura, quatro palestras magistrais</w:t>
      </w:r>
      <w:r w:rsidR="00E01B07">
        <w:rPr>
          <w:rFonts w:ascii="Times New Roman" w:hAnsi="Times New Roman" w:cs="Times New Roman"/>
          <w:sz w:val="24"/>
          <w:szCs w:val="24"/>
        </w:rPr>
        <w:t xml:space="preserve"> e</w:t>
      </w:r>
      <w:r w:rsidR="00C91A6F" w:rsidRPr="00CB76AF">
        <w:rPr>
          <w:rFonts w:ascii="Times New Roman" w:hAnsi="Times New Roman" w:cs="Times New Roman"/>
          <w:sz w:val="24"/>
          <w:szCs w:val="24"/>
        </w:rPr>
        <w:t xml:space="preserve"> 27 sessões, com </w:t>
      </w:r>
      <w:r w:rsidR="00C91A6F">
        <w:rPr>
          <w:rFonts w:ascii="Times New Roman" w:hAnsi="Times New Roman" w:cs="Times New Roman"/>
          <w:sz w:val="24"/>
          <w:szCs w:val="24"/>
        </w:rPr>
        <w:t xml:space="preserve">mais de 100 palestrantes de 16 países (Brasil, </w:t>
      </w:r>
      <w:r w:rsidR="00C91A6F" w:rsidRPr="00CB76AF">
        <w:rPr>
          <w:rFonts w:ascii="Times New Roman" w:hAnsi="Times New Roman" w:cs="Times New Roman"/>
          <w:sz w:val="24"/>
          <w:szCs w:val="24"/>
        </w:rPr>
        <w:t>Argentina, Cuba, México; Chile, Colombia, EUA; Panamá,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 França, Holanda, Canadá; Costa Rica, Porto Rico,</w:t>
      </w:r>
      <w:r w:rsidR="00C91A6F">
        <w:rPr>
          <w:rFonts w:ascii="Times New Roman" w:hAnsi="Times New Roman" w:cs="Times New Roman"/>
          <w:sz w:val="24"/>
          <w:szCs w:val="24"/>
        </w:rPr>
        <w:t xml:space="preserve"> Panamá,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 Uruguai, Israel, Japão)</w:t>
      </w:r>
      <w:r w:rsidR="00C91A6F">
        <w:rPr>
          <w:rFonts w:ascii="Times New Roman" w:hAnsi="Times New Roman" w:cs="Times New Roman"/>
          <w:sz w:val="24"/>
          <w:szCs w:val="24"/>
        </w:rPr>
        <w:t>,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 atuando nas mais diversas áreas da Acarologia. </w:t>
      </w:r>
      <w:r w:rsidR="003D3238">
        <w:rPr>
          <w:rFonts w:ascii="Times New Roman" w:hAnsi="Times New Roman" w:cs="Times New Roman"/>
          <w:sz w:val="24"/>
          <w:szCs w:val="24"/>
        </w:rPr>
        <w:t xml:space="preserve">Também foram apresentados mais de 300 trabalhos na forma de pôster ou oral. </w:t>
      </w:r>
      <w:r w:rsidR="00C91A6F" w:rsidRPr="001C3A32">
        <w:rPr>
          <w:rFonts w:ascii="Times New Roman" w:hAnsi="Times New Roman" w:cs="Times New Roman"/>
          <w:sz w:val="24"/>
          <w:szCs w:val="24"/>
        </w:rPr>
        <w:t>A programação científica foi elaborada de modo a abordar temas relevantes</w:t>
      </w:r>
      <w:r w:rsidR="00C91A6F">
        <w:rPr>
          <w:rFonts w:ascii="Times New Roman" w:hAnsi="Times New Roman" w:cs="Times New Roman"/>
          <w:sz w:val="24"/>
          <w:szCs w:val="24"/>
        </w:rPr>
        <w:t xml:space="preserve"> e atuais, </w:t>
      </w:r>
      <w:r>
        <w:rPr>
          <w:rFonts w:ascii="Times New Roman" w:hAnsi="Times New Roman" w:cs="Times New Roman"/>
          <w:sz w:val="24"/>
          <w:szCs w:val="24"/>
        </w:rPr>
        <w:t>propiciando aos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 estudantes de graduação e pós-graduação oportunidade de apresentar seus </w:t>
      </w:r>
      <w:r w:rsidR="00961032">
        <w:rPr>
          <w:rFonts w:ascii="Times New Roman" w:hAnsi="Times New Roman" w:cs="Times New Roman"/>
          <w:sz w:val="24"/>
          <w:szCs w:val="24"/>
        </w:rPr>
        <w:t>trabalhos de pesquisa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 e discutir seus resultados com especialistas durante as sessões orais e de pôsteres, </w:t>
      </w:r>
      <w:r>
        <w:rPr>
          <w:rFonts w:ascii="Times New Roman" w:hAnsi="Times New Roman" w:cs="Times New Roman"/>
          <w:sz w:val="24"/>
          <w:szCs w:val="24"/>
        </w:rPr>
        <w:t>fato que contribuiu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 para o amadurecimento científico dos mesmos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1032">
        <w:rPr>
          <w:rFonts w:ascii="Times New Roman" w:hAnsi="Times New Roman" w:cs="Times New Roman"/>
          <w:sz w:val="24"/>
          <w:szCs w:val="24"/>
        </w:rPr>
        <w:t>além de permitir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A6F" w:rsidRPr="001C3A32">
        <w:rPr>
          <w:rFonts w:ascii="Times New Roman" w:hAnsi="Times New Roman" w:cs="Times New Roman"/>
          <w:sz w:val="24"/>
          <w:szCs w:val="24"/>
        </w:rPr>
        <w:t>o início de novas parcerias e a</w:t>
      </w:r>
      <w:r w:rsidR="00C91A6F">
        <w:rPr>
          <w:rFonts w:ascii="Times New Roman" w:hAnsi="Times New Roman" w:cs="Times New Roman"/>
          <w:sz w:val="24"/>
          <w:szCs w:val="24"/>
        </w:rPr>
        <w:t xml:space="preserve"> </w:t>
      </w:r>
      <w:r w:rsidR="00C91A6F" w:rsidRPr="001C3A32">
        <w:rPr>
          <w:rFonts w:ascii="Times New Roman" w:hAnsi="Times New Roman" w:cs="Times New Roman"/>
          <w:sz w:val="24"/>
          <w:szCs w:val="24"/>
        </w:rPr>
        <w:t xml:space="preserve">consolidação de colaborações, contribuindo para a integração entre profissionais da </w:t>
      </w:r>
      <w:r>
        <w:rPr>
          <w:rFonts w:ascii="Times New Roman" w:hAnsi="Times New Roman" w:cs="Times New Roman"/>
          <w:sz w:val="24"/>
          <w:szCs w:val="24"/>
        </w:rPr>
        <w:t xml:space="preserve">área </w:t>
      </w:r>
      <w:r w:rsidRPr="00803392">
        <w:rPr>
          <w:rFonts w:ascii="Times New Roman" w:hAnsi="Times New Roman" w:cs="Times New Roman"/>
          <w:sz w:val="24"/>
          <w:szCs w:val="24"/>
        </w:rPr>
        <w:t>da Acarologia.</w:t>
      </w:r>
      <w:r w:rsidR="00803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392" w:rsidRDefault="00803392" w:rsidP="0080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 último, durante o evento também foi organizado uma Sessão de Homenagens, onde pesquisadores que tiveram grande contribuição na Acarol</w:t>
      </w:r>
      <w:r w:rsidR="000D5F68">
        <w:rPr>
          <w:rFonts w:ascii="Times New Roman" w:hAnsi="Times New Roman" w:cs="Times New Roman"/>
          <w:sz w:val="24"/>
          <w:szCs w:val="24"/>
        </w:rPr>
        <w:t>ogia</w:t>
      </w:r>
      <w:r>
        <w:rPr>
          <w:rFonts w:ascii="Times New Roman" w:hAnsi="Times New Roman" w:cs="Times New Roman"/>
          <w:sz w:val="24"/>
          <w:szCs w:val="24"/>
        </w:rPr>
        <w:t xml:space="preserve"> Latinoamericana receberam uma singela homenagem, </w:t>
      </w:r>
      <w:r w:rsidR="00232F03">
        <w:rPr>
          <w:rFonts w:ascii="Times New Roman" w:hAnsi="Times New Roman" w:cs="Times New Roman"/>
          <w:sz w:val="24"/>
          <w:szCs w:val="24"/>
        </w:rPr>
        <w:t>que foi documentada com a entrega de</w:t>
      </w:r>
      <w:r>
        <w:rPr>
          <w:rFonts w:ascii="Times New Roman" w:hAnsi="Times New Roman" w:cs="Times New Roman"/>
          <w:sz w:val="24"/>
          <w:szCs w:val="24"/>
        </w:rPr>
        <w:t xml:space="preserve"> uma placa em reconhecimento as pesquisas e formação de recursos humanos</w:t>
      </w:r>
      <w:r w:rsidR="00E01B07">
        <w:rPr>
          <w:rFonts w:ascii="Times New Roman" w:hAnsi="Times New Roman" w:cs="Times New Roman"/>
          <w:sz w:val="24"/>
          <w:szCs w:val="24"/>
        </w:rPr>
        <w:t>.</w:t>
      </w:r>
    </w:p>
    <w:p w:rsidR="003D3238" w:rsidRPr="00803392" w:rsidRDefault="00EF7721" w:rsidP="0080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92">
        <w:rPr>
          <w:rFonts w:ascii="Times New Roman" w:hAnsi="Times New Roman" w:cs="Times New Roman"/>
          <w:sz w:val="24"/>
          <w:szCs w:val="24"/>
        </w:rPr>
        <w:tab/>
      </w:r>
    </w:p>
    <w:p w:rsidR="00C91A6F" w:rsidRPr="00803392" w:rsidRDefault="007047F7" w:rsidP="0080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392">
        <w:rPr>
          <w:rFonts w:ascii="Times New Roman" w:hAnsi="Times New Roman" w:cs="Times New Roman"/>
          <w:b/>
          <w:sz w:val="24"/>
          <w:szCs w:val="24"/>
        </w:rPr>
        <w:t>Site do evento:</w:t>
      </w:r>
      <w:r w:rsidR="00803392" w:rsidRPr="00803392">
        <w:rPr>
          <w:rFonts w:ascii="Times New Roman" w:hAnsi="Times New Roman" w:cs="Times New Roman"/>
          <w:sz w:val="24"/>
          <w:szCs w:val="24"/>
        </w:rPr>
        <w:t xml:space="preserve"> http://www.sibac.net.br/comissao-organizadora.html</w:t>
      </w:r>
    </w:p>
    <w:p w:rsidR="007047F7" w:rsidRPr="002B50D5" w:rsidRDefault="007047F7" w:rsidP="0080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0D5">
        <w:rPr>
          <w:rFonts w:ascii="Times New Roman" w:hAnsi="Times New Roman" w:cs="Times New Roman"/>
          <w:b/>
          <w:sz w:val="24"/>
          <w:szCs w:val="24"/>
        </w:rPr>
        <w:t>Facebook:</w:t>
      </w:r>
      <w:r w:rsidR="00803392" w:rsidRPr="002B50D5">
        <w:rPr>
          <w:rFonts w:ascii="Times New Roman" w:hAnsi="Times New Roman" w:cs="Times New Roman"/>
          <w:sz w:val="24"/>
          <w:szCs w:val="24"/>
        </w:rPr>
        <w:t xml:space="preserve"> https://www.facebook.com/</w:t>
      </w:r>
    </w:p>
    <w:p w:rsidR="007047F7" w:rsidRPr="00803392" w:rsidRDefault="007047F7" w:rsidP="0080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392">
        <w:rPr>
          <w:rFonts w:ascii="Times New Roman" w:hAnsi="Times New Roman" w:cs="Times New Roman"/>
          <w:b/>
          <w:sz w:val="24"/>
          <w:szCs w:val="24"/>
        </w:rPr>
        <w:t>Instagram:</w:t>
      </w:r>
      <w:r w:rsidRPr="00803392">
        <w:rPr>
          <w:rFonts w:ascii="Times New Roman" w:hAnsi="Times New Roman" w:cs="Times New Roman"/>
          <w:sz w:val="24"/>
          <w:szCs w:val="24"/>
        </w:rPr>
        <w:t xml:space="preserve"> </w:t>
      </w:r>
      <w:r w:rsidR="00803392" w:rsidRPr="00803392">
        <w:rPr>
          <w:rFonts w:ascii="Times New Roman" w:hAnsi="Times New Roman" w:cs="Times New Roman"/>
          <w:sz w:val="24"/>
          <w:szCs w:val="24"/>
        </w:rPr>
        <w:t>https://www.instagram.com/sibac_2018/?hl=pt-br</w:t>
      </w:r>
    </w:p>
    <w:p w:rsidR="00437550" w:rsidRDefault="00437550"/>
    <w:p w:rsidR="00437550" w:rsidRDefault="006957D1" w:rsidP="00472258">
      <w:pPr>
        <w:spacing w:after="0" w:line="240" w:lineRule="auto"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319.5pt">
            <v:imagedata r:id="rId4" o:title="37981333_2219382288277089_8159259185935024128_n"/>
          </v:shape>
        </w:pict>
      </w:r>
    </w:p>
    <w:p w:rsidR="00437550" w:rsidRPr="008553E0" w:rsidRDefault="00472258" w:rsidP="008553E0">
      <w:pPr>
        <w:ind w:left="1134" w:right="1133"/>
        <w:jc w:val="both"/>
        <w:rPr>
          <w:rFonts w:ascii="Times New Roman" w:hAnsi="Times New Roman" w:cs="Times New Roman"/>
          <w:sz w:val="24"/>
          <w:szCs w:val="24"/>
        </w:rPr>
      </w:pPr>
      <w:r w:rsidRPr="008553E0">
        <w:rPr>
          <w:rFonts w:ascii="Times New Roman" w:hAnsi="Times New Roman" w:cs="Times New Roman"/>
          <w:sz w:val="24"/>
          <w:szCs w:val="24"/>
        </w:rPr>
        <w:t>Cerimônia de abertura</w:t>
      </w:r>
      <w:r w:rsidR="00855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3E0" w:rsidRPr="00472258">
        <w:rPr>
          <w:rFonts w:ascii="Times New Roman" w:hAnsi="Times New Roman" w:cs="Times New Roman"/>
          <w:sz w:val="24"/>
          <w:szCs w:val="24"/>
        </w:rPr>
        <w:t>do III Congresso Latinoamericano de Acarologia e VI Simpósio Brasileiro de Acarologia</w:t>
      </w:r>
    </w:p>
    <w:p w:rsidR="00437550" w:rsidRDefault="00437550"/>
    <w:p w:rsidR="00472258" w:rsidRDefault="00472258" w:rsidP="00472258">
      <w:pPr>
        <w:spacing w:after="0" w:line="240" w:lineRule="auto"/>
      </w:pPr>
      <w:r w:rsidRPr="00472258">
        <w:rPr>
          <w:noProof/>
          <w:lang w:eastAsia="pt-BR"/>
        </w:rPr>
        <w:drawing>
          <wp:inline distT="0" distB="0" distL="0" distR="0">
            <wp:extent cx="5400040" cy="3171984"/>
            <wp:effectExtent l="0" t="0" r="0" b="9525"/>
            <wp:docPr id="2" name="Imagem 2" descr="C:\Users\Caio\Desktop\Texto Sibac\38446640_2224584581090193_1739974342046908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io\Desktop\Texto Sibac\38446640_2224584581090193_173997434204690841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7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58" w:rsidRDefault="00472258" w:rsidP="008553E0">
      <w:pPr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472258">
        <w:rPr>
          <w:rFonts w:ascii="Times New Roman" w:hAnsi="Times New Roman" w:cs="Times New Roman"/>
          <w:sz w:val="24"/>
          <w:szCs w:val="24"/>
        </w:rPr>
        <w:t>Foto oficial do III Congresso Latinoamericano de Acarologia e VI Simpósio Brasileiro de Acarologia</w:t>
      </w:r>
    </w:p>
    <w:p w:rsidR="008553E0" w:rsidRDefault="008553E0" w:rsidP="008553E0">
      <w:pPr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553E0" w:rsidRPr="00472258" w:rsidRDefault="006957D1" w:rsidP="008553E0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409.5pt;height:240.75pt">
            <v:imagedata r:id="rId6" o:title="38524220_2224584617756856_2735656187709095936_n"/>
          </v:shape>
        </w:pict>
      </w:r>
    </w:p>
    <w:p w:rsidR="008553E0" w:rsidRDefault="00A518C1" w:rsidP="008553E0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Parte dos </w:t>
      </w:r>
      <w:r w:rsidR="00362BC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ntegrantes do </w:t>
      </w:r>
      <w:r w:rsidR="008553E0">
        <w:rPr>
          <w:rFonts w:ascii="Times New Roman" w:hAnsi="Times New Roman" w:cs="Times New Roman"/>
          <w:sz w:val="24"/>
          <w:szCs w:val="24"/>
        </w:rPr>
        <w:t xml:space="preserve">Comitê Organizador </w:t>
      </w:r>
      <w:r w:rsidR="008553E0" w:rsidRPr="00472258">
        <w:rPr>
          <w:rFonts w:ascii="Times New Roman" w:hAnsi="Times New Roman" w:cs="Times New Roman"/>
          <w:sz w:val="24"/>
          <w:szCs w:val="24"/>
        </w:rPr>
        <w:t>do III Congresso Latinoamericano de Acarologia e VI Simpósio Brasileiro de Acarologia</w:t>
      </w:r>
    </w:p>
    <w:p w:rsidR="00472258" w:rsidRPr="00472258" w:rsidRDefault="00472258" w:rsidP="0047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2258" w:rsidRPr="00472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50"/>
    <w:rsid w:val="000D5F68"/>
    <w:rsid w:val="00232F03"/>
    <w:rsid w:val="002B50D5"/>
    <w:rsid w:val="00362BCB"/>
    <w:rsid w:val="0037132E"/>
    <w:rsid w:val="003D3238"/>
    <w:rsid w:val="00437550"/>
    <w:rsid w:val="00472258"/>
    <w:rsid w:val="006957D1"/>
    <w:rsid w:val="007047F7"/>
    <w:rsid w:val="00786459"/>
    <w:rsid w:val="00803392"/>
    <w:rsid w:val="008467D5"/>
    <w:rsid w:val="008553E0"/>
    <w:rsid w:val="00873A56"/>
    <w:rsid w:val="00961032"/>
    <w:rsid w:val="009D114A"/>
    <w:rsid w:val="00A518C1"/>
    <w:rsid w:val="00C91A6F"/>
    <w:rsid w:val="00D65767"/>
    <w:rsid w:val="00E01B07"/>
    <w:rsid w:val="00E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609A6-521E-4AC7-B8DE-2B0337C8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b2">
    <w:name w:val="cb2"/>
    <w:basedOn w:val="Fontepargpadro"/>
    <w:rsid w:val="0037132E"/>
  </w:style>
  <w:style w:type="character" w:styleId="Forte">
    <w:name w:val="Strong"/>
    <w:basedOn w:val="Fontepargpadro"/>
    <w:uiPriority w:val="22"/>
    <w:qFormat/>
    <w:rsid w:val="0037132E"/>
    <w:rPr>
      <w:b/>
      <w:bCs/>
    </w:rPr>
  </w:style>
  <w:style w:type="character" w:customStyle="1" w:styleId="cf1">
    <w:name w:val="cf1"/>
    <w:basedOn w:val="Fontepargpadro"/>
    <w:rsid w:val="008467D5"/>
  </w:style>
  <w:style w:type="paragraph" w:styleId="Textodebalo">
    <w:name w:val="Balloon Text"/>
    <w:basedOn w:val="Normal"/>
    <w:link w:val="TextodebaloChar"/>
    <w:uiPriority w:val="99"/>
    <w:semiHidden/>
    <w:unhideWhenUsed/>
    <w:rsid w:val="002B5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0D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D5F6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972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Monteiro</dc:creator>
  <cp:keywords/>
  <dc:description/>
  <cp:lastModifiedBy>Caio Monteiro</cp:lastModifiedBy>
  <cp:revision>4</cp:revision>
  <dcterms:created xsi:type="dcterms:W3CDTF">2018-08-28T17:16:00Z</dcterms:created>
  <dcterms:modified xsi:type="dcterms:W3CDTF">2018-08-30T18:19:00Z</dcterms:modified>
</cp:coreProperties>
</file>