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4444" w14:textId="30D143DD" w:rsidR="000D3DCB" w:rsidRDefault="000D3DCB">
      <w:pPr>
        <w:spacing w:after="166" w:line="255" w:lineRule="auto"/>
        <w:ind w:left="0" w:firstLine="0"/>
        <w:jc w:val="center"/>
        <w:rPr>
          <w:b/>
        </w:rPr>
      </w:pPr>
      <w:r>
        <w:rPr>
          <w:b/>
        </w:rPr>
        <w:t>Orientações para entrega de projetos, relatórios e defesa da qualificação</w:t>
      </w:r>
    </w:p>
    <w:p w14:paraId="36BC1310" w14:textId="10065A70" w:rsidR="00543A7F" w:rsidRDefault="00000000">
      <w:pPr>
        <w:spacing w:after="166" w:line="255" w:lineRule="auto"/>
        <w:ind w:left="0" w:firstLine="0"/>
        <w:jc w:val="center"/>
      </w:pPr>
      <w:r>
        <w:rPr>
          <w:b/>
        </w:rPr>
        <w:t>Relatórios e projetos devem ser enviados para comissão de bolsas e acompanhamento (</w:t>
      </w:r>
      <w:r>
        <w:rPr>
          <w:b/>
          <w:u w:val="single" w:color="000000"/>
        </w:rPr>
        <w:t>acompanhamento.ppgban@gmail.com</w:t>
      </w:r>
      <w:r>
        <w:rPr>
          <w:b/>
        </w:rPr>
        <w:t xml:space="preserve"> e </w:t>
      </w:r>
      <w:r>
        <w:rPr>
          <w:b/>
          <w:u w:val="single" w:color="000000"/>
        </w:rPr>
        <w:t>posbiodan.icb@ufg.br</w:t>
      </w:r>
      <w:r>
        <w:rPr>
          <w:b/>
        </w:rPr>
        <w:t>)</w:t>
      </w:r>
      <w:r>
        <w:rPr>
          <w:rFonts w:ascii="Calibri" w:eastAsia="Calibri" w:hAnsi="Calibri" w:cs="Calibri"/>
          <w:sz w:val="22"/>
        </w:rPr>
        <w:t xml:space="preserve"> </w:t>
      </w:r>
    </w:p>
    <w:p w14:paraId="68343004" w14:textId="6725357F" w:rsidR="00543A7F" w:rsidRDefault="00543A7F">
      <w:pPr>
        <w:spacing w:after="157" w:line="259" w:lineRule="auto"/>
        <w:ind w:left="0" w:firstLine="0"/>
        <w:jc w:val="left"/>
      </w:pPr>
    </w:p>
    <w:p w14:paraId="3522F62D" w14:textId="7EF0EA22" w:rsidR="00543A7F" w:rsidRDefault="000F316B">
      <w:pPr>
        <w:pStyle w:val="Ttulo1"/>
        <w:numPr>
          <w:ilvl w:val="0"/>
          <w:numId w:val="0"/>
        </w:numPr>
        <w:ind w:left="-5"/>
      </w:pPr>
      <w:r>
        <w:t>(</w:t>
      </w:r>
      <w:r w:rsidR="00000000">
        <w:t>A)</w:t>
      </w:r>
      <w:r>
        <w:t xml:space="preserve"> Relatórios ou projetos: entrega até</w:t>
      </w:r>
      <w:r w:rsidR="00000000">
        <w:t xml:space="preserve"> 31 de julho</w:t>
      </w:r>
      <w:r w:rsidR="00000000">
        <w:rPr>
          <w:rFonts w:ascii="Calibri" w:eastAsia="Calibri" w:hAnsi="Calibri" w:cs="Calibri"/>
          <w:b w:val="0"/>
          <w:sz w:val="22"/>
        </w:rPr>
        <w:t xml:space="preserve"> </w:t>
      </w:r>
    </w:p>
    <w:p w14:paraId="194AE555" w14:textId="302C7327" w:rsidR="00543A7F" w:rsidRDefault="00000000" w:rsidP="00CA556C">
      <w:pPr>
        <w:numPr>
          <w:ilvl w:val="0"/>
          <w:numId w:val="1"/>
        </w:numPr>
        <w:spacing w:after="120" w:line="257" w:lineRule="auto"/>
        <w:ind w:hanging="288"/>
      </w:pPr>
      <w:r>
        <w:t>Ingressantes</w:t>
      </w:r>
      <w:r w:rsidR="000D3DCB">
        <w:t xml:space="preserve"> (mestrandos e doutorandos)</w:t>
      </w:r>
      <w:r>
        <w:t xml:space="preserve"> da turma de 202</w:t>
      </w:r>
      <w:r w:rsidR="000F316B">
        <w:t>6</w:t>
      </w:r>
      <w:r>
        <w:t xml:space="preserve"> (: entrega de projetos</w:t>
      </w:r>
      <w:r>
        <w:rPr>
          <w:rFonts w:ascii="Calibri" w:eastAsia="Calibri" w:hAnsi="Calibri" w:cs="Calibri"/>
          <w:sz w:val="22"/>
        </w:rPr>
        <w:t xml:space="preserve"> </w:t>
      </w:r>
    </w:p>
    <w:p w14:paraId="694C9E35" w14:textId="212F8B74" w:rsidR="00543A7F" w:rsidRDefault="00CA556C" w:rsidP="00CA556C">
      <w:pPr>
        <w:pStyle w:val="PargrafodaLista"/>
        <w:spacing w:after="120" w:line="257" w:lineRule="auto"/>
        <w:ind w:left="284" w:hanging="284"/>
      </w:pPr>
      <w:r w:rsidRPr="00CA556C">
        <w:rPr>
          <w:b/>
          <w:bCs/>
        </w:rPr>
        <w:t>(II)</w:t>
      </w:r>
      <w:r>
        <w:t xml:space="preserve"> </w:t>
      </w:r>
      <w:r w:rsidR="00000000">
        <w:t>Mestrandos da turma de 202</w:t>
      </w:r>
      <w:r w:rsidR="000F316B">
        <w:t>4</w:t>
      </w:r>
      <w:r w:rsidR="00000000">
        <w:t>: se não solicitaram prorrogação para defesa d</w:t>
      </w:r>
      <w:r w:rsidR="000D3DCB">
        <w:t>a dissertação</w:t>
      </w:r>
      <w:r w:rsidR="00000000">
        <w:t xml:space="preserve">, devem solicitar o mais rápido possível (até </w:t>
      </w:r>
      <w:r w:rsidR="000F316B">
        <w:t>10</w:t>
      </w:r>
      <w:r w:rsidR="00000000">
        <w:t xml:space="preserve"> de </w:t>
      </w:r>
      <w:r w:rsidR="000F316B">
        <w:t>maio</w:t>
      </w:r>
      <w:r w:rsidR="00000000">
        <w:t xml:space="preserve">). </w:t>
      </w:r>
      <w:r w:rsidR="000D3DCB">
        <w:t xml:space="preserve">Com a prorrogação, a data da qualificação passa a ser 30 de junho. Assim, não </w:t>
      </w:r>
      <w:r w:rsidR="00000000">
        <w:t xml:space="preserve">precisam de enviar relatório parcial.  </w:t>
      </w:r>
    </w:p>
    <w:p w14:paraId="3B5E372A" w14:textId="5916A946" w:rsidR="00543A7F" w:rsidRDefault="00CA556C" w:rsidP="00CA556C">
      <w:pPr>
        <w:spacing w:after="120" w:line="257" w:lineRule="auto"/>
        <w:ind w:left="284" w:hanging="284"/>
      </w:pPr>
      <w:r w:rsidRPr="00CA556C">
        <w:rPr>
          <w:b/>
          <w:bCs/>
        </w:rPr>
        <w:t>(</w:t>
      </w:r>
      <w:proofErr w:type="spellStart"/>
      <w:r w:rsidRPr="00CA556C">
        <w:rPr>
          <w:b/>
          <w:bCs/>
        </w:rPr>
        <w:t>iii</w:t>
      </w:r>
      <w:proofErr w:type="spellEnd"/>
      <w:r w:rsidRPr="00CA556C">
        <w:rPr>
          <w:b/>
          <w:bCs/>
        </w:rPr>
        <w:t>)</w:t>
      </w:r>
      <w:r>
        <w:t xml:space="preserve"> </w:t>
      </w:r>
      <w:r w:rsidR="00000000">
        <w:t>Mestrandos da turma de 202</w:t>
      </w:r>
      <w:r w:rsidR="000F316B">
        <w:t>5</w:t>
      </w:r>
      <w:r w:rsidR="00000000">
        <w:t>: entrega de relatório parcial. Se protocolarem a solicitação do exame de qualificação até 31 de julho, não precisam enviar relatório parcial. Se não protocolarem, deverão enviar o relatório parcial</w:t>
      </w:r>
      <w:r>
        <w:t xml:space="preserve"> e solicitar prorrogação</w:t>
      </w:r>
      <w:r w:rsidR="00000000">
        <w:t xml:space="preserve">.  </w:t>
      </w:r>
    </w:p>
    <w:p w14:paraId="28770CEB" w14:textId="4699A9F8" w:rsidR="00543A7F" w:rsidRDefault="00CA556C" w:rsidP="00CA556C">
      <w:pPr>
        <w:spacing w:after="120" w:line="257" w:lineRule="auto"/>
        <w:ind w:left="284" w:hanging="284"/>
      </w:pPr>
      <w:r w:rsidRPr="00CA556C">
        <w:rPr>
          <w:b/>
          <w:bCs/>
        </w:rPr>
        <w:t>(</w:t>
      </w:r>
      <w:proofErr w:type="spellStart"/>
      <w:r w:rsidRPr="00CA556C">
        <w:rPr>
          <w:b/>
          <w:bCs/>
        </w:rPr>
        <w:t>iv</w:t>
      </w:r>
      <w:proofErr w:type="spellEnd"/>
      <w:r w:rsidRPr="00CA556C">
        <w:rPr>
          <w:b/>
          <w:bCs/>
        </w:rPr>
        <w:t>)</w:t>
      </w:r>
      <w:r>
        <w:t xml:space="preserve"> </w:t>
      </w:r>
      <w:r w:rsidR="00000000">
        <w:t>Doutorandos das turmas de 202</w:t>
      </w:r>
      <w:r w:rsidR="000F316B">
        <w:t>1</w:t>
      </w:r>
      <w:r w:rsidR="00000000">
        <w:t xml:space="preserve"> e 202</w:t>
      </w:r>
      <w:r w:rsidR="000F316B">
        <w:t>2</w:t>
      </w:r>
      <w:r w:rsidR="00000000">
        <w:t xml:space="preserve">: </w:t>
      </w:r>
      <w:r w:rsidR="000F316B">
        <w:t xml:space="preserve">já deveriam ter defendido a tese até março/2026. Se não defenderam, devem solicitar prorrogação o mais rápido possível. Se tiverem realizado a qualificação e solicitado prorrogação, devem enviar relatório parcial até 31 de julho. </w:t>
      </w:r>
      <w:r w:rsidR="000D3DCB">
        <w:t>Com a prorrogação, a data da qualificação passa a ser 30 de junho. Assim, não precisam de enviar relatório parcial.</w:t>
      </w:r>
      <w:r w:rsidR="000D3DCB">
        <w:t xml:space="preserve"> Mas se não qualificarem, devem enviar relatório parcial até 31 de julho.</w:t>
      </w:r>
    </w:p>
    <w:p w14:paraId="7A3751DC" w14:textId="5568B899" w:rsidR="00543A7F" w:rsidRDefault="00000000" w:rsidP="00CA556C">
      <w:pPr>
        <w:spacing w:after="120" w:line="257" w:lineRule="auto"/>
        <w:ind w:left="426" w:hanging="436"/>
      </w:pPr>
      <w:r>
        <w:rPr>
          <w:b/>
        </w:rPr>
        <w:t>(</w:t>
      </w:r>
      <w:r w:rsidR="00CA556C">
        <w:rPr>
          <w:b/>
        </w:rPr>
        <w:t>v</w:t>
      </w:r>
      <w:r>
        <w:rPr>
          <w:b/>
        </w:rPr>
        <w:t>)</w:t>
      </w:r>
      <w:r>
        <w:t xml:space="preserve"> Doutorando</w:t>
      </w:r>
      <w:r w:rsidR="00CA556C">
        <w:t>s</w:t>
      </w:r>
      <w:r>
        <w:t xml:space="preserve"> da turma de 202</w:t>
      </w:r>
      <w:r w:rsidR="000F316B">
        <w:t>3</w:t>
      </w:r>
      <w:r>
        <w:t xml:space="preserve">: se protocolarem a solicitação do exame de qualificação até 31 de julho, não precisam enviar relatório parcial. Se não protocolarem, deverão enviar o relatório parcial. </w:t>
      </w:r>
    </w:p>
    <w:p w14:paraId="374C517E" w14:textId="73F74845" w:rsidR="00543A7F" w:rsidRDefault="00000000" w:rsidP="00CA556C">
      <w:pPr>
        <w:spacing w:after="120" w:line="257" w:lineRule="auto"/>
        <w:ind w:left="-5"/>
      </w:pPr>
      <w:r>
        <w:rPr>
          <w:b/>
        </w:rPr>
        <w:t>(vi)</w:t>
      </w:r>
      <w:r>
        <w:t xml:space="preserve"> Doutorandos das turmas de 202</w:t>
      </w:r>
      <w:r w:rsidR="000F316B">
        <w:t>4</w:t>
      </w:r>
      <w:r>
        <w:t xml:space="preserve"> e 202</w:t>
      </w:r>
      <w:r w:rsidR="000F316B">
        <w:t>5</w:t>
      </w:r>
      <w:r>
        <w:t xml:space="preserve">: entrega de relatório.  </w:t>
      </w:r>
    </w:p>
    <w:p w14:paraId="05DF3042" w14:textId="77777777" w:rsidR="00543A7F" w:rsidRDefault="00000000">
      <w:pPr>
        <w:spacing w:after="17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E4B1384" w14:textId="4634DD33" w:rsidR="00543A7F" w:rsidRDefault="000F316B">
      <w:pPr>
        <w:pStyle w:val="Ttulo1"/>
        <w:numPr>
          <w:ilvl w:val="0"/>
          <w:numId w:val="0"/>
        </w:numPr>
        <w:ind w:left="-5"/>
      </w:pPr>
      <w:r>
        <w:t>(</w:t>
      </w:r>
      <w:r w:rsidR="00000000">
        <w:t xml:space="preserve">B) </w:t>
      </w:r>
      <w:r>
        <w:t>Realização do exame de qualificação</w:t>
      </w:r>
      <w:r w:rsidR="00000000">
        <w:t xml:space="preserve"> </w:t>
      </w:r>
      <w:r w:rsidR="00000000">
        <w:rPr>
          <w:rFonts w:ascii="Calibri" w:eastAsia="Calibri" w:hAnsi="Calibri" w:cs="Calibri"/>
          <w:b w:val="0"/>
          <w:sz w:val="22"/>
        </w:rPr>
        <w:t xml:space="preserve"> </w:t>
      </w:r>
    </w:p>
    <w:p w14:paraId="013889FF" w14:textId="77CB6D9C" w:rsidR="00543A7F" w:rsidRDefault="00000000" w:rsidP="00CA556C">
      <w:pPr>
        <w:numPr>
          <w:ilvl w:val="0"/>
          <w:numId w:val="2"/>
        </w:numPr>
        <w:spacing w:after="120" w:line="257" w:lineRule="auto"/>
        <w:ind w:left="284" w:hanging="294"/>
      </w:pPr>
      <w:r>
        <w:t>Mestrandos das turmas de 202</w:t>
      </w:r>
      <w:r w:rsidR="000F316B">
        <w:t>4</w:t>
      </w:r>
      <w:r>
        <w:t>: se não solicitaram prorrogação para defesa d</w:t>
      </w:r>
      <w:r w:rsidR="000D3DCB">
        <w:t>a dissertação</w:t>
      </w:r>
      <w:r>
        <w:t xml:space="preserve">, devem solicitar o mais rápido possível (até </w:t>
      </w:r>
      <w:r w:rsidR="000F316B">
        <w:t>10</w:t>
      </w:r>
      <w:r>
        <w:t xml:space="preserve"> de </w:t>
      </w:r>
      <w:r w:rsidR="000F316B">
        <w:t>maio</w:t>
      </w:r>
      <w:r>
        <w:t>). Assim, a data final para a defesa da tese será 30 de setembro. A data para realizar a qualificação é 3</w:t>
      </w:r>
      <w:r w:rsidR="000F316B">
        <w:t>0</w:t>
      </w:r>
      <w:r>
        <w:t xml:space="preserve"> de </w:t>
      </w:r>
      <w:r w:rsidR="000F316B">
        <w:t>junho</w:t>
      </w:r>
      <w:r>
        <w:t xml:space="preserve">. </w:t>
      </w:r>
    </w:p>
    <w:p w14:paraId="7112A359" w14:textId="098FBF56" w:rsidR="00543A7F" w:rsidRPr="000D3DCB" w:rsidRDefault="00CA556C" w:rsidP="00CA556C">
      <w:pPr>
        <w:spacing w:after="120" w:line="257" w:lineRule="auto"/>
        <w:ind w:left="284" w:hanging="284"/>
      </w:pPr>
      <w:r w:rsidRPr="00CA556C">
        <w:rPr>
          <w:b/>
          <w:bCs/>
        </w:rPr>
        <w:t>(</w:t>
      </w:r>
      <w:proofErr w:type="spellStart"/>
      <w:r w:rsidRPr="00CA556C">
        <w:rPr>
          <w:b/>
          <w:bCs/>
        </w:rPr>
        <w:t>ii</w:t>
      </w:r>
      <w:proofErr w:type="spellEnd"/>
      <w:r w:rsidRPr="00CA556C">
        <w:rPr>
          <w:b/>
          <w:bCs/>
        </w:rPr>
        <w:t>)</w:t>
      </w:r>
      <w:r>
        <w:t xml:space="preserve"> </w:t>
      </w:r>
      <w:r w:rsidR="00000000" w:rsidRPr="000D3DCB">
        <w:t>Mestrandos da turma de 202</w:t>
      </w:r>
      <w:r w:rsidR="000F316B" w:rsidRPr="000D3DCB">
        <w:t>5</w:t>
      </w:r>
      <w:r w:rsidR="00000000" w:rsidRPr="000D3DCB">
        <w:t>: o prazo máximo para realizarem a qualificação é 31 de agosto.</w:t>
      </w:r>
      <w:r w:rsidR="00000000" w:rsidRPr="000D3DCB">
        <w:rPr>
          <w:rFonts w:eastAsia="Calibri"/>
        </w:rPr>
        <w:t xml:space="preserve"> </w:t>
      </w:r>
      <w:r w:rsidR="000D3DCB" w:rsidRPr="000D3DCB">
        <w:rPr>
          <w:rFonts w:eastAsia="Calibri"/>
        </w:rPr>
        <w:t>Se não defenderem a qualificação, deverão solicitação de prorrogação para a defesa da dissertação</w:t>
      </w:r>
    </w:p>
    <w:p w14:paraId="73117182" w14:textId="44276DF0" w:rsidR="00543A7F" w:rsidRDefault="00CA556C" w:rsidP="00CA556C">
      <w:pPr>
        <w:spacing w:after="120" w:line="257" w:lineRule="auto"/>
        <w:ind w:left="284" w:hanging="284"/>
      </w:pPr>
      <w:r w:rsidRPr="00CA556C">
        <w:rPr>
          <w:b/>
          <w:bCs/>
        </w:rPr>
        <w:t>(</w:t>
      </w:r>
      <w:proofErr w:type="spellStart"/>
      <w:r w:rsidRPr="00CA556C">
        <w:rPr>
          <w:b/>
          <w:bCs/>
        </w:rPr>
        <w:t>iii</w:t>
      </w:r>
      <w:proofErr w:type="spellEnd"/>
      <w:r w:rsidRPr="00CA556C">
        <w:rPr>
          <w:b/>
          <w:bCs/>
        </w:rPr>
        <w:t>)</w:t>
      </w:r>
      <w:r>
        <w:t xml:space="preserve"> </w:t>
      </w:r>
      <w:r w:rsidR="00000000">
        <w:t>Doutorandos da turma de 202</w:t>
      </w:r>
      <w:r w:rsidR="000F316B">
        <w:t>1</w:t>
      </w:r>
      <w:r w:rsidR="00000000">
        <w:t xml:space="preserve"> e 202</w:t>
      </w:r>
      <w:r w:rsidR="000F316B">
        <w:t>2</w:t>
      </w:r>
      <w:r w:rsidR="00000000">
        <w:t xml:space="preserve">: se não solicitaram prorrogação para defesa </w:t>
      </w:r>
      <w:r w:rsidR="000D3DCB">
        <w:t>da tese</w:t>
      </w:r>
      <w:r w:rsidR="00000000">
        <w:t>, devem solicitar o mais rápido possível (até</w:t>
      </w:r>
      <w:r w:rsidR="000F316B">
        <w:t>10</w:t>
      </w:r>
      <w:r w:rsidR="00000000">
        <w:t xml:space="preserve"> de </w:t>
      </w:r>
      <w:r w:rsidR="000F316B">
        <w:t>maio</w:t>
      </w:r>
      <w:r w:rsidR="00000000">
        <w:t>). Assim, a data final para a defesa da tese será 3</w:t>
      </w:r>
      <w:r w:rsidR="000F316B">
        <w:t>1</w:t>
      </w:r>
      <w:r w:rsidR="00000000">
        <w:t xml:space="preserve"> de </w:t>
      </w:r>
      <w:r w:rsidR="000F316B">
        <w:t>outubro</w:t>
      </w:r>
      <w:r w:rsidR="00000000">
        <w:t>. A data para realizar a qualificação é 3</w:t>
      </w:r>
      <w:r w:rsidR="000F316B">
        <w:t>0</w:t>
      </w:r>
      <w:r w:rsidR="00000000">
        <w:t xml:space="preserve"> de </w:t>
      </w:r>
      <w:r w:rsidR="000F316B">
        <w:t>junho</w:t>
      </w:r>
      <w:r w:rsidR="00000000">
        <w:t xml:space="preserve">. </w:t>
      </w:r>
    </w:p>
    <w:p w14:paraId="7F3C8E6B" w14:textId="0F9D41E5" w:rsidR="00543A7F" w:rsidRDefault="00CA556C" w:rsidP="00CA556C">
      <w:pPr>
        <w:spacing w:after="120" w:line="257" w:lineRule="auto"/>
        <w:ind w:left="284" w:hanging="284"/>
      </w:pPr>
      <w:r w:rsidRPr="00CA556C">
        <w:rPr>
          <w:b/>
          <w:bCs/>
        </w:rPr>
        <w:t>(</w:t>
      </w:r>
      <w:proofErr w:type="spellStart"/>
      <w:r w:rsidRPr="00CA556C">
        <w:rPr>
          <w:b/>
          <w:bCs/>
        </w:rPr>
        <w:t>iv</w:t>
      </w:r>
      <w:proofErr w:type="spellEnd"/>
      <w:r w:rsidRPr="00CA556C">
        <w:rPr>
          <w:b/>
          <w:bCs/>
        </w:rPr>
        <w:t>)</w:t>
      </w:r>
      <w:r>
        <w:t xml:space="preserve"> </w:t>
      </w:r>
      <w:r w:rsidR="00000000">
        <w:t>Doutorandos da turma de 202</w:t>
      </w:r>
      <w:r w:rsidR="000F316B">
        <w:t>3</w:t>
      </w:r>
      <w:r w:rsidR="00000000">
        <w:t xml:space="preserve">: o prazo máximo para realizarem a qualificação é 31 de agosto. </w:t>
      </w:r>
    </w:p>
    <w:p w14:paraId="5130AB5C" w14:textId="77777777" w:rsidR="00543A7F" w:rsidRDefault="00000000">
      <w:pPr>
        <w:spacing w:after="17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32AD870" w14:textId="62BB8F42" w:rsidR="00543A7F" w:rsidRDefault="00000000" w:rsidP="000F316B">
      <w:pPr>
        <w:pStyle w:val="Ttulo1"/>
        <w:numPr>
          <w:ilvl w:val="0"/>
          <w:numId w:val="4"/>
        </w:numPr>
      </w:pPr>
      <w:r>
        <w:lastRenderedPageBreak/>
        <w:t>Orientações de encaminhamento dos projetos ou relatórios, principalmente para ingressantes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DBE2FBC" w14:textId="77777777" w:rsidR="00543A7F" w:rsidRDefault="00000000">
      <w:pPr>
        <w:ind w:left="-15" w:firstLine="708"/>
      </w:pPr>
      <w:r>
        <w:t>Os orientadores e seus orientandos, serão os responsáveis por encaminhar relatórios e projetos para serem analisados. Poderão encaminhar os relatórios e projetos para pesquisadores que não sejam do PPGBAN. Assim, poderão escolher pesquisadores da área da pesquisa que será desenvolvida. Os avaliadores devem ser mantidos nos relatórios.</w:t>
      </w:r>
      <w:r>
        <w:rPr>
          <w:rFonts w:ascii="Calibri" w:eastAsia="Calibri" w:hAnsi="Calibri" w:cs="Calibri"/>
          <w:sz w:val="22"/>
        </w:rPr>
        <w:t xml:space="preserve"> </w:t>
      </w:r>
    </w:p>
    <w:p w14:paraId="7439FA1D" w14:textId="44BC579E" w:rsidR="00543A7F" w:rsidRDefault="00000000">
      <w:pPr>
        <w:ind w:left="-15" w:firstLine="708"/>
      </w:pPr>
      <w:r>
        <w:t>Após encaminhar o projeto/relatório para comissão de bolsas (</w:t>
      </w:r>
      <w:r>
        <w:rPr>
          <w:u w:val="single" w:color="000000"/>
        </w:rPr>
        <w:t>acompanhamento.ppgban@gmail.com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color w:val="0000FF"/>
          <w:u w:val="single" w:color="0000FF"/>
        </w:rPr>
        <w:t>posbiodan.icb@ufg.br</w:t>
      </w:r>
      <w:r>
        <w:t>), o(a) discente encaminhará o arquivo do projeto/relatório e da ficha de avaliação para o(a) examinador(a)</w:t>
      </w:r>
      <w:r w:rsidR="000F316B">
        <w:t xml:space="preserve"> escolhido</w:t>
      </w:r>
      <w:r>
        <w:t>. A ficha de avaliação deverá ser encaminhada para a comissão de acompanhamento em até 30 dias (isto é 31 de agosto)</w:t>
      </w:r>
      <w:r w:rsidR="000F316B">
        <w:t xml:space="preserve"> após terem enviado para a comissão</w:t>
      </w:r>
      <w:r>
        <w:t>. Somente deverá encaminhar novamente o relatório se o(a) avaliador(a) solicitar alterações.</w:t>
      </w:r>
      <w:r>
        <w:rPr>
          <w:rFonts w:ascii="Calibri" w:eastAsia="Calibri" w:hAnsi="Calibri" w:cs="Calibri"/>
          <w:sz w:val="22"/>
        </w:rPr>
        <w:t xml:space="preserve"> </w:t>
      </w:r>
    </w:p>
    <w:p w14:paraId="6F3D1AED" w14:textId="77777777" w:rsidR="00543A7F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43A7F">
      <w:pgSz w:w="11906" w:h="16838"/>
      <w:pgMar w:top="1426" w:right="1698" w:bottom="154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5A1"/>
    <w:multiLevelType w:val="hybridMultilevel"/>
    <w:tmpl w:val="444693BA"/>
    <w:lvl w:ilvl="0" w:tplc="C2C2456E">
      <w:start w:val="100"/>
      <w:numFmt w:val="upperRoman"/>
      <w:pStyle w:val="Ttulo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1E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0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12A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EE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4A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01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4E8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84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DB19B1"/>
    <w:multiLevelType w:val="hybridMultilevel"/>
    <w:tmpl w:val="7E4A60FA"/>
    <w:lvl w:ilvl="0" w:tplc="D16A6C16">
      <w:start w:val="1"/>
      <w:numFmt w:val="lowerRoman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40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65B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ED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AC4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42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0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435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8AD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F1E09"/>
    <w:multiLevelType w:val="hybridMultilevel"/>
    <w:tmpl w:val="F72E2694"/>
    <w:lvl w:ilvl="0" w:tplc="395E1A9A">
      <w:start w:val="3"/>
      <w:numFmt w:val="upperLetter"/>
      <w:lvlText w:val="(%1)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66CD0BAD"/>
    <w:multiLevelType w:val="hybridMultilevel"/>
    <w:tmpl w:val="5C4EA8D4"/>
    <w:lvl w:ilvl="0" w:tplc="404E7762">
      <w:start w:val="1"/>
      <w:numFmt w:val="lowerRoman"/>
      <w:lvlText w:val="(%1)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06A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EA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CB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039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CA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00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48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1783629">
    <w:abstractNumId w:val="3"/>
  </w:num>
  <w:num w:numId="2" w16cid:durableId="1452897038">
    <w:abstractNumId w:val="1"/>
  </w:num>
  <w:num w:numId="3" w16cid:durableId="1203130235">
    <w:abstractNumId w:val="0"/>
  </w:num>
  <w:num w:numId="4" w16cid:durableId="172692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7F"/>
    <w:rsid w:val="000D3DCB"/>
    <w:rsid w:val="000E77ED"/>
    <w:rsid w:val="000F316B"/>
    <w:rsid w:val="00543A7F"/>
    <w:rsid w:val="00745DA8"/>
    <w:rsid w:val="00CA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B2507"/>
  <w15:docId w15:val="{DE05B87B-928B-4CD0-BCF9-CEC7914B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3"/>
      </w:numPr>
      <w:spacing w:after="165" w:line="25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CA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3225</Characters>
  <Application>Microsoft Office Word</Application>
  <DocSecurity>0</DocSecurity>
  <Lines>134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</dc:creator>
  <cp:keywords/>
  <cp:lastModifiedBy>Revisor</cp:lastModifiedBy>
  <cp:revision>3</cp:revision>
  <dcterms:created xsi:type="dcterms:W3CDTF">2026-04-17T13:17:00Z</dcterms:created>
  <dcterms:modified xsi:type="dcterms:W3CDTF">2026-04-17T13:45:00Z</dcterms:modified>
</cp:coreProperties>
</file>