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1"/>
        <w:pBdr/>
        <w:spacing/>
        <w:ind/>
        <w:rPr/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Diretoria de </w:t>
      </w:r>
      <w:r/>
    </w:p>
    <w:p>
      <w:pPr>
        <w:pStyle w:val="621"/>
        <w:pBdr/>
        <w:spacing/>
        <w:ind/>
        <w:jc w:val="right"/>
        <w:rPr/>
      </w:pPr>
      <w:r>
        <w:rPr>
          <w:rFonts w:ascii="Arial" w:hAnsi="Arial" w:cs="Arial"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-685799</wp:posOffset>
                </wp:positionV>
                <wp:extent cx="607695" cy="91376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42" t="-28" r="-42" b="-28"/>
                        <a:stretch/>
                      </pic:blipFill>
                      <pic:spPr bwMode="auto">
                        <a:xfrm>
                          <a:off x="0" y="0"/>
                          <a:ext cx="60769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419.95pt;mso-position-horizontal:absolute;mso-position-vertical-relative:text;margin-top:-54.00pt;mso-position-vertical:absolute;width:47.85pt;height:71.95pt;mso-wrap-distance-left:9.05pt;mso-wrap-distance-top:0.00pt;mso-wrap-distance-right:9.05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000000"/>
        </w:rPr>
        <w:t xml:space="preserve">Administração de Pessoas</w:t>
      </w:r>
      <w:r/>
    </w:p>
    <w:p>
      <w:pPr>
        <w:pStyle w:val="641"/>
        <w:pBdr/>
        <w:spacing/>
        <w:ind/>
        <w:rPr/>
      </w:pPr>
      <w:r/>
      <w:r/>
    </w:p>
    <w:p>
      <w:pPr>
        <w:pStyle w:val="641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8"/>
          <w:szCs w:val="28"/>
        </w:rPr>
        <w:t xml:space="preserve">Requerimento de Horário Especial ao Servidor Estudante</w:t>
      </w:r>
      <w:r/>
    </w:p>
    <w:p>
      <w:pPr>
        <w:pStyle w:val="641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tbl>
      <w:tblPr>
        <w:tblW w:w="0" w:type="auto"/>
        <w:tblInd w:w="-905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580"/>
        <w:gridCol w:w="4870"/>
      </w:tblGrid>
      <w:tr>
        <w:trPr>
          <w:trHeight w:val="34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/>
          </w:p>
        </w:tc>
      </w:tr>
      <w:tr>
        <w:trPr>
          <w:trHeight w:val="52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/>
          </w:p>
          <w:p>
            <w:pPr>
              <w:pStyle w:val="641"/>
              <w:pBdr/>
              <w:spacing/>
              <w:ind/>
              <w:rPr/>
            </w:pPr>
            <w:r/>
            <w:r/>
          </w:p>
          <w:p>
            <w:pPr>
              <w:pStyle w:val="641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4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5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580" w:type="dxa"/>
            <w:vAlign w:val="center"/>
            <w:textDirection w:val="lrTb"/>
            <w:noWrap w:val="false"/>
          </w:tcPr>
          <w:p>
            <w:pPr>
              <w:pStyle w:val="64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0" w:type="dxa"/>
            <w:vAlign w:val="center"/>
            <w:textDirection w:val="lrTb"/>
            <w:noWrap w:val="false"/>
          </w:tcPr>
          <w:p>
            <w:pPr>
              <w:pStyle w:val="64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/>
          </w:p>
        </w:tc>
      </w:tr>
      <w:tr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580" w:type="dxa"/>
            <w:vAlign w:val="center"/>
            <w:textDirection w:val="lrTb"/>
            <w:noWrap w:val="false"/>
          </w:tcPr>
          <w:p>
            <w:pPr>
              <w:pStyle w:val="64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0" w:type="dxa"/>
            <w:vAlign w:val="center"/>
            <w:textDirection w:val="lrTb"/>
            <w:noWrap w:val="false"/>
          </w:tcPr>
          <w:p>
            <w:pPr>
              <w:pStyle w:val="64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/>
          </w:p>
        </w:tc>
      </w:tr>
      <w:tr>
        <w:trPr>
          <w:trHeight w:val="5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21"/>
              <w:pBdr/>
              <w:spacing/>
              <w:ind/>
              <w:rPr/>
            </w:pPr>
            <w:r>
              <w:rPr>
                <w:color w:val="000000"/>
              </w:rPr>
              <w:t xml:space="preserve">Lotação:</w:t>
            </w:r>
            <w:r/>
          </w:p>
        </w:tc>
      </w:tr>
      <w:tr>
        <w:trPr>
          <w:trHeight w:val="5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21"/>
              <w:pBdr/>
              <w:spacing/>
              <w:ind/>
              <w:rPr/>
            </w:pPr>
            <w:r>
              <w:rPr>
                <w:color w:val="000000"/>
              </w:rPr>
              <w:t xml:space="preserve">Endereço:</w:t>
            </w:r>
            <w:r/>
          </w:p>
        </w:tc>
      </w:tr>
      <w:tr>
        <w:trPr>
          <w:trHeight w:val="5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21"/>
              <w:pBdr/>
              <w:spacing/>
              <w:ind/>
              <w:rPr/>
            </w:pPr>
            <w:r>
              <w:rPr>
                <w:color w:val="000000"/>
              </w:rPr>
              <w:t xml:space="preserve">E-mail:</w:t>
            </w:r>
            <w:r/>
          </w:p>
        </w:tc>
      </w:tr>
      <w:tr>
        <w:trPr>
          <w:trHeight w:val="7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b w:val="0"/>
                <w:color w:val="000000"/>
                <w:sz w:val="22"/>
                <w:szCs w:val="22"/>
                <w:u w:val="single"/>
              </w:rPr>
            </w:pPr>
            <w:r>
              <w:rPr>
                <w:rFonts w:cs="Times New Roman"/>
                <w:b w:val="0"/>
                <w:color w:val="000000"/>
                <w:sz w:val="22"/>
                <w:szCs w:val="22"/>
                <w:u w:val="single"/>
              </w:rPr>
            </w:r>
            <w:r>
              <w:rPr>
                <w:rFonts w:cs="Times New Roman"/>
                <w:b w:val="0"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            </w:t>
            </w:r>
            <w:r>
              <w:rPr>
                <w:rFonts w:cs="Times New Roman"/>
                <w:b w:val="0"/>
                <w:sz w:val="22"/>
                <w:szCs w:val="22"/>
              </w:rPr>
              <w:t xml:space="preserve">Através deste, venho requerer a concessão de </w:t>
            </w:r>
            <w:r>
              <w:rPr>
                <w:rFonts w:cs="Times New Roman"/>
                <w:sz w:val="22"/>
                <w:szCs w:val="22"/>
              </w:rPr>
              <w:t xml:space="preserve">HORÁRIO ESPECIAL AO SERVIDOR ESTUDANTE</w:t>
            </w:r>
            <w:r>
              <w:rPr>
                <w:rFonts w:cs="Times New Roman"/>
                <w:b w:val="0"/>
                <w:sz w:val="22"/>
                <w:szCs w:val="22"/>
              </w:rPr>
              <w:t xml:space="preserve">, por estar matriculado(a) no curso de ___</w:t>
            </w:r>
            <w:r>
              <w:rPr>
                <w:rFonts w:cs="Times New Roman"/>
                <w:b w:val="0"/>
                <w:sz w:val="22"/>
                <w:szCs w:val="22"/>
              </w:rPr>
              <w:t xml:space="preserve">_______________________, respeitando a duração semanal do trabalho, sem prejuízo do exercício do cargo, nos termos do art. 98 e § 1º, da Lei nº 8.112/90, estando ciente que devo permanecer cumprindo o horário atual até decisão quanto à presente solicitação</w:t>
            </w:r>
            <w:r>
              <w:rPr>
                <w:rFonts w:cs="Times New Roman"/>
                <w:b w:val="0"/>
                <w:bCs w:val="0"/>
                <w:sz w:val="22"/>
                <w:szCs w:val="22"/>
              </w:rPr>
              <w:t xml:space="preserve">.</w:t>
            </w:r>
            <w:r/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b w:val="0"/>
                <w:bCs w:val="0"/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</w:r>
            <w:r>
              <w:rPr>
                <w:rFonts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  <w:r>
              <w:rPr>
                <w:rFonts w:cs="Times New Roman"/>
                <w:sz w:val="22"/>
                <w:szCs w:val="22"/>
              </w:rPr>
              <w:t xml:space="preserve">Declaro estar ciente que devo permanecer cumprindo o horário atual até a decisão quanto à presente solicitação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.</w:t>
            </w:r>
            <w:r/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b w:val="0"/>
                <w:bCs w:val="0"/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</w:r>
            <w:r>
              <w:rPr>
                <w:rFonts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b w:val="0"/>
                <w:bCs w:val="0"/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</w:r>
            <w:r>
              <w:rPr>
                <w:rFonts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621"/>
              <w:pBdr/>
              <w:spacing/>
              <w:ind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</w: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</w:r>
          </w:p>
        </w:tc>
      </w:tr>
      <w:tr>
        <w:trPr>
          <w:trHeight w:val="7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 xml:space="preserve">Local e data:</w:t>
            </w:r>
            <w:r/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 xml:space="preserve">Assinatura do requerente:</w:t>
            </w:r>
            <w:r/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 xml:space="preserve">Assinatura da Chefia, c/carimbo:</w:t>
            </w:r>
            <w:r/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7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top"/>
            <w:textDirection w:val="lrTb"/>
            <w:noWrap w:val="false"/>
          </w:tcPr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</w:r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center"/>
              <w:rPr/>
            </w:pPr>
            <w:r>
              <w:rPr>
                <w:rFonts w:cs="Times New Roman"/>
                <w:sz w:val="22"/>
                <w:szCs w:val="22"/>
              </w:rPr>
              <w:t xml:space="preserve">DOCUMENTOS A SEREM ANEXADOS:</w:t>
            </w:r>
            <w:r/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bCs w:val="0"/>
                <w:sz w:val="23"/>
                <w:szCs w:val="23"/>
              </w:rPr>
            </w:r>
            <w:r>
              <w:rPr>
                <w:rFonts w:ascii="Arial" w:hAnsi="Arial" w:cs="Arial"/>
                <w:b w:val="0"/>
                <w:bCs w:val="0"/>
                <w:sz w:val="23"/>
                <w:szCs w:val="23"/>
              </w:rPr>
            </w:r>
          </w:p>
        </w:tc>
      </w:tr>
      <w:tr>
        <w:trPr>
          <w:trHeight w:val="7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top"/>
            <w:textDirection w:val="lrTb"/>
            <w:noWrap w:val="false"/>
          </w:tcPr>
          <w:p>
            <w:pPr>
              <w:pStyle w:val="642"/>
              <w:numPr>
                <w:ilvl w:val="0"/>
                <w:numId w:val="1"/>
              </w:numPr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  <w:t xml:space="preserve">Comprovante de matrícula no curso indicado;</w:t>
            </w:r>
            <w:r/>
          </w:p>
          <w:p>
            <w:pPr>
              <w:pStyle w:val="642"/>
              <w:numPr>
                <w:ilvl w:val="0"/>
                <w:numId w:val="1"/>
              </w:numPr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  <w:t xml:space="preserve">Documento comprobatório do horário das disciplinas a serem cursadas;</w:t>
            </w:r>
            <w:r/>
          </w:p>
          <w:p>
            <w:pPr>
              <w:pStyle w:val="642"/>
              <w:numPr>
                <w:ilvl w:val="0"/>
                <w:numId w:val="1"/>
              </w:numPr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  <w:t xml:space="preserve">Previsão da compensação de horários a ser cumprida, com a concordância da chefia. </w:t>
            </w:r>
            <w:r/>
          </w:p>
          <w:p>
            <w:pPr>
              <w:pStyle w:val="642"/>
              <w:pBdr/>
              <w:tabs>
                <w:tab w:val="clear" w:leader="none" w:pos="4252"/>
                <w:tab w:val="clear" w:leader="none" w:pos="8504"/>
              </w:tabs>
              <w:spacing/>
              <w:ind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bCs w:val="0"/>
                <w:sz w:val="23"/>
                <w:szCs w:val="23"/>
              </w:rPr>
            </w:r>
            <w:r>
              <w:rPr>
                <w:rFonts w:ascii="Arial" w:hAnsi="Arial" w:cs="Arial"/>
                <w:b w:val="0"/>
                <w:bCs w:val="0"/>
                <w:sz w:val="23"/>
                <w:szCs w:val="23"/>
              </w:rPr>
            </w:r>
          </w:p>
        </w:tc>
      </w:tr>
    </w:tbl>
    <w:p>
      <w:pPr>
        <w:pStyle w:val="621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1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1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1"/>
        <w:pBdr/>
        <w:spacing/>
        <w:ind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sectPr>
      <w:footnotePr>
        <w:numRestart w:val="continuous"/>
      </w:footnotePr>
      <w:endnotePr/>
      <w:type w:val="nextPage"/>
      <w:pgSz w:h="16838" w:orient="portrait" w:w="11906"/>
      <w:pgMar w:top="1417" w:right="1701" w:bottom="719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1"/>
    <w:next w:val="62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1"/>
    <w:next w:val="6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1"/>
    <w:next w:val="62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1"/>
    <w:next w:val="62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1"/>
    <w:next w:val="62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1"/>
    <w:next w:val="62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1"/>
    <w:next w:val="62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1"/>
    <w:next w:val="62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1"/>
    <w:next w:val="62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1"/>
    <w:next w:val="62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 w:default="1">
    <w:name w:val="Normal"/>
    <w:next w:val="621"/>
    <w:link w:val="621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622">
    <w:name w:val="WW8Num1z0"/>
    <w:next w:val="622"/>
    <w:link w:val="621"/>
    <w:pPr>
      <w:pBdr/>
      <w:spacing/>
      <w:ind/>
    </w:pPr>
    <w:rPr>
      <w:rFonts w:ascii="Symbol" w:hAnsi="Symbol" w:cs="Symbol"/>
    </w:rPr>
  </w:style>
  <w:style w:type="character" w:styleId="623">
    <w:name w:val="WW8Num1z1"/>
    <w:next w:val="623"/>
    <w:link w:val="621"/>
    <w:pPr>
      <w:pBdr/>
      <w:spacing/>
      <w:ind/>
    </w:pPr>
    <w:rPr>
      <w:rFonts w:ascii="Courier New" w:hAnsi="Courier New" w:cs="Courier New"/>
    </w:rPr>
  </w:style>
  <w:style w:type="character" w:styleId="624">
    <w:name w:val="WW8Num1z2"/>
    <w:next w:val="624"/>
    <w:link w:val="621"/>
    <w:pPr>
      <w:pBdr/>
      <w:spacing/>
      <w:ind/>
    </w:pPr>
    <w:rPr>
      <w:rFonts w:ascii="Wingdings" w:hAnsi="Wingdings" w:cs="Wingdings"/>
    </w:rPr>
  </w:style>
  <w:style w:type="character" w:styleId="625">
    <w:name w:val="WW8Num2z0"/>
    <w:next w:val="625"/>
    <w:link w:val="621"/>
    <w:pPr>
      <w:pBdr/>
      <w:spacing/>
      <w:ind/>
    </w:pPr>
    <w:rPr>
      <w:rFonts w:ascii="Symbol" w:hAnsi="Symbol" w:cs="Symbol"/>
    </w:rPr>
  </w:style>
  <w:style w:type="character" w:styleId="626">
    <w:name w:val="WW8Num2z1"/>
    <w:next w:val="626"/>
    <w:link w:val="621"/>
    <w:pPr>
      <w:pBdr/>
      <w:spacing/>
      <w:ind/>
    </w:pPr>
    <w:rPr>
      <w:rFonts w:ascii="Courier New" w:hAnsi="Courier New" w:cs="Courier New"/>
    </w:rPr>
  </w:style>
  <w:style w:type="character" w:styleId="627">
    <w:name w:val="WW8Num2z2"/>
    <w:next w:val="627"/>
    <w:link w:val="621"/>
    <w:pPr>
      <w:pBdr/>
      <w:spacing/>
      <w:ind/>
    </w:pPr>
    <w:rPr>
      <w:rFonts w:ascii="Wingdings" w:hAnsi="Wingdings" w:cs="Wingdings"/>
    </w:rPr>
  </w:style>
  <w:style w:type="character" w:styleId="628">
    <w:name w:val="Fonte parág. padrão"/>
    <w:next w:val="628"/>
    <w:link w:val="621"/>
    <w:pPr>
      <w:pBdr/>
      <w:spacing/>
      <w:ind/>
    </w:pPr>
  </w:style>
  <w:style w:type="character" w:styleId="629">
    <w:name w:val="Cabeçalho Char"/>
    <w:basedOn w:val="628"/>
    <w:next w:val="629"/>
    <w:link w:val="621"/>
    <w:pPr>
      <w:pBdr/>
      <w:spacing/>
      <w:ind/>
    </w:pPr>
    <w:rPr>
      <w:rFonts w:cs="Tahoma"/>
      <w:b/>
      <w:bCs/>
      <w:sz w:val="24"/>
      <w:szCs w:val="16"/>
    </w:rPr>
  </w:style>
  <w:style w:type="character" w:styleId="630">
    <w:name w:val="WW8Num2z8"/>
    <w:next w:val="630"/>
    <w:link w:val="621"/>
    <w:pPr>
      <w:pBdr/>
      <w:spacing/>
      <w:ind/>
    </w:pPr>
  </w:style>
  <w:style w:type="character" w:styleId="631">
    <w:name w:val="WW8Num2z7"/>
    <w:next w:val="631"/>
    <w:link w:val="621"/>
    <w:pPr>
      <w:pBdr/>
      <w:spacing/>
      <w:ind/>
    </w:pPr>
  </w:style>
  <w:style w:type="character" w:styleId="632">
    <w:name w:val="WW8Num2z6"/>
    <w:next w:val="632"/>
    <w:link w:val="621"/>
    <w:pPr>
      <w:pBdr/>
      <w:spacing/>
      <w:ind/>
    </w:pPr>
  </w:style>
  <w:style w:type="character" w:styleId="633">
    <w:name w:val="WW8Num2z5"/>
    <w:next w:val="633"/>
    <w:link w:val="621"/>
    <w:pPr>
      <w:pBdr/>
      <w:spacing/>
      <w:ind/>
    </w:pPr>
  </w:style>
  <w:style w:type="character" w:styleId="634">
    <w:name w:val="WW8Num2z4"/>
    <w:next w:val="634"/>
    <w:link w:val="621"/>
    <w:pPr>
      <w:pBdr/>
      <w:spacing/>
      <w:ind/>
    </w:pPr>
  </w:style>
  <w:style w:type="character" w:styleId="635">
    <w:name w:val="WW8Num2z3"/>
    <w:next w:val="635"/>
    <w:link w:val="621"/>
    <w:pPr>
      <w:pBdr/>
      <w:spacing/>
      <w:ind/>
    </w:pPr>
  </w:style>
  <w:style w:type="paragraph" w:styleId="636">
    <w:name w:val="Título"/>
    <w:basedOn w:val="621"/>
    <w:next w:val="637"/>
    <w:link w:val="621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37">
    <w:name w:val="Corpo do texto"/>
    <w:basedOn w:val="621"/>
    <w:next w:val="637"/>
    <w:link w:val="621"/>
    <w:pPr>
      <w:pBdr/>
      <w:spacing w:after="140" w:before="0" w:line="276" w:lineRule="auto"/>
      <w:ind/>
    </w:pPr>
  </w:style>
  <w:style w:type="paragraph" w:styleId="638">
    <w:name w:val="Lista"/>
    <w:basedOn w:val="637"/>
    <w:next w:val="638"/>
    <w:link w:val="621"/>
    <w:pPr>
      <w:pBdr/>
      <w:spacing/>
      <w:ind/>
    </w:pPr>
    <w:rPr>
      <w:rFonts w:cs="Lucida Sans"/>
    </w:rPr>
  </w:style>
  <w:style w:type="paragraph" w:styleId="639">
    <w:name w:val="Legenda"/>
    <w:basedOn w:val="621"/>
    <w:next w:val="639"/>
    <w:link w:val="621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40">
    <w:name w:val="Índice"/>
    <w:basedOn w:val="621"/>
    <w:next w:val="640"/>
    <w:link w:val="621"/>
    <w:pPr>
      <w:suppressLineNumbers w:val="true"/>
      <w:pBdr/>
      <w:spacing/>
      <w:ind/>
    </w:pPr>
    <w:rPr>
      <w:rFonts w:cs="Lucida Sans"/>
    </w:rPr>
  </w:style>
  <w:style w:type="paragraph" w:styleId="641">
    <w:name w:val="Default"/>
    <w:next w:val="641"/>
    <w:link w:val="621"/>
    <w:pPr>
      <w:widowControl w:val="true"/>
      <w:pBdr/>
      <w:spacing/>
      <w:ind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styleId="642">
    <w:name w:val="Cabeçalho"/>
    <w:basedOn w:val="621"/>
    <w:next w:val="642"/>
    <w:link w:val="621"/>
    <w:pPr>
      <w:pBdr/>
      <w:tabs>
        <w:tab w:val="center" w:leader="none" w:pos="4252"/>
        <w:tab w:val="right" w:leader="none" w:pos="8504"/>
      </w:tabs>
      <w:spacing/>
      <w:ind/>
    </w:pPr>
    <w:rPr>
      <w:rFonts w:cs="Tahoma"/>
      <w:b/>
      <w:bCs/>
      <w:szCs w:val="16"/>
    </w:rPr>
  </w:style>
  <w:style w:type="paragraph" w:styleId="643">
    <w:name w:val="Conteúdo da tabela"/>
    <w:basedOn w:val="621"/>
    <w:next w:val="643"/>
    <w:link w:val="621"/>
    <w:pPr>
      <w:suppressLineNumbers w:val="true"/>
      <w:pBdr/>
      <w:spacing/>
      <w:ind/>
    </w:pPr>
  </w:style>
  <w:style w:type="paragraph" w:styleId="644">
    <w:name w:val="Título de tabela"/>
    <w:basedOn w:val="643"/>
    <w:next w:val="644"/>
    <w:link w:val="621"/>
    <w:pPr>
      <w:suppressLineNumbers w:val="true"/>
      <w:pBdr/>
      <w:spacing/>
      <w:ind/>
      <w:jc w:val="center"/>
    </w:pPr>
    <w:rPr>
      <w:b/>
      <w:bCs/>
    </w:rPr>
  </w:style>
  <w:style w:type="character" w:styleId="930" w:default="1">
    <w:name w:val="Default Paragraph Font"/>
    <w:uiPriority w:val="1"/>
    <w:semiHidden/>
    <w:unhideWhenUsed/>
    <w:pPr>
      <w:pBdr/>
      <w:spacing/>
      <w:ind/>
    </w:pPr>
  </w:style>
  <w:style w:type="numbering" w:styleId="93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9</cp:revision>
  <dcterms:created xsi:type="dcterms:W3CDTF">2013-09-16T20:52:00Z</dcterms:created>
  <dcterms:modified xsi:type="dcterms:W3CDTF">2026-06-30T18:13:26Z</dcterms:modified>
</cp:coreProperties>
</file>