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1"/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-525779</wp:posOffset>
                </wp:positionV>
                <wp:extent cx="607695" cy="913765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42" t="-28" r="-42" b="-28"/>
                        <a:stretch/>
                      </pic:blipFill>
                      <pic:spPr bwMode="auto">
                        <a:xfrm>
                          <a:off x="0" y="0"/>
                          <a:ext cx="60769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29.70pt;mso-position-horizontal:absolute;mso-position-vertical-relative:text;margin-top:-41.40pt;mso-position-vertical:absolute;width:47.85pt;height:71.95pt;mso-wrap-distance-left:9.05pt;mso-wrap-distance-top:0.00pt;mso-wrap-distance-right:9.05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/>
        </w:rPr>
        <w:t xml:space="preserve">                                                                                                           </w:t>
      </w:r>
      <w:r>
        <w:rPr>
          <w:b/>
          <w:bCs/>
          <w:color w:val="000000"/>
        </w:rPr>
        <w:t xml:space="preserve">DIRETORIA DE</w:t>
      </w:r>
      <w:r/>
    </w:p>
    <w:p>
      <w:pPr>
        <w:pStyle w:val="621"/>
        <w:pBdr/>
        <w:spacing/>
        <w:ind/>
        <w:jc w:val="center"/>
        <w:rPr/>
      </w:pPr>
      <w:r>
        <w:rPr>
          <w:b/>
          <w:bCs/>
          <w:color w:val="000000"/>
        </w:rPr>
        <w:t xml:space="preserve">                                                                            </w:t>
      </w:r>
      <w:r>
        <w:rPr>
          <w:b/>
          <w:bCs/>
          <w:color w:val="000000"/>
        </w:rPr>
        <w:t xml:space="preserve">ADMINISTRAÇÃO DE PESSOAS</w:t>
      </w:r>
      <w:r/>
    </w:p>
    <w:p>
      <w:pPr>
        <w:pStyle w:val="621"/>
        <w:pBdr/>
        <w:spacing/>
        <w:ind/>
        <w:rPr/>
      </w:pPr>
      <w:r/>
      <w:r/>
    </w:p>
    <w:p>
      <w:pPr>
        <w:pStyle w:val="631"/>
        <w:pBdr/>
        <w:spacing/>
        <w:ind/>
        <w:rPr/>
      </w:pPr>
      <w:r/>
      <w:r/>
    </w:p>
    <w:p>
      <w:pPr>
        <w:pStyle w:val="631"/>
        <w:pBdr/>
        <w:spacing/>
        <w:ind/>
        <w:jc w:val="center"/>
        <w:rPr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Alteração de Jornada de Trabalho - TAE</w:t>
      </w:r>
      <w:r/>
    </w:p>
    <w:p>
      <w:pPr>
        <w:pStyle w:val="631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tbl>
      <w:tblPr>
        <w:tblW w:w="0" w:type="auto"/>
        <w:tblInd w:w="-900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580"/>
        <w:gridCol w:w="4860"/>
      </w:tblGrid>
      <w:tr>
        <w:trPr>
          <w:trHeight w:val="34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52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31"/>
              <w:pBdr/>
              <w:spacing/>
              <w:ind/>
              <w:rPr/>
            </w:pPr>
            <w:r/>
            <w:r/>
          </w:p>
          <w:p>
            <w:pPr>
              <w:pStyle w:val="63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/>
          </w:p>
        </w:tc>
      </w:tr>
      <w:tr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6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Lotação: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Endereço:</w:t>
            </w:r>
            <w:r/>
          </w:p>
        </w:tc>
      </w:tr>
      <w:tr>
        <w:trPr>
          <w:trHeight w:val="533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color w:val="000000"/>
              </w:rPr>
              <w:t xml:space="preserve">E-mail:</w:t>
            </w:r>
            <w:r/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Através deste, venho </w:t>
            </w: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val="pt-BR" w:bidi="ar-SA"/>
              </w:rPr>
              <w:t xml:space="preserve">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equerer a concessão de jornada de trabalho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conforme especificado: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/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De: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40h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val="pt-BR" w:bidi="ar-SA"/>
              </w:rPr>
              <w:t xml:space="preserve">3</w:t>
            </w:r>
            <w:r>
              <w:rPr>
                <w:color w:val="000000"/>
                <w:sz w:val="23"/>
                <w:szCs w:val="23"/>
              </w:rPr>
              <w:t xml:space="preserve">0h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20h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/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val="pt-BR" w:bidi="ar-SA"/>
              </w:rPr>
              <w:t xml:space="preserve">Para</w:t>
            </w:r>
            <w:r>
              <w:rPr>
                <w:color w:val="000000"/>
                <w:sz w:val="23"/>
                <w:szCs w:val="23"/>
              </w:rPr>
              <w:t xml:space="preserve">: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40h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val="pt-BR" w:bidi="ar-SA"/>
              </w:rPr>
              <w:t xml:space="preserve">3</w:t>
            </w:r>
            <w:r>
              <w:rPr>
                <w:color w:val="000000"/>
                <w:sz w:val="23"/>
                <w:szCs w:val="23"/>
              </w:rPr>
              <w:t xml:space="preserve">0h</w:t>
            </w:r>
            <w:r/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color w:val="000000"/>
                <w:sz w:val="23"/>
                <w:szCs w:val="23"/>
              </w:rPr>
              <w:t xml:space="preserve">(  ) 20h</w:t>
            </w:r>
            <w:r/>
          </w:p>
          <w:p>
            <w:pPr>
              <w:pStyle w:val="621"/>
              <w:pBdr/>
              <w:spacing/>
              <w:ind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b/>
                <w:u w:val="single"/>
              </w:rPr>
              <w:t xml:space="preserve">Documentação necessária:</w:t>
            </w:r>
            <w:r/>
          </w:p>
          <w:p>
            <w:pPr>
              <w:pStyle w:val="621"/>
              <w:pBdr/>
              <w:spacing/>
              <w:ind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621"/>
              <w:numPr>
                <w:ilvl w:val="0"/>
                <w:numId w:val="1"/>
              </w:numPr>
              <w:pBdr/>
              <w:spacing/>
              <w:ind/>
              <w:jc w:val="both"/>
              <w:rPr/>
            </w:pPr>
            <w:r>
              <w:rPr>
                <w:iCs/>
                <w:color w:val="000000"/>
                <w:sz w:val="22"/>
                <w:szCs w:val="22"/>
              </w:rPr>
              <w:t xml:space="preserve">Certidão de ata do Conselho Diretor ou Chefia imediata, com justificativa consubstanciada.</w:t>
            </w:r>
            <w:r/>
          </w:p>
          <w:p>
            <w:pPr>
              <w:pStyle w:val="621"/>
              <w:numPr>
                <w:ilvl w:val="0"/>
                <w:numId w:val="1"/>
              </w:numPr>
              <w:pBdr/>
              <w:spacing/>
              <w:ind/>
              <w:jc w:val="both"/>
              <w:rPr/>
            </w:pPr>
            <w:r>
              <w:rPr>
                <w:iCs/>
                <w:color w:val="000000"/>
                <w:sz w:val="22"/>
                <w:szCs w:val="22"/>
              </w:rPr>
              <w:t xml:space="preserve">Declaração de Acumulação de Cargos (Disponível no SEI)</w:t>
            </w:r>
            <w:r/>
          </w:p>
          <w:p>
            <w:pPr>
              <w:pStyle w:val="621"/>
              <w:pBdr/>
              <w:spacing w:line="360" w:lineRule="auto"/>
              <w:ind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  <w:p>
            <w:pPr>
              <w:pStyle w:val="621"/>
              <w:pBdr/>
              <w:spacing w:line="360" w:lineRule="auto"/>
              <w:ind/>
              <w:jc w:val="both"/>
              <w:rPr/>
            </w:pPr>
            <w:r>
              <w:rPr>
                <w:b/>
                <w:bCs/>
                <w:sz w:val="23"/>
                <w:szCs w:val="23"/>
              </w:rPr>
              <w:t xml:space="preserve">OBSERVAÇÃO: </w:t>
            </w:r>
            <w:r/>
          </w:p>
          <w:p>
            <w:pPr>
              <w:pStyle w:val="621"/>
              <w:pBdr/>
              <w:spacing w:line="360" w:lineRule="auto"/>
              <w:ind/>
              <w:jc w:val="both"/>
              <w:rPr/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- O processo deverá ser autuado junto ao SEI com no mínimo 30 (trinta) dias de antecedência do início desejado da alteração da jornada de trabalho.</w:t>
            </w:r>
            <w:r/>
          </w:p>
          <w:p>
            <w:pPr>
              <w:pStyle w:val="621"/>
              <w:pBdr/>
              <w:spacing/>
              <w:ind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621"/>
              <w:pBdr/>
              <w:spacing/>
              <w:ind w:right="0" w:firstLine="0" w:left="7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jc w:val="both"/>
              <w:rPr/>
            </w:pPr>
            <w:r>
              <w:rPr>
                <w:b/>
                <w:color w:val="000000"/>
                <w:sz w:val="23"/>
                <w:szCs w:val="23"/>
              </w:rPr>
              <w:t xml:space="preserve">DECLARO </w:t>
            </w:r>
            <w:r>
              <w:rPr>
                <w:color w:val="000000"/>
                <w:sz w:val="23"/>
                <w:szCs w:val="23"/>
              </w:rPr>
              <w:t xml:space="preserve">estar ciente que devo permanecer cumprindo minha jornada atual, até a emissão do ato (portaria). </w:t>
            </w:r>
            <w:r/>
          </w:p>
          <w:p>
            <w:pPr>
              <w:pStyle w:val="621"/>
              <w:pBdr/>
              <w:spacing/>
              <w:ind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73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0" w:type="dxa"/>
            <w:vAlign w:val="center"/>
            <w:textDirection w:val="lrTb"/>
            <w:noWrap w:val="false"/>
          </w:tcPr>
          <w:p>
            <w:pPr>
              <w:pStyle w:val="621"/>
              <w:pBdr/>
              <w:spacing/>
              <w:ind/>
              <w:rPr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Local e data:</w:t>
            </w:r>
            <w:r/>
          </w:p>
          <w:p>
            <w:pPr>
              <w:pStyle w:val="621"/>
              <w:pBdr/>
              <w:spacing/>
              <w:ind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</w:p>
          <w:p>
            <w:pPr>
              <w:pStyle w:val="621"/>
              <w:pBdr/>
              <w:spacing/>
              <w:ind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</w:p>
          <w:p>
            <w:pPr>
              <w:pStyle w:val="621"/>
              <w:pBdr/>
              <w:spacing/>
              <w:ind/>
              <w:rPr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Assinatura do requerente:</w:t>
            </w:r>
            <w:r/>
          </w:p>
          <w:p>
            <w:pPr>
              <w:pStyle w:val="621"/>
              <w:pBdr/>
              <w:spacing/>
              <w:ind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</w:p>
          <w:p>
            <w:pPr>
              <w:pStyle w:val="621"/>
              <w:pBdr/>
              <w:spacing/>
              <w:ind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</w:p>
          <w:p>
            <w:pPr>
              <w:pStyle w:val="621"/>
              <w:pBdr/>
              <w:spacing/>
              <w:ind/>
              <w:rPr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Ciência/Concordância da Chefia Imediat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</w:t>
            </w:r>
            <w:r/>
          </w:p>
          <w:p>
            <w:pPr>
              <w:pStyle w:val="621"/>
              <w:pBdr/>
              <w:spacing/>
              <w:ind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417" w:right="1701" w:bottom="719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Symbol"/>
        <w:color w:val="000000"/>
        <w:sz w:val="22"/>
        <w:szCs w:val="22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1"/>
    <w:next w:val="62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1"/>
    <w:next w:val="6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1"/>
    <w:next w:val="62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1"/>
    <w:next w:val="62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1"/>
    <w:next w:val="62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1"/>
    <w:next w:val="62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1"/>
    <w:next w:val="62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1"/>
    <w:next w:val="62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1"/>
    <w:next w:val="62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1"/>
    <w:next w:val="62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1"/>
    <w:next w:val="621"/>
    <w:uiPriority w:val="99"/>
    <w:unhideWhenUsed/>
    <w:pPr>
      <w:pBdr/>
      <w:spacing w:after="0" w:afterAutospacing="0"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 w:default="1">
    <w:name w:val="Normal"/>
    <w:next w:val="621"/>
    <w:link w:val="62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622">
    <w:name w:val="WW8Num1z0"/>
    <w:next w:val="622"/>
    <w:link w:val="621"/>
    <w:pPr>
      <w:pBdr/>
      <w:spacing/>
      <w:ind/>
    </w:pPr>
    <w:rPr>
      <w:rFonts w:ascii="Symbol" w:hAnsi="Symbol" w:cs="Symbol"/>
      <w:color w:val="000000"/>
      <w:sz w:val="22"/>
      <w:szCs w:val="22"/>
    </w:rPr>
  </w:style>
  <w:style w:type="character" w:styleId="623">
    <w:name w:val="WW8Num1z1"/>
    <w:next w:val="623"/>
    <w:link w:val="621"/>
    <w:pPr>
      <w:pBdr/>
      <w:spacing/>
      <w:ind/>
    </w:pPr>
    <w:rPr>
      <w:rFonts w:ascii="Courier New" w:hAnsi="Courier New" w:cs="Courier New"/>
    </w:rPr>
  </w:style>
  <w:style w:type="character" w:styleId="624">
    <w:name w:val="WW8Num1z2"/>
    <w:next w:val="624"/>
    <w:link w:val="621"/>
    <w:pPr>
      <w:pBdr/>
      <w:spacing/>
      <w:ind/>
    </w:pPr>
    <w:rPr>
      <w:rFonts w:ascii="Wingdings" w:hAnsi="Wingdings" w:cs="Wingdings"/>
    </w:rPr>
  </w:style>
  <w:style w:type="character" w:styleId="625">
    <w:name w:val="Fonte parág. padrão"/>
    <w:next w:val="625"/>
    <w:link w:val="621"/>
    <w:pPr>
      <w:pBdr/>
      <w:spacing/>
      <w:ind/>
    </w:pPr>
  </w:style>
  <w:style w:type="paragraph" w:styleId="626">
    <w:name w:val="Título"/>
    <w:basedOn w:val="621"/>
    <w:next w:val="627"/>
    <w:link w:val="621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27">
    <w:name w:val="Corpo do texto"/>
    <w:basedOn w:val="621"/>
    <w:next w:val="627"/>
    <w:link w:val="621"/>
    <w:pPr>
      <w:pBdr/>
      <w:spacing w:after="140" w:before="0" w:line="276" w:lineRule="auto"/>
      <w:ind/>
    </w:pPr>
  </w:style>
  <w:style w:type="paragraph" w:styleId="628">
    <w:name w:val="Lista"/>
    <w:basedOn w:val="627"/>
    <w:next w:val="628"/>
    <w:link w:val="621"/>
    <w:pPr>
      <w:pBdr/>
      <w:spacing/>
      <w:ind/>
    </w:pPr>
    <w:rPr>
      <w:rFonts w:cs="Arial"/>
    </w:rPr>
  </w:style>
  <w:style w:type="paragraph" w:styleId="629">
    <w:name w:val="Legenda"/>
    <w:basedOn w:val="621"/>
    <w:next w:val="629"/>
    <w:link w:val="621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30">
    <w:name w:val="Índice"/>
    <w:basedOn w:val="621"/>
    <w:next w:val="630"/>
    <w:link w:val="621"/>
    <w:pPr>
      <w:suppressLineNumbers w:val="true"/>
      <w:pBdr/>
      <w:spacing/>
      <w:ind/>
    </w:pPr>
    <w:rPr>
      <w:rFonts w:cs="Arial"/>
    </w:rPr>
  </w:style>
  <w:style w:type="paragraph" w:styleId="631">
    <w:name w:val="Default"/>
    <w:next w:val="631"/>
    <w:link w:val="621"/>
    <w:pPr>
      <w:widowControl w:val="true"/>
      <w:pBdr/>
      <w:spacing/>
      <w:ind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  <w:style w:type="paragraph" w:styleId="632">
    <w:name w:val="Conteúdo da tabela"/>
    <w:basedOn w:val="621"/>
    <w:next w:val="632"/>
    <w:link w:val="621"/>
    <w:pPr>
      <w:widowControl w:val="false"/>
      <w:suppressLineNumbers w:val="true"/>
      <w:pBdr/>
      <w:spacing/>
      <w:ind/>
    </w:pPr>
  </w:style>
  <w:style w:type="paragraph" w:styleId="633">
    <w:name w:val="Título de tabela"/>
    <w:basedOn w:val="632"/>
    <w:next w:val="633"/>
    <w:link w:val="621"/>
    <w:pPr>
      <w:suppressLineNumbers w:val="true"/>
      <w:pBdr/>
      <w:spacing/>
      <w:ind/>
      <w:jc w:val="center"/>
    </w:pPr>
    <w:rPr>
      <w:b/>
      <w:bCs/>
    </w:rPr>
  </w:style>
  <w:style w:type="character" w:styleId="927" w:default="1">
    <w:name w:val="Default Paragraph Font"/>
    <w:uiPriority w:val="1"/>
    <w:semiHidden/>
    <w:unhideWhenUsed/>
    <w:pPr>
      <w:pBdr/>
      <w:spacing/>
      <w:ind/>
    </w:pPr>
  </w:style>
  <w:style w:type="numbering" w:styleId="92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4</cp:revision>
  <dcterms:created xsi:type="dcterms:W3CDTF">2020-06-25T20:31:00Z</dcterms:created>
  <dcterms:modified xsi:type="dcterms:W3CDTF">2026-06-30T17:49:18Z</dcterms:modified>
</cp:coreProperties>
</file>