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lineRule="auto" w:line="288" w:before="0" w:after="0"/>
        <w:ind w:right="57" w:hanging="0"/>
        <w:jc w:val="center"/>
        <w:rPr>
          <w:sz w:val="32"/>
          <w:szCs w:val="32"/>
        </w:rPr>
      </w:pPr>
      <w:r>
        <w:rPr>
          <w:sz w:val="32"/>
          <w:szCs w:val="32"/>
        </w:rPr>
        <w:t>TERMO DE COMPROMISSO DE ESTÁGIO</w:t>
      </w:r>
    </w:p>
    <w:p>
      <w:pPr>
        <w:pStyle w:val="Ttulo1"/>
        <w:spacing w:lineRule="auto" w:line="288" w:before="0" w:after="0"/>
        <w:ind w:right="57" w:hanging="0"/>
        <w:jc w:val="center"/>
        <w:rPr>
          <w:b w:val="false"/>
          <w:b w:val="false"/>
          <w:sz w:val="19"/>
          <w:szCs w:val="19"/>
        </w:rPr>
      </w:pPr>
      <w:r>
        <w:rPr>
          <w:b w:val="false"/>
          <w:sz w:val="19"/>
          <w:szCs w:val="19"/>
        </w:rPr>
        <w:t>(Estudante da UFCAT realizando estágio curricular não obrigatório nas dependências da UFCAT)</w:t>
      </w:r>
    </w:p>
    <w:p>
      <w:pPr>
        <w:pStyle w:val="Normal"/>
        <w:ind w:right="56" w:hanging="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</w:r>
    </w:p>
    <w:p>
      <w:pPr>
        <w:pStyle w:val="Normal"/>
        <w:ind w:right="56" w:hanging="0"/>
        <w:jc w:val="both"/>
        <w:rPr/>
      </w:pPr>
      <w:r>
        <w:rPr>
          <w:rFonts w:eastAsia="Verdana" w:cs="Verdana" w:ascii="Verdana" w:hAnsi="Verdana"/>
          <w:b/>
          <w:sz w:val="20"/>
          <w:szCs w:val="20"/>
        </w:rPr>
        <w:t>1. Modalidade do estágio:</w:t>
      </w:r>
      <w:r>
        <w:rPr>
          <w:rFonts w:eastAsia="Verdana" w:cs="Verdana" w:ascii="Verdana" w:hAnsi="Verdana"/>
          <w:sz w:val="16"/>
          <w:szCs w:val="16"/>
        </w:rPr>
        <w:t xml:space="preserve"> Estágio Curricular </w:t>
      </w:r>
      <w:r>
        <w:rPr>
          <w:rFonts w:eastAsia="Verdana" w:cs="Verdana" w:ascii="Verdana" w:hAnsi="Verdana"/>
          <w:b/>
          <w:sz w:val="16"/>
          <w:szCs w:val="16"/>
        </w:rPr>
        <w:t>Não</w:t>
      </w:r>
      <w:r>
        <w:rPr>
          <w:rFonts w:eastAsia="Verdana" w:cs="Verdana" w:ascii="Verdana" w:hAnsi="Verdana"/>
          <w:sz w:val="16"/>
          <w:szCs w:val="16"/>
        </w:rPr>
        <w:t xml:space="preserve"> </w:t>
      </w:r>
      <w:r>
        <w:rPr>
          <w:rFonts w:eastAsia="Verdana" w:cs="Verdana" w:ascii="Verdana" w:hAnsi="Verdana"/>
          <w:b/>
          <w:sz w:val="16"/>
          <w:szCs w:val="16"/>
        </w:rPr>
        <w:t>Obrigatório</w:t>
      </w:r>
    </w:p>
    <w:tbl>
      <w:tblPr>
        <w:tblStyle w:val="a"/>
        <w:tblW w:w="94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34"/>
        <w:gridCol w:w="4733"/>
      </w:tblGrid>
      <w:tr>
        <w:trPr/>
        <w:tc>
          <w:tcPr>
            <w:tcW w:w="4734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ind w:right="57" w:hanging="0"/>
              <w:jc w:val="both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>N.º da Apólice de Seguro:   01.82.0002005.000000</w:t>
            </w:r>
          </w:p>
        </w:tc>
        <w:tc>
          <w:tcPr>
            <w:tcW w:w="4733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ind w:right="57" w:hanging="0"/>
              <w:jc w:val="both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>Nome da Seguradora:       Gente Seguradora S/A</w:t>
            </w:r>
          </w:p>
        </w:tc>
      </w:tr>
    </w:tbl>
    <w:p>
      <w:pPr>
        <w:pStyle w:val="Normal"/>
        <w:ind w:right="56" w:hanging="0"/>
        <w:jc w:val="both"/>
        <w:rPr>
          <w:rFonts w:ascii="Verdana" w:hAnsi="Verdana" w:eastAsia="Verdana" w:cs="Verdana"/>
          <w:b/>
          <w:b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  <w:t>2. Dados do Estudante</w:t>
      </w:r>
    </w:p>
    <w:tbl>
      <w:tblPr>
        <w:tblStyle w:val="a0"/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47"/>
        <w:gridCol w:w="5116"/>
      </w:tblGrid>
      <w:tr>
        <w:trPr>
          <w:trHeight w:val="435" w:hRule="atLeast"/>
        </w:trPr>
        <w:tc>
          <w:tcPr>
            <w:tcW w:w="946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ind w:right="57" w:hanging="0"/>
              <w:jc w:val="both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>Nome:</w:t>
            </w:r>
          </w:p>
        </w:tc>
      </w:tr>
      <w:tr>
        <w:trPr>
          <w:trHeight w:val="435" w:hRule="atLeast"/>
        </w:trPr>
        <w:tc>
          <w:tcPr>
            <w:tcW w:w="434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ind w:right="57" w:hanging="0"/>
              <w:jc w:val="both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>Curso:</w:t>
            </w:r>
          </w:p>
        </w:tc>
        <w:tc>
          <w:tcPr>
            <w:tcW w:w="5116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ind w:right="57" w:hanging="0"/>
              <w:jc w:val="both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>E-mail:</w:t>
            </w:r>
          </w:p>
        </w:tc>
      </w:tr>
      <w:tr>
        <w:trPr>
          <w:trHeight w:val="435" w:hRule="atLeast"/>
        </w:trPr>
        <w:tc>
          <w:tcPr>
            <w:tcW w:w="434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ind w:right="57" w:hanging="0"/>
              <w:jc w:val="both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>Matrícula:</w:t>
            </w:r>
          </w:p>
        </w:tc>
        <w:tc>
          <w:tcPr>
            <w:tcW w:w="5116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ind w:right="57" w:hanging="0"/>
              <w:jc w:val="both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>Data de Nascimento: ___ / ___ / ______</w:t>
            </w:r>
          </w:p>
        </w:tc>
      </w:tr>
      <w:tr>
        <w:trPr>
          <w:trHeight w:val="435" w:hRule="atLeast"/>
        </w:trPr>
        <w:tc>
          <w:tcPr>
            <w:tcW w:w="434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ind w:right="57" w:hanging="0"/>
              <w:jc w:val="both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>CPF:</w:t>
            </w:r>
          </w:p>
        </w:tc>
        <w:tc>
          <w:tcPr>
            <w:tcW w:w="5116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ind w:right="57" w:hanging="0"/>
              <w:jc w:val="both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>RG:                                    Org. Expedidor:</w:t>
            </w:r>
          </w:p>
        </w:tc>
      </w:tr>
    </w:tbl>
    <w:p>
      <w:pPr>
        <w:pStyle w:val="Normal"/>
        <w:ind w:right="56" w:hanging="0"/>
        <w:jc w:val="right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</w:r>
    </w:p>
    <w:tbl>
      <w:tblPr>
        <w:tblStyle w:val="a1"/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255"/>
        <w:gridCol w:w="1258"/>
        <w:gridCol w:w="1950"/>
      </w:tblGrid>
      <w:tr>
        <w:trPr/>
        <w:tc>
          <w:tcPr>
            <w:tcW w:w="6255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ind w:right="57" w:hanging="0"/>
              <w:jc w:val="both"/>
              <w:rPr/>
            </w:pPr>
            <w:r>
              <w:rPr>
                <w:rFonts w:eastAsia="Verdana" w:cs="Verdana" w:ascii="Verdana" w:hAnsi="Verdana"/>
                <w:b/>
                <w:sz w:val="20"/>
                <w:szCs w:val="20"/>
              </w:rPr>
              <w:t>3. Dados da Unidade de origem do E</w:t>
            </w:r>
            <w:bookmarkStart w:id="0" w:name="_GoBack"/>
            <w:bookmarkEnd w:id="0"/>
            <w:r>
              <w:rPr>
                <w:rFonts w:eastAsia="Verdana" w:cs="Verdana" w:ascii="Verdana" w:hAnsi="Verdana"/>
                <w:b/>
                <w:sz w:val="20"/>
                <w:szCs w:val="20"/>
              </w:rPr>
              <w:t>studante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ind w:right="57" w:hanging="0"/>
              <w:jc w:val="both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946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ind w:right="57" w:hanging="0"/>
              <w:jc w:val="both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>Nome da Unidade Acadêmica:</w:t>
            </w:r>
          </w:p>
        </w:tc>
      </w:tr>
      <w:tr>
        <w:trPr/>
        <w:tc>
          <w:tcPr>
            <w:tcW w:w="946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ind w:right="57" w:hanging="0"/>
              <w:jc w:val="both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>Coordenador de Estágio do Curso:</w:t>
            </w:r>
          </w:p>
        </w:tc>
      </w:tr>
      <w:tr>
        <w:trPr/>
        <w:tc>
          <w:tcPr>
            <w:tcW w:w="751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ind w:right="57" w:hanging="0"/>
              <w:jc w:val="both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>Portaria de Designação:</w:t>
            </w: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ind w:right="57" w:hanging="0"/>
              <w:jc w:val="both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spacing w:before="120" w:after="120"/>
        <w:ind w:right="56" w:hanging="0"/>
        <w:rPr/>
      </w:pPr>
      <w:r>
        <w:rPr>
          <w:rFonts w:eastAsia="Verdana" w:cs="Verdana" w:ascii="Verdana" w:hAnsi="Verdana"/>
          <w:sz w:val="16"/>
          <w:szCs w:val="16"/>
        </w:rPr>
        <w:t xml:space="preserve">  </w:t>
      </w:r>
      <w:r>
        <w:rPr>
          <w:rFonts w:eastAsia="Verdana" w:cs="Verdana" w:ascii="Verdana" w:hAnsi="Verdana"/>
          <w:sz w:val="16"/>
          <w:szCs w:val="16"/>
        </w:rPr>
        <w:t xml:space="preserve">Nome do Professor Orientador:                                                                                                                                                                   </w:t>
      </w:r>
      <w:r>
        <w:rPr>
          <w:rFonts w:eastAsia="Verdana" w:cs="Verdana" w:ascii="Verdana" w:hAnsi="Verdana"/>
          <w:sz w:val="20"/>
          <w:szCs w:val="20"/>
        </w:rPr>
        <w:t>_________________________________________________________________________</w:t>
      </w:r>
    </w:p>
    <w:p>
      <w:pPr>
        <w:pStyle w:val="Normal"/>
        <w:ind w:right="56" w:hanging="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</w:r>
    </w:p>
    <w:p>
      <w:pPr>
        <w:pStyle w:val="Normal"/>
        <w:ind w:right="56" w:hanging="0"/>
        <w:jc w:val="both"/>
        <w:rPr>
          <w:rFonts w:ascii="Verdana" w:hAnsi="Verdana" w:eastAsia="Verdana" w:cs="Verdana"/>
          <w:b/>
          <w:b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  <w:t>4. Dados da Unidade/Órgão concedente do Estágio-UFCAT</w:t>
      </w:r>
    </w:p>
    <w:tbl>
      <w:tblPr>
        <w:tblStyle w:val="a2"/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400"/>
        <w:gridCol w:w="5063"/>
      </w:tblGrid>
      <w:tr>
        <w:trPr/>
        <w:tc>
          <w:tcPr>
            <w:tcW w:w="946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ind w:right="57" w:hanging="0"/>
              <w:jc w:val="both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>Nome da Unidade/Órgão Concedente:</w:t>
            </w:r>
          </w:p>
        </w:tc>
      </w:tr>
      <w:tr>
        <w:trPr/>
        <w:tc>
          <w:tcPr>
            <w:tcW w:w="946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ind w:right="57" w:hanging="0"/>
              <w:jc w:val="both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>Nome do Supervisor do Estágio:</w:t>
            </w:r>
          </w:p>
        </w:tc>
      </w:tr>
      <w:tr>
        <w:trPr/>
        <w:tc>
          <w:tcPr>
            <w:tcW w:w="440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ind w:right="57" w:hanging="0"/>
              <w:jc w:val="both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  <w:t>Matrícula SIAPE:</w:t>
            </w:r>
          </w:p>
        </w:tc>
        <w:tc>
          <w:tcPr>
            <w:tcW w:w="5063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ind w:right="57" w:hanging="0"/>
              <w:jc w:val="both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ind w:right="56" w:hanging="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</w:r>
    </w:p>
    <w:p>
      <w:pPr>
        <w:pStyle w:val="Normal"/>
        <w:pBdr/>
        <w:spacing w:lineRule="auto" w:line="360"/>
        <w:jc w:val="both"/>
        <w:rPr>
          <w:rFonts w:ascii="Verdana" w:hAnsi="Verdana" w:eastAsia="Verdana" w:cs="Verdana"/>
          <w:color w:val="000000"/>
          <w:sz w:val="16"/>
          <w:szCs w:val="16"/>
        </w:rPr>
      </w:pPr>
      <w:r>
        <w:rPr>
          <w:rFonts w:eastAsia="Verdana" w:cs="Verdana" w:ascii="Verdana" w:hAnsi="Verdana"/>
          <w:color w:val="000000"/>
          <w:sz w:val="16"/>
          <w:szCs w:val="16"/>
        </w:rPr>
      </w:r>
    </w:p>
    <w:p>
      <w:pPr>
        <w:pStyle w:val="Normal"/>
        <w:pBdr/>
        <w:spacing w:lineRule="auto" w:line="360"/>
        <w:jc w:val="both"/>
        <w:rPr>
          <w:rFonts w:ascii="Verdana" w:hAnsi="Verdana" w:eastAsia="Verdana" w:cs="Verdana"/>
          <w:color w:val="000000"/>
        </w:rPr>
      </w:pPr>
      <w:r>
        <w:rPr>
          <w:rFonts w:eastAsia="Verdana" w:cs="Verdana" w:ascii="Verdana" w:hAnsi="Verdana"/>
          <w:color w:val="000000"/>
          <w:sz w:val="18"/>
          <w:szCs w:val="18"/>
        </w:rPr>
        <w:t xml:space="preserve">Firmamos este </w:t>
      </w:r>
      <w:r>
        <w:rPr>
          <w:rFonts w:eastAsia="Verdana" w:cs="Verdana" w:ascii="Verdana" w:hAnsi="Verdana"/>
          <w:b/>
          <w:color w:val="000000"/>
          <w:sz w:val="18"/>
          <w:szCs w:val="18"/>
        </w:rPr>
        <w:t>Termo de Compromisso de Estágio</w:t>
      </w:r>
      <w:r>
        <w:rPr>
          <w:rFonts w:eastAsia="Verdana" w:cs="Verdana" w:ascii="Verdana" w:hAnsi="Verdana"/>
          <w:color w:val="000000"/>
          <w:sz w:val="18"/>
          <w:szCs w:val="18"/>
        </w:rPr>
        <w:t xml:space="preserve"> sujeitando-nos, no que couber, aos termos das disposições da Lei n.º 11.788, de 25/9/2008; da Orientação Normativa n.2/SGP/MPOG, de 24/06/2016 e das Resoluções CEPEC n. 1538, 1539 e 1557 (</w:t>
      </w:r>
      <w:r>
        <w:rPr>
          <w:rFonts w:eastAsia="Verdana" w:cs="Verdana" w:ascii="Verdana" w:hAnsi="Verdana"/>
          <w:b/>
          <w:color w:val="000000"/>
          <w:sz w:val="18"/>
          <w:szCs w:val="18"/>
        </w:rPr>
        <w:t>UFG),</w:t>
      </w:r>
      <w:r>
        <w:rPr>
          <w:rFonts w:eastAsia="Verdana" w:cs="Verdana" w:ascii="Verdana" w:hAnsi="Verdana"/>
          <w:color w:val="000000"/>
          <w:sz w:val="18"/>
          <w:szCs w:val="18"/>
        </w:rPr>
        <w:t xml:space="preserve"> mediante as cláusulas e condições seguintes</w:t>
      </w:r>
      <w:r>
        <w:rPr>
          <w:rFonts w:eastAsia="Verdana" w:cs="Verdana" w:ascii="Verdana" w:hAnsi="Verdana"/>
          <w:color w:val="000000"/>
          <w:sz w:val="16"/>
          <w:szCs w:val="16"/>
        </w:rPr>
        <w:t>:</w:t>
      </w:r>
    </w:p>
    <w:p>
      <w:pPr>
        <w:pStyle w:val="Normal"/>
        <w:pBdr/>
        <w:spacing w:lineRule="auto" w:line="360"/>
        <w:jc w:val="both"/>
        <w:rPr>
          <w:rFonts w:ascii="Verdana" w:hAnsi="Verdana" w:eastAsia="Verdana" w:cs="Verdana"/>
          <w:color w:val="000000"/>
          <w:sz w:val="16"/>
          <w:szCs w:val="16"/>
        </w:rPr>
      </w:pPr>
      <w:r>
        <w:rPr>
          <w:rFonts w:eastAsia="Verdana" w:cs="Verdana" w:ascii="Verdana" w:hAnsi="Verdana"/>
          <w:color w:val="000000"/>
          <w:sz w:val="16"/>
          <w:szCs w:val="16"/>
        </w:rPr>
      </w:r>
    </w:p>
    <w:p>
      <w:pPr>
        <w:pStyle w:val="Normal"/>
        <w:ind w:right="57" w:firstLine="1440"/>
        <w:jc w:val="both"/>
        <w:rPr>
          <w:rFonts w:ascii="Verdana" w:hAnsi="Verdana" w:eastAsia="Verdana" w:cs="Verdana"/>
          <w:b/>
          <w:b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</w:r>
    </w:p>
    <w:p>
      <w:pPr>
        <w:pStyle w:val="Normal"/>
        <w:ind w:right="57" w:firstLine="1440"/>
        <w:jc w:val="both"/>
        <w:rPr>
          <w:rFonts w:ascii="Verdana" w:hAnsi="Verdana" w:eastAsia="Verdana" w:cs="Verdana"/>
          <w:b/>
          <w:b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  <w:t>CLÁUSULA PRIMEIRA</w:t>
      </w:r>
    </w:p>
    <w:p>
      <w:pPr>
        <w:pStyle w:val="Normal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spacing w:lineRule="auto" w:line="288"/>
        <w:ind w:right="57" w:firstLine="1440"/>
        <w:jc w:val="both"/>
        <w:rPr/>
      </w:pPr>
      <w:r>
        <w:rPr>
          <w:rFonts w:eastAsia="Verdana" w:cs="Verdana" w:ascii="Verdana" w:hAnsi="Verdana"/>
          <w:sz w:val="18"/>
          <w:szCs w:val="18"/>
        </w:rPr>
        <w:t xml:space="preserve">Será aceito(a) como </w:t>
      </w:r>
      <w:r>
        <w:rPr>
          <w:rFonts w:eastAsia="Verdana" w:cs="Verdana" w:ascii="Verdana" w:hAnsi="Verdana"/>
          <w:b/>
          <w:smallCaps/>
          <w:sz w:val="18"/>
          <w:szCs w:val="18"/>
        </w:rPr>
        <w:t>ESTAGIÁRIO(A)</w:t>
      </w:r>
      <w:r>
        <w:rPr>
          <w:rFonts w:eastAsia="Verdana" w:cs="Verdana" w:ascii="Verdana" w:hAnsi="Verdana"/>
          <w:sz w:val="18"/>
          <w:szCs w:val="18"/>
        </w:rPr>
        <w:t xml:space="preserve"> o(a) estudante que esteja comprovadamente matriculado e com frequência efetiva no curso de graduação em _______________________________________ da </w:t>
      </w:r>
      <w:r>
        <w:rPr>
          <w:rFonts w:eastAsia="Verdana" w:cs="Verdana" w:ascii="Verdana" w:hAnsi="Verdana"/>
          <w:b/>
          <w:sz w:val="18"/>
          <w:szCs w:val="18"/>
        </w:rPr>
        <w:t>UFCAT</w:t>
      </w:r>
      <w:r>
        <w:rPr>
          <w:rFonts w:eastAsia="Verdana" w:cs="Verdana" w:ascii="Verdana" w:hAnsi="Verdana"/>
          <w:sz w:val="18"/>
          <w:szCs w:val="18"/>
        </w:rPr>
        <w:t xml:space="preserve">, cujas atividades a serem desenvolvidas pelo(a) </w:t>
      </w:r>
      <w:r>
        <w:rPr>
          <w:rFonts w:eastAsia="Verdana" w:cs="Verdana" w:ascii="Verdana" w:hAnsi="Verdana"/>
          <w:b/>
          <w:smallCaps/>
          <w:sz w:val="18"/>
          <w:szCs w:val="18"/>
        </w:rPr>
        <w:t>ESTAGIÁRIO(A)</w:t>
      </w:r>
      <w:r>
        <w:rPr>
          <w:rFonts w:eastAsia="Verdana" w:cs="Verdana" w:ascii="Verdana" w:hAnsi="Verdana"/>
          <w:sz w:val="18"/>
          <w:szCs w:val="18"/>
        </w:rPr>
        <w:t>, acima identificado(a), deverão estar em conformidade com a sua linha de formação acadêmica, ou seja, ________________________________________ (</w:t>
      </w:r>
      <w:r>
        <w:rPr>
          <w:rFonts w:eastAsia="Verdana" w:cs="Verdana" w:ascii="Verdana" w:hAnsi="Verdana"/>
          <w:b/>
          <w:sz w:val="18"/>
          <w:szCs w:val="18"/>
        </w:rPr>
        <w:t>indicar a área</w:t>
      </w:r>
      <w:r>
        <w:rPr>
          <w:rFonts w:eastAsia="Verdana" w:cs="Verdana" w:ascii="Verdana" w:hAnsi="Verdana"/>
          <w:sz w:val="18"/>
          <w:szCs w:val="18"/>
        </w:rPr>
        <w:t>).</w:t>
      </w:r>
    </w:p>
    <w:p>
      <w:pPr>
        <w:pStyle w:val="Normal"/>
        <w:ind w:right="56" w:hanging="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Ttulo1"/>
        <w:spacing w:before="0" w:after="0"/>
        <w:ind w:right="57" w:firstLine="144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tulo1"/>
        <w:spacing w:before="0" w:after="0"/>
        <w:ind w:right="57" w:firstLine="144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tulo1"/>
        <w:spacing w:before="0" w:after="0"/>
        <w:ind w:right="57" w:firstLine="1440"/>
        <w:rPr>
          <w:sz w:val="18"/>
          <w:szCs w:val="18"/>
        </w:rPr>
      </w:pPr>
      <w:r>
        <w:rPr>
          <w:sz w:val="18"/>
          <w:szCs w:val="18"/>
        </w:rPr>
        <w:t>CLÁUSULA SEGUNDA</w:t>
      </w:r>
    </w:p>
    <w:p>
      <w:pPr>
        <w:pStyle w:val="Normal"/>
        <w:ind w:right="56" w:hanging="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ind w:firstLine="1440"/>
        <w:jc w:val="both"/>
        <w:rPr/>
      </w:pPr>
      <w:r>
        <w:rPr>
          <w:rFonts w:eastAsia="Verdana" w:cs="Verdana" w:ascii="Verdana" w:hAnsi="Verdana"/>
          <w:sz w:val="18"/>
          <w:szCs w:val="18"/>
        </w:rPr>
        <w:t xml:space="preserve">Os estágios devem ser planejados, realizados, acompanhados e avaliados pela UFCAT, em conformidade com o projeto político-pedagógico de cada curso, os programas, os calendários escolares, as diretrizes expedidas pelo </w:t>
      </w:r>
      <w:r>
        <w:rPr>
          <w:rFonts w:eastAsia="Verdana" w:cs="Verdana" w:ascii="Verdana" w:hAnsi="Verdana"/>
          <w:b/>
          <w:sz w:val="18"/>
          <w:szCs w:val="18"/>
        </w:rPr>
        <w:t>CEPEC/UFG</w:t>
      </w:r>
      <w:r>
        <w:rPr>
          <w:rFonts w:eastAsia="Verdana" w:cs="Verdana" w:ascii="Verdana" w:hAnsi="Verdana"/>
          <w:sz w:val="18"/>
          <w:szCs w:val="18"/>
        </w:rPr>
        <w:t xml:space="preserve"> e, ainda, as disposições previstas nas Resoluções CEPEC n.</w:t>
      </w:r>
      <w:r>
        <w:rPr>
          <w:rFonts w:eastAsia="Verdana" w:cs="Verdana" w:ascii="Verdana" w:hAnsi="Verdana"/>
          <w:sz w:val="18"/>
          <w:szCs w:val="18"/>
          <w:vertAlign w:val="superscript"/>
        </w:rPr>
        <w:t>os</w:t>
      </w:r>
      <w:r>
        <w:rPr>
          <w:rFonts w:eastAsia="Verdana" w:cs="Verdana" w:ascii="Verdana" w:hAnsi="Verdana"/>
          <w:sz w:val="18"/>
          <w:szCs w:val="18"/>
        </w:rPr>
        <w:t xml:space="preserve"> 1538, 1539 e 1557 (RGCG).</w:t>
      </w:r>
    </w:p>
    <w:p>
      <w:pPr>
        <w:pStyle w:val="Normal"/>
        <w:ind w:right="56" w:hanging="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ind w:firstLine="1440"/>
        <w:jc w:val="both"/>
        <w:rPr>
          <w:rFonts w:ascii="Verdana" w:hAnsi="Verdana" w:eastAsia="Verdana" w:cs="Verdana"/>
          <w:b/>
          <w:b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</w:r>
    </w:p>
    <w:p>
      <w:pPr>
        <w:pStyle w:val="Normal"/>
        <w:ind w:firstLine="1440"/>
        <w:jc w:val="both"/>
        <w:rPr>
          <w:rFonts w:ascii="Verdana" w:hAnsi="Verdana" w:eastAsia="Verdana" w:cs="Verdana"/>
          <w:b/>
          <w:b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  <w:t>CLÁUSULA TERCEIRA</w:t>
      </w:r>
    </w:p>
    <w:p>
      <w:pPr>
        <w:pStyle w:val="Normal"/>
        <w:tabs>
          <w:tab w:val="clear" w:pos="720"/>
          <w:tab w:val="left" w:pos="1800" w:leader="none"/>
        </w:tabs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ind w:right="56" w:firstLine="144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O estágio oferecido terá a duração de __________________ (quantidade de meses/anos), iniciando-se em ___/___/20___, e terminando em ___/___/20___, com a jornada diária de ______ horas, perfazendo uma carga horária de ______ horas semanais.</w:t>
      </w:r>
    </w:p>
    <w:p>
      <w:pPr>
        <w:pStyle w:val="Normal"/>
        <w:ind w:right="56" w:hanging="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ind w:firstLine="1423"/>
        <w:jc w:val="both"/>
        <w:rPr/>
      </w:pPr>
      <w:r>
        <w:rPr>
          <w:rFonts w:eastAsia="Verdana" w:cs="Verdana" w:ascii="Verdana" w:hAnsi="Verdana"/>
          <w:b/>
          <w:sz w:val="18"/>
          <w:szCs w:val="18"/>
        </w:rPr>
        <w:t xml:space="preserve">SUBCLÁUSULA PRIMEIRA. </w:t>
      </w:r>
      <w:r>
        <w:rPr>
          <w:rFonts w:eastAsia="Verdana" w:cs="Verdana" w:ascii="Verdana" w:hAnsi="Verdana"/>
          <w:sz w:val="18"/>
          <w:szCs w:val="18"/>
        </w:rPr>
        <w:t>A duração do estágio não poderá exceder 2 (dois) anos, exceto quando se tratar de estagiário portador de deficiência.</w:t>
      </w:r>
    </w:p>
    <w:p>
      <w:pPr>
        <w:pStyle w:val="Normal"/>
        <w:spacing w:before="120" w:after="0"/>
        <w:ind w:firstLine="1423"/>
        <w:jc w:val="both"/>
        <w:rPr/>
      </w:pPr>
      <w:r>
        <w:rPr>
          <w:rFonts w:eastAsia="Verdana" w:cs="Verdana" w:ascii="Verdana" w:hAnsi="Verdana"/>
          <w:b/>
          <w:sz w:val="18"/>
          <w:szCs w:val="18"/>
        </w:rPr>
        <w:t>SUBCLÁUSULA SEGUNDA.</w:t>
      </w:r>
      <w:r>
        <w:rPr>
          <w:rFonts w:eastAsia="Verdana" w:cs="Verdana" w:ascii="Verdana" w:hAnsi="Verdana"/>
          <w:sz w:val="18"/>
          <w:szCs w:val="18"/>
        </w:rPr>
        <w:t xml:space="preserve"> A jornada de estágio será determinada de comum acordo entre o estudante, e a UFCAT, a qual poderá ser até </w:t>
      </w:r>
      <w:r>
        <w:rPr>
          <w:rFonts w:eastAsia="Verdana" w:cs="Verdana" w:ascii="Verdana" w:hAnsi="Verdana"/>
          <w:sz w:val="18"/>
          <w:szCs w:val="18"/>
        </w:rPr>
        <w:t>4</w:t>
      </w:r>
      <w:r>
        <w:rPr>
          <w:rFonts w:eastAsia="Verdana" w:cs="Verdana" w:ascii="Verdana" w:hAnsi="Verdana"/>
          <w:sz w:val="18"/>
          <w:szCs w:val="18"/>
        </w:rPr>
        <w:t xml:space="preserve"> (</w:t>
      </w:r>
      <w:r>
        <w:rPr>
          <w:rFonts w:eastAsia="Verdana" w:cs="Verdana" w:ascii="Verdana" w:hAnsi="Verdana"/>
          <w:sz w:val="18"/>
          <w:szCs w:val="18"/>
        </w:rPr>
        <w:t>quatro</w:t>
      </w:r>
      <w:r>
        <w:rPr>
          <w:rFonts w:eastAsia="Verdana" w:cs="Verdana" w:ascii="Verdana" w:hAnsi="Verdana"/>
          <w:sz w:val="18"/>
          <w:szCs w:val="18"/>
        </w:rPr>
        <w:t xml:space="preserve">) horas diárias e </w:t>
      </w:r>
      <w:r>
        <w:rPr>
          <w:rFonts w:eastAsia="Verdana" w:cs="Verdana" w:ascii="Verdana" w:hAnsi="Verdana"/>
          <w:sz w:val="18"/>
          <w:szCs w:val="18"/>
        </w:rPr>
        <w:t>20</w:t>
      </w:r>
      <w:r>
        <w:rPr>
          <w:rFonts w:eastAsia="Verdana" w:cs="Verdana" w:ascii="Verdana" w:hAnsi="Verdana"/>
          <w:sz w:val="18"/>
          <w:szCs w:val="18"/>
        </w:rPr>
        <w:t xml:space="preserve"> (</w:t>
      </w:r>
      <w:r>
        <w:rPr>
          <w:rFonts w:eastAsia="Verdana" w:cs="Verdana" w:ascii="Verdana" w:hAnsi="Verdana"/>
          <w:sz w:val="18"/>
          <w:szCs w:val="18"/>
        </w:rPr>
        <w:t>vinte</w:t>
      </w:r>
      <w:r>
        <w:rPr>
          <w:rFonts w:eastAsia="Verdana" w:cs="Verdana" w:ascii="Verdana" w:hAnsi="Verdana"/>
          <w:sz w:val="18"/>
          <w:szCs w:val="18"/>
        </w:rPr>
        <w:t>) horas semanais, desde que compatível com o horário escolar.</w:t>
      </w:r>
    </w:p>
    <w:p>
      <w:pPr>
        <w:pStyle w:val="Normal"/>
        <w:spacing w:before="120" w:after="0"/>
        <w:ind w:firstLine="1423"/>
        <w:jc w:val="both"/>
        <w:rPr/>
      </w:pPr>
      <w:r>
        <w:rPr>
          <w:rFonts w:eastAsia="Verdana" w:cs="Verdana" w:ascii="Verdana" w:hAnsi="Verdana"/>
          <w:b/>
          <w:sz w:val="18"/>
          <w:szCs w:val="18"/>
        </w:rPr>
        <w:t xml:space="preserve">SUBCLÁUSULA TERCEIRA. </w:t>
      </w:r>
      <w:r>
        <w:rPr>
          <w:rFonts w:eastAsia="Verdana" w:cs="Verdana" w:ascii="Verdana" w:hAnsi="Verdana"/>
          <w:sz w:val="18"/>
          <w:szCs w:val="18"/>
        </w:rPr>
        <w:t>Quando da não programação de aulas presenciais nos cursos que alternem teoria e prática, desde que previsto no projeto pedagógico do curso, a jornada poderá ser de até 40 (quarenta) horas semanais.</w:t>
      </w:r>
    </w:p>
    <w:p>
      <w:pPr>
        <w:pStyle w:val="Normal"/>
        <w:spacing w:before="120" w:after="0"/>
        <w:ind w:firstLine="1423"/>
        <w:jc w:val="both"/>
        <w:rPr/>
      </w:pPr>
      <w:r>
        <w:rPr>
          <w:rFonts w:eastAsia="Verdana" w:cs="Verdana" w:ascii="Verdana" w:hAnsi="Verdana"/>
          <w:b/>
          <w:sz w:val="18"/>
          <w:szCs w:val="18"/>
        </w:rPr>
        <w:t>SUBCLÁUSULA QUARTA.</w:t>
      </w:r>
      <w:r>
        <w:rPr>
          <w:rFonts w:eastAsia="Verdana" w:cs="Verdana" w:ascii="Verdana" w:hAnsi="Verdana"/>
          <w:sz w:val="18"/>
          <w:szCs w:val="18"/>
        </w:rPr>
        <w:t xml:space="preserve"> Nos períodos de avaliação, a carga horária do estágio será reduzida à metade, para garantir o bom desempenho do estudante.</w:t>
      </w:r>
    </w:p>
    <w:p>
      <w:pPr>
        <w:pStyle w:val="Normal"/>
        <w:spacing w:before="120" w:after="0"/>
        <w:ind w:firstLine="1423"/>
        <w:jc w:val="both"/>
        <w:rPr/>
      </w:pPr>
      <w:r>
        <w:rPr>
          <w:rFonts w:eastAsia="Verdana" w:cs="Verdana" w:ascii="Verdana" w:hAnsi="Verdana"/>
          <w:b/>
          <w:sz w:val="18"/>
          <w:szCs w:val="18"/>
        </w:rPr>
        <w:t>SUBCLÁUSULA QUINTA.</w:t>
      </w:r>
      <w:r>
        <w:rPr>
          <w:rFonts w:eastAsia="Verdana" w:cs="Verdana" w:ascii="Verdana" w:hAnsi="Verdana"/>
          <w:sz w:val="18"/>
          <w:szCs w:val="18"/>
        </w:rPr>
        <w:t xml:space="preserve"> Ao servidor estudante que realizar estágio obrigatório, quando comprovada a incompatibilidade do horário do estágio com o da atuação como servidor da UFCAT, será concedido horário especial, mediante compensação do horário, nos termos da legislação vigente.</w:t>
      </w:r>
    </w:p>
    <w:p>
      <w:pPr>
        <w:pStyle w:val="Normal"/>
        <w:spacing w:before="120" w:after="0"/>
        <w:ind w:firstLine="1423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Ttulo1"/>
        <w:spacing w:before="0" w:after="0"/>
        <w:ind w:right="57" w:firstLine="144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tulo1"/>
        <w:spacing w:before="0" w:after="0"/>
        <w:ind w:right="57" w:firstLine="1440"/>
        <w:rPr>
          <w:sz w:val="18"/>
          <w:szCs w:val="18"/>
        </w:rPr>
      </w:pPr>
      <w:r>
        <w:rPr>
          <w:sz w:val="18"/>
          <w:szCs w:val="18"/>
        </w:rPr>
        <w:t>CLÁUSULA QUARTA</w:t>
      </w:r>
    </w:p>
    <w:p>
      <w:pPr>
        <w:pStyle w:val="Normal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ind w:firstLine="1425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O estudante será desligado do estágio por um dos motivos abaixo relacionados ou quando ocorrerem a exigência de atividades alheias à cláusula primeira deste instrumento:</w:t>
      </w:r>
    </w:p>
    <w:p>
      <w:pPr>
        <w:pStyle w:val="Normal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tabs>
          <w:tab w:val="clear" w:pos="720"/>
          <w:tab w:val="left" w:pos="284" w:leader="none"/>
          <w:tab w:val="left" w:pos="1800" w:leader="none"/>
        </w:tabs>
        <w:ind w:firstLine="144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a)</w:t>
        <w:tab/>
        <w:t>automaticamente, ao término do compromisso;</w:t>
      </w:r>
    </w:p>
    <w:p>
      <w:pPr>
        <w:pStyle w:val="Normal"/>
        <w:tabs>
          <w:tab w:val="clear" w:pos="720"/>
          <w:tab w:val="left" w:pos="284" w:leader="none"/>
          <w:tab w:val="left" w:pos="1800" w:leader="none"/>
        </w:tabs>
        <w:ind w:firstLine="144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b) a pedido do estagiário;</w:t>
      </w:r>
    </w:p>
    <w:p>
      <w:pPr>
        <w:pStyle w:val="Normal"/>
        <w:tabs>
          <w:tab w:val="clear" w:pos="720"/>
          <w:tab w:val="left" w:pos="284" w:leader="none"/>
          <w:tab w:val="left" w:pos="1800" w:leader="none"/>
        </w:tabs>
        <w:spacing w:before="80" w:after="0"/>
        <w:ind w:firstLine="1440"/>
        <w:jc w:val="both"/>
        <w:rPr/>
      </w:pPr>
      <w:r>
        <w:rPr>
          <w:rFonts w:eastAsia="Verdana" w:cs="Verdana" w:ascii="Verdana" w:hAnsi="Verdana"/>
          <w:sz w:val="18"/>
          <w:szCs w:val="18"/>
        </w:rPr>
        <w:t>c)</w:t>
        <w:tab/>
        <w:t>abandono, caracterizado por ausência não justificada por mais de cinco dias, consecutivos ou não, no período de um mês, ou por trinta dias durante todo o período do estágio;</w:t>
      </w:r>
    </w:p>
    <w:p>
      <w:pPr>
        <w:pStyle w:val="Normal"/>
        <w:tabs>
          <w:tab w:val="clear" w:pos="720"/>
          <w:tab w:val="left" w:pos="284" w:leader="none"/>
          <w:tab w:val="left" w:pos="1800" w:leader="none"/>
        </w:tabs>
        <w:spacing w:before="80" w:after="0"/>
        <w:ind w:firstLine="1440"/>
        <w:jc w:val="both"/>
        <w:rPr/>
      </w:pPr>
      <w:r>
        <w:rPr>
          <w:rFonts w:eastAsia="Verdana" w:cs="Verdana" w:ascii="Verdana" w:hAnsi="Verdana"/>
          <w:sz w:val="18"/>
          <w:szCs w:val="18"/>
        </w:rPr>
        <w:t>d)</w:t>
        <w:tab/>
        <w:t xml:space="preserve">conclusão ou interrupção do curso na </w:t>
      </w:r>
      <w:r>
        <w:rPr>
          <w:rFonts w:eastAsia="Verdana" w:cs="Verdana" w:ascii="Verdana" w:hAnsi="Verdana"/>
          <w:b/>
          <w:sz w:val="18"/>
          <w:szCs w:val="18"/>
        </w:rPr>
        <w:t>UFCAT</w:t>
      </w:r>
      <w:r>
        <w:rPr>
          <w:rFonts w:eastAsia="Verdana" w:cs="Verdana" w:ascii="Verdana" w:hAnsi="Verdana"/>
          <w:sz w:val="18"/>
          <w:szCs w:val="18"/>
        </w:rPr>
        <w:t>;</w:t>
      </w:r>
    </w:p>
    <w:p>
      <w:pPr>
        <w:pStyle w:val="Normal"/>
        <w:tabs>
          <w:tab w:val="clear" w:pos="720"/>
          <w:tab w:val="left" w:pos="284" w:leader="none"/>
          <w:tab w:val="left" w:pos="1800" w:leader="none"/>
        </w:tabs>
        <w:spacing w:before="80" w:after="0"/>
        <w:ind w:firstLine="144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e)</w:t>
        <w:tab/>
        <w:t>comportamento funcional ou social incompatível com as normas éticas e administrativas da UFCAT;</w:t>
      </w:r>
    </w:p>
    <w:p>
      <w:pPr>
        <w:pStyle w:val="Normal"/>
        <w:tabs>
          <w:tab w:val="clear" w:pos="720"/>
          <w:tab w:val="left" w:pos="284" w:leader="none"/>
          <w:tab w:val="left" w:pos="1800" w:leader="none"/>
        </w:tabs>
        <w:spacing w:before="80" w:after="0"/>
        <w:ind w:firstLine="1440"/>
        <w:jc w:val="both"/>
        <w:rPr/>
      </w:pPr>
      <w:r>
        <w:rPr>
          <w:rFonts w:eastAsia="Verdana" w:cs="Verdana" w:ascii="Verdana" w:hAnsi="Verdana"/>
          <w:sz w:val="18"/>
          <w:szCs w:val="18"/>
        </w:rPr>
        <w:t>f)</w:t>
        <w:tab/>
        <w:t>a qualquer tempo, no interesse da Administração;</w:t>
      </w:r>
    </w:p>
    <w:p>
      <w:pPr>
        <w:pStyle w:val="Normal"/>
        <w:tabs>
          <w:tab w:val="clear" w:pos="720"/>
          <w:tab w:val="left" w:pos="284" w:leader="none"/>
          <w:tab w:val="left" w:pos="1800" w:leader="none"/>
        </w:tabs>
        <w:spacing w:before="80" w:after="0"/>
        <w:ind w:firstLine="144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g)</w:t>
        <w:tab/>
        <w:t>comprovando-se a insuficiência na avaliação de desempenho no órgão, na entidade ou instituição de ensino, depois de decorrida a terça parte do tempo previsto para a sua duração;</w:t>
      </w:r>
    </w:p>
    <w:p>
      <w:pPr>
        <w:pStyle w:val="Normal"/>
        <w:tabs>
          <w:tab w:val="clear" w:pos="720"/>
          <w:tab w:val="left" w:pos="284" w:leader="none"/>
          <w:tab w:val="left" w:pos="1800" w:leader="none"/>
        </w:tabs>
        <w:spacing w:before="80" w:after="0"/>
        <w:ind w:firstLine="144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h)</w:t>
        <w:tab/>
        <w:t>quando o estagiário deixar de cumprir qualquer obrigação contida neste Termo;</w:t>
      </w:r>
    </w:p>
    <w:p>
      <w:pPr>
        <w:pStyle w:val="Normal"/>
        <w:tabs>
          <w:tab w:val="clear" w:pos="720"/>
          <w:tab w:val="left" w:pos="1800" w:leader="none"/>
        </w:tabs>
        <w:spacing w:before="80" w:after="0"/>
        <w:ind w:firstLine="144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i)</w:t>
        <w:tab/>
        <w:t>em atendimento a qualquer dispositivo de ordem legal ou regulamentar.</w:t>
      </w:r>
    </w:p>
    <w:p>
      <w:pPr>
        <w:pStyle w:val="Normal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Ttulo1"/>
        <w:spacing w:before="0" w:after="0"/>
        <w:ind w:right="57" w:firstLine="144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tulo1"/>
        <w:spacing w:before="0" w:after="0"/>
        <w:ind w:right="57" w:firstLine="144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tulo1"/>
        <w:spacing w:before="0" w:after="0"/>
        <w:ind w:right="57" w:firstLine="1440"/>
        <w:rPr/>
      </w:pPr>
      <w:r>
        <w:rPr>
          <w:sz w:val="18"/>
          <w:szCs w:val="18"/>
        </w:rPr>
        <w:t>CLÁUSULA QUINTA</w:t>
      </w:r>
    </w:p>
    <w:p>
      <w:pPr>
        <w:pStyle w:val="Normal"/>
        <w:jc w:val="both"/>
        <w:rPr>
          <w:rFonts w:ascii="Verdana" w:hAnsi="Verdana" w:eastAsia="Verdana" w:cs="Verdana"/>
          <w:b/>
          <w:b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</w:r>
    </w:p>
    <w:p>
      <w:pPr>
        <w:pStyle w:val="Normal"/>
        <w:ind w:firstLine="1423"/>
        <w:jc w:val="both"/>
        <w:rPr/>
      </w:pPr>
      <w:r>
        <w:rPr>
          <w:rFonts w:eastAsia="Verdana" w:cs="Verdana" w:ascii="Verdana" w:hAnsi="Verdana"/>
          <w:sz w:val="18"/>
          <w:szCs w:val="18"/>
        </w:rPr>
        <w:t xml:space="preserve"> </w:t>
      </w:r>
      <w:r>
        <w:rPr>
          <w:rFonts w:eastAsia="Verdana" w:cs="Verdana" w:ascii="Verdana" w:hAnsi="Verdana"/>
          <w:sz w:val="20"/>
          <w:szCs w:val="20"/>
        </w:rPr>
        <w:t xml:space="preserve">A UFCAT, no caso do estágio curricular </w:t>
      </w:r>
      <w:r>
        <w:rPr>
          <w:rFonts w:eastAsia="Verdana" w:cs="Verdana" w:ascii="Verdana" w:hAnsi="Verdana"/>
          <w:b/>
          <w:sz w:val="20"/>
          <w:szCs w:val="20"/>
        </w:rPr>
        <w:t>não obrigatório</w:t>
      </w:r>
      <w:r>
        <w:rPr>
          <w:rFonts w:eastAsia="Verdana" w:cs="Verdana" w:ascii="Verdana" w:hAnsi="Verdana"/>
          <w:sz w:val="20"/>
          <w:szCs w:val="20"/>
        </w:rPr>
        <w:t xml:space="preserve">, concederá uma bolsa complementar educacional, equivalente a </w:t>
      </w:r>
      <w:r>
        <w:rPr>
          <w:rFonts w:eastAsia="Verdana" w:cs="Verdana" w:ascii="Verdana" w:hAnsi="Verdana"/>
          <w:b/>
          <w:bCs/>
          <w:sz w:val="20"/>
          <w:szCs w:val="20"/>
        </w:rPr>
        <w:t>R$</w:t>
      </w:r>
      <w:r>
        <w:rPr>
          <w:rFonts w:eastAsia="Verdana" w:cs="Verdana" w:ascii="Verdana" w:hAnsi="Verdana"/>
          <w:b/>
          <w:bCs/>
          <w:sz w:val="20"/>
          <w:szCs w:val="20"/>
        </w:rPr>
        <w:t xml:space="preserve"> 787,98 </w:t>
      </w:r>
      <w:r>
        <w:rPr>
          <w:rFonts w:eastAsia="Verdana" w:cs="Verdana" w:ascii="Verdana" w:hAnsi="Verdana"/>
          <w:b/>
          <w:bCs/>
          <w:sz w:val="20"/>
          <w:szCs w:val="20"/>
        </w:rPr>
        <w:t xml:space="preserve"> </w:t>
      </w:r>
      <w:r>
        <w:rPr>
          <w:rFonts w:eastAsia="Verdana" w:cs="Verdana" w:ascii="Verdana" w:hAnsi="Verdana"/>
          <w:b/>
          <w:bCs/>
          <w:sz w:val="20"/>
          <w:szCs w:val="20"/>
        </w:rPr>
        <w:t>(setecentos e oitenta e sete reais e noventa e oito centavos</w:t>
      </w:r>
      <w:r>
        <w:rPr>
          <w:rFonts w:eastAsia="Verdana" w:cs="Verdana" w:ascii="Verdana" w:hAnsi="Verdana"/>
          <w:b/>
          <w:bCs/>
          <w:sz w:val="20"/>
          <w:szCs w:val="20"/>
        </w:rPr>
        <w:t>)</w:t>
      </w:r>
      <w:r>
        <w:rPr>
          <w:rFonts w:eastAsia="Verdana" w:cs="Verdana" w:ascii="Verdana" w:hAnsi="Verdana"/>
          <w:sz w:val="20"/>
          <w:szCs w:val="20"/>
        </w:rPr>
        <w:t>, cujo valor poderá variar de acordo com a frequência ao estágio, para que o estudante possa arcar com as despesas normais na realização do estágio, bem como, no mês anterior ao de utilização do transporte, o equivalente a R$ (</w:t>
      </w:r>
      <w:r>
        <w:rPr>
          <w:rFonts w:eastAsia="Verdana" w:cs="Verdana" w:ascii="Verdana" w:hAnsi="Verdana"/>
          <w:sz w:val="20"/>
          <w:szCs w:val="20"/>
        </w:rPr>
        <w:t>R$ 10,00</w:t>
      </w:r>
      <w:r>
        <w:rPr>
          <w:rFonts w:eastAsia="Verdana" w:cs="Verdana" w:ascii="Verdana" w:hAnsi="Verdana"/>
          <w:sz w:val="20"/>
          <w:szCs w:val="20"/>
        </w:rPr>
        <w:t>/dia) a título de auxílio transporte.</w:t>
      </w:r>
    </w:p>
    <w:p>
      <w:pPr>
        <w:pStyle w:val="Normal"/>
        <w:jc w:val="both"/>
        <w:rPr>
          <w:rFonts w:ascii="Verdana" w:hAnsi="Verdana" w:eastAsia="Verdana" w:cs="Verdana"/>
          <w:b/>
          <w:b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</w:r>
    </w:p>
    <w:p>
      <w:pPr>
        <w:pStyle w:val="Normal"/>
        <w:ind w:firstLine="1423"/>
        <w:jc w:val="both"/>
        <w:rPr/>
      </w:pPr>
      <w:r>
        <w:rPr>
          <w:rFonts w:eastAsia="Verdana" w:cs="Verdana" w:ascii="Verdana" w:hAnsi="Verdana"/>
          <w:b/>
          <w:sz w:val="20"/>
          <w:szCs w:val="20"/>
        </w:rPr>
        <w:t>SUBCLÁUSULA PRIMEIRA</w:t>
      </w:r>
      <w:r>
        <w:rPr>
          <w:rFonts w:eastAsia="Verdana" w:cs="Verdana" w:ascii="Verdana" w:hAnsi="Verdana"/>
          <w:sz w:val="20"/>
          <w:szCs w:val="20"/>
        </w:rPr>
        <w:t>.  O estágio curricular obrigatório somente será realizado sem ônus para a UFCAT.</w:t>
      </w:r>
    </w:p>
    <w:p>
      <w:pPr>
        <w:pStyle w:val="Normal"/>
        <w:ind w:firstLine="1423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</w:r>
    </w:p>
    <w:p>
      <w:pPr>
        <w:pStyle w:val="Normal"/>
        <w:ind w:firstLine="144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b/>
          <w:sz w:val="20"/>
          <w:szCs w:val="20"/>
        </w:rPr>
        <w:t xml:space="preserve">SUBCLÁUSULA SEGUNDA. </w:t>
      </w:r>
      <w:r>
        <w:rPr>
          <w:rFonts w:eastAsia="Verdana" w:cs="Verdana" w:ascii="Verdana" w:hAnsi="Verdana"/>
          <w:sz w:val="20"/>
          <w:szCs w:val="20"/>
        </w:rPr>
        <w:t>A importância referente à bolsa de complementação educacional, por não ter natureza salarial, uma vez que a realização do estágio não acarreta vínculo empregatício, não se enquadra no regime de FGTS e não sofrerá qualquer desconto, ressalvado o que dispuser a legislação previdenciária.</w:t>
      </w:r>
    </w:p>
    <w:p>
      <w:pPr>
        <w:pStyle w:val="Normal"/>
        <w:ind w:firstLine="144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ind w:firstLine="1423"/>
        <w:jc w:val="both"/>
        <w:rPr>
          <w:rFonts w:ascii="Verdana" w:hAnsi="Verdana" w:eastAsia="Verdana" w:cs="Verdana"/>
          <w:b/>
          <w:b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</w:r>
    </w:p>
    <w:p>
      <w:pPr>
        <w:pStyle w:val="Normal"/>
        <w:ind w:firstLine="1423"/>
        <w:jc w:val="both"/>
        <w:rPr>
          <w:rFonts w:ascii="Verdana" w:hAnsi="Verdana" w:eastAsia="Verdana" w:cs="Verdana"/>
          <w:b/>
          <w:b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  <w:t>CLÁUSULA SEXTA</w:t>
      </w:r>
    </w:p>
    <w:p>
      <w:pPr>
        <w:pStyle w:val="Normal"/>
        <w:jc w:val="both"/>
        <w:rPr>
          <w:rFonts w:ascii="Verdana" w:hAnsi="Verdana" w:eastAsia="Verdana" w:cs="Verdana"/>
          <w:b/>
          <w:b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</w:r>
    </w:p>
    <w:p>
      <w:pPr>
        <w:pStyle w:val="Normal"/>
        <w:ind w:firstLine="1423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Aplica-se ao estagiário a legislação relacionada à saúde e segurança no trabalho, sendo sua implementação de responsabilidade da UFCAT.</w:t>
      </w:r>
    </w:p>
    <w:p>
      <w:pPr>
        <w:pStyle w:val="Normal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Ttulo3"/>
        <w:spacing w:before="0" w:after="0"/>
        <w:ind w:firstLine="144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Ttulo3"/>
        <w:spacing w:before="0" w:after="0"/>
        <w:ind w:firstLine="144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CLÁUSULA SÉTIMA</w:t>
      </w:r>
    </w:p>
    <w:p>
      <w:pPr>
        <w:pStyle w:val="Normal"/>
        <w:ind w:right="56" w:hanging="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ind w:right="56" w:firstLine="144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Os(As) estudantes que venham participar das atividades de estágio não terão, para quaisquer efeitos, vínculo empregatício com a UFCAT, uma vez que estarão exercendo suas atividades de acordo com o previsto na Lei 11.788, de 25/9/2008.</w:t>
      </w:r>
    </w:p>
    <w:p>
      <w:pPr>
        <w:pStyle w:val="Normal"/>
        <w:ind w:right="56" w:hanging="0"/>
        <w:jc w:val="both"/>
        <w:rPr>
          <w:rFonts w:ascii="Verdana" w:hAnsi="Verdana" w:eastAsia="Verdana" w:cs="Verdana"/>
          <w:b/>
          <w:b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</w:r>
    </w:p>
    <w:p>
      <w:pPr>
        <w:pStyle w:val="Ttulo1"/>
        <w:spacing w:before="0" w:after="0"/>
        <w:ind w:right="57" w:firstLine="144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tulo1"/>
        <w:spacing w:before="0" w:after="0"/>
        <w:ind w:right="57" w:firstLine="1440"/>
        <w:rPr>
          <w:sz w:val="18"/>
          <w:szCs w:val="18"/>
        </w:rPr>
      </w:pPr>
      <w:r>
        <w:rPr>
          <w:sz w:val="18"/>
          <w:szCs w:val="18"/>
        </w:rPr>
        <w:t>CLÁUSULA OITAVA</w:t>
      </w:r>
    </w:p>
    <w:p>
      <w:pPr>
        <w:pStyle w:val="Normal"/>
        <w:ind w:right="56" w:hanging="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ind w:right="56" w:firstLine="1440"/>
        <w:jc w:val="both"/>
        <w:rPr/>
      </w:pPr>
      <w:r>
        <w:rPr>
          <w:rFonts w:eastAsia="Verdana" w:cs="Verdana" w:ascii="Verdana" w:hAnsi="Verdana"/>
          <w:sz w:val="18"/>
          <w:szCs w:val="18"/>
        </w:rPr>
        <w:t xml:space="preserve">I - No desenvolvimento do estágio ora compromissado caberá ao(à) </w:t>
      </w:r>
      <w:r>
        <w:rPr>
          <w:rFonts w:eastAsia="Verdana" w:cs="Verdana" w:ascii="Verdana" w:hAnsi="Verdana"/>
          <w:b/>
          <w:smallCaps/>
          <w:sz w:val="18"/>
          <w:szCs w:val="18"/>
        </w:rPr>
        <w:t>ESTAGIÁRIO(A)</w:t>
      </w:r>
      <w:r>
        <w:rPr>
          <w:rFonts w:eastAsia="Verdana" w:cs="Verdana" w:ascii="Verdana" w:hAnsi="Verdana"/>
          <w:sz w:val="18"/>
          <w:szCs w:val="18"/>
        </w:rPr>
        <w:t>:</w:t>
      </w:r>
    </w:p>
    <w:p>
      <w:pPr>
        <w:pStyle w:val="Normal"/>
        <w:ind w:right="56" w:firstLine="144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a)</w:t>
        <w:tab/>
        <w:t>cumprir, com todo empenho e interesse, toda a programação estabelecida para a realização do estágio;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800" w:leader="none"/>
          <w:tab w:val="left" w:pos="2130" w:leader="none"/>
        </w:tabs>
        <w:spacing w:before="80" w:after="0"/>
        <w:ind w:left="0" w:right="57" w:firstLine="144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observar e obedecer às normas internas da UFCAT;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800" w:leader="none"/>
          <w:tab w:val="left" w:pos="2130" w:leader="none"/>
        </w:tabs>
        <w:spacing w:before="80" w:after="0"/>
        <w:ind w:left="0" w:right="57" w:firstLine="1440"/>
        <w:jc w:val="both"/>
        <w:rPr/>
      </w:pPr>
      <w:r>
        <w:rPr>
          <w:rFonts w:eastAsia="Verdana" w:cs="Verdana" w:ascii="Verdana" w:hAnsi="Verdana"/>
          <w:sz w:val="18"/>
          <w:szCs w:val="18"/>
        </w:rPr>
        <w:t xml:space="preserve">elaborar e entregar para posterior análise da </w:t>
      </w:r>
      <w:r>
        <w:rPr>
          <w:rFonts w:eastAsia="Verdana" w:cs="Verdana" w:ascii="Verdana" w:hAnsi="Verdana"/>
          <w:b/>
          <w:sz w:val="18"/>
          <w:szCs w:val="18"/>
        </w:rPr>
        <w:t>UFCAT</w:t>
      </w:r>
      <w:r>
        <w:rPr>
          <w:rFonts w:eastAsia="Verdana" w:cs="Verdana" w:ascii="Verdana" w:hAnsi="Verdana"/>
          <w:sz w:val="18"/>
          <w:szCs w:val="18"/>
        </w:rPr>
        <w:t xml:space="preserve"> relatório sobre seu estágio, na forma, prazo e padrões estabelecidos;</w:t>
      </w:r>
    </w:p>
    <w:p>
      <w:pPr>
        <w:pStyle w:val="Normal"/>
        <w:tabs>
          <w:tab w:val="clear" w:pos="720"/>
          <w:tab w:val="left" w:pos="1800" w:leader="none"/>
        </w:tabs>
        <w:ind w:firstLine="144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tabs>
          <w:tab w:val="clear" w:pos="720"/>
          <w:tab w:val="left" w:pos="1800" w:leader="none"/>
        </w:tabs>
        <w:ind w:firstLine="1440"/>
        <w:jc w:val="both"/>
        <w:rPr/>
      </w:pPr>
      <w:r>
        <w:rPr>
          <w:rFonts w:eastAsia="Verdana" w:cs="Verdana" w:ascii="Verdana" w:hAnsi="Verdana"/>
          <w:sz w:val="18"/>
          <w:szCs w:val="18"/>
        </w:rPr>
        <w:t xml:space="preserve">II – Caberá à </w:t>
      </w:r>
      <w:r>
        <w:rPr>
          <w:rFonts w:eastAsia="Verdana" w:cs="Verdana" w:ascii="Verdana" w:hAnsi="Verdana"/>
          <w:b/>
          <w:sz w:val="18"/>
          <w:szCs w:val="18"/>
        </w:rPr>
        <w:t>UFCAT:</w:t>
      </w:r>
    </w:p>
    <w:p>
      <w:pPr>
        <w:pStyle w:val="Normal"/>
        <w:tabs>
          <w:tab w:val="clear" w:pos="720"/>
          <w:tab w:val="left" w:pos="1800" w:leader="none"/>
        </w:tabs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tabs>
          <w:tab w:val="clear" w:pos="720"/>
          <w:tab w:val="left" w:pos="1800" w:leader="none"/>
        </w:tabs>
        <w:ind w:firstLine="144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a) zelar pelo cumprimento deste Termo;</w:t>
      </w:r>
    </w:p>
    <w:p>
      <w:pPr>
        <w:pStyle w:val="Normal"/>
        <w:tabs>
          <w:tab w:val="clear" w:pos="720"/>
          <w:tab w:val="left" w:pos="1800" w:leader="none"/>
        </w:tabs>
        <w:spacing w:before="80" w:after="0"/>
        <w:ind w:firstLine="144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b)</w:t>
        <w:tab/>
        <w:t>receber o estagiário e apresentá-lo à equipe responsável pelo desenvolvimento das atividades do estágio;</w:t>
      </w:r>
    </w:p>
    <w:p>
      <w:pPr>
        <w:pStyle w:val="Normal"/>
        <w:tabs>
          <w:tab w:val="clear" w:pos="720"/>
          <w:tab w:val="left" w:pos="1800" w:leader="none"/>
        </w:tabs>
        <w:spacing w:before="80" w:after="0"/>
        <w:ind w:firstLine="144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c)</w:t>
        <w:tab/>
        <w:t>explicar e oferecer ao estagiário o regulamento, direitos e deveres no campo de estágio;</w:t>
      </w:r>
    </w:p>
    <w:p>
      <w:pPr>
        <w:pStyle w:val="Normal"/>
        <w:spacing w:before="80" w:after="0"/>
        <w:ind w:firstLine="1423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d) elaborar, em acordo com o estagiário, o Plano de Atividades que será incorporado a este Termo por meio de aditivos à medida que for avaliado, progressivamente, o desempenho.</w:t>
      </w:r>
    </w:p>
    <w:p>
      <w:pPr>
        <w:pStyle w:val="Normal"/>
        <w:tabs>
          <w:tab w:val="clear" w:pos="720"/>
          <w:tab w:val="left" w:pos="1800" w:leader="none"/>
        </w:tabs>
        <w:spacing w:before="80" w:after="0"/>
        <w:ind w:firstLine="144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e)</w:t>
        <w:tab/>
        <w:t>indicar professor orientador, da área a ser desenvolvida no estágio, juntamente com o supervisor do estágio, para acompanhar e avaliar o estudante, comprovados por vistos nos relatórios semestrais e por menção de aprovação final;</w:t>
      </w:r>
    </w:p>
    <w:p>
      <w:pPr>
        <w:pStyle w:val="Normal"/>
        <w:tabs>
          <w:tab w:val="clear" w:pos="720"/>
          <w:tab w:val="left" w:pos="1800" w:leader="none"/>
        </w:tabs>
        <w:spacing w:before="80" w:after="0"/>
        <w:ind w:firstLine="144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f)</w:t>
        <w:tab/>
        <w:t>desenvolver os estágios em atividades relacionadas com as áreas de formação do estudante, dando-lhe orientação por meio do supervisor do estágio a quem compete acompanhar de forma direta o processo de aprendizagem no campo de estágio;</w:t>
      </w:r>
    </w:p>
    <w:p>
      <w:pPr>
        <w:pStyle w:val="Normal"/>
        <w:tabs>
          <w:tab w:val="clear" w:pos="720"/>
          <w:tab w:val="left" w:pos="1800" w:leader="none"/>
        </w:tabs>
        <w:spacing w:before="80" w:after="0"/>
        <w:ind w:firstLine="144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g)</w:t>
        <w:tab/>
        <w:t>ofertar instalações que tenham condições de proporcionar ao estagiário atividades de aprendizagem social, profissional e cultural;</w:t>
      </w:r>
    </w:p>
    <w:p>
      <w:pPr>
        <w:pStyle w:val="Normal"/>
        <w:tabs>
          <w:tab w:val="clear" w:pos="720"/>
          <w:tab w:val="left" w:pos="1800" w:leader="none"/>
        </w:tabs>
        <w:spacing w:before="80" w:after="0"/>
        <w:ind w:firstLine="1440"/>
        <w:jc w:val="both"/>
        <w:rPr/>
      </w:pPr>
      <w:r>
        <w:rPr>
          <w:rFonts w:eastAsia="Verdana" w:cs="Verdana" w:ascii="Verdana" w:hAnsi="Verdana"/>
          <w:sz w:val="18"/>
          <w:szCs w:val="18"/>
        </w:rPr>
        <w:t>h)</w:t>
        <w:tab/>
        <w:t>oferecer condições para que o estagiário seja orientado por docentes do respectivo curso, facilitando, mediante prévia autorização, a supervisão no local do exercício das atividades de estágio;</w:t>
      </w:r>
    </w:p>
    <w:p>
      <w:pPr>
        <w:pStyle w:val="Normal"/>
        <w:tabs>
          <w:tab w:val="clear" w:pos="720"/>
          <w:tab w:val="left" w:pos="1800" w:leader="none"/>
        </w:tabs>
        <w:spacing w:before="80" w:after="0"/>
        <w:ind w:firstLine="144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i)</w:t>
        <w:tab/>
        <w:t>fornecer atestados de frequências e pareceres de avaliações do estágio realizado, com periodicidade semestral e ao final, com vista obrigatória ao estagiário;</w:t>
      </w:r>
    </w:p>
    <w:p>
      <w:pPr>
        <w:pStyle w:val="Normal"/>
        <w:tabs>
          <w:tab w:val="clear" w:pos="720"/>
          <w:tab w:val="left" w:pos="1800" w:leader="none"/>
        </w:tabs>
        <w:spacing w:before="80" w:after="0"/>
        <w:ind w:firstLine="144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j)</w:t>
        <w:tab/>
        <w:t>manter à disposição da fiscalização documentos que comprovem a relação de estágio;</w:t>
      </w:r>
    </w:p>
    <w:p>
      <w:pPr>
        <w:pStyle w:val="Normal"/>
        <w:tabs>
          <w:tab w:val="clear" w:pos="720"/>
          <w:tab w:val="left" w:pos="1800" w:leader="none"/>
        </w:tabs>
        <w:spacing w:before="80" w:after="0"/>
        <w:ind w:firstLine="144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k)</w:t>
        <w:tab/>
        <w:t>cumprir todos os termos da Lei nº 11.788, de 25/9/2008, da Orientação Normativa n. 2 de 24/06/2016 e das demais normas aplicáveis à espécie e do Termo de Compromisso;</w:t>
      </w:r>
    </w:p>
    <w:p>
      <w:pPr>
        <w:pStyle w:val="Normal"/>
        <w:tabs>
          <w:tab w:val="clear" w:pos="720"/>
          <w:tab w:val="left" w:pos="1800" w:leader="none"/>
        </w:tabs>
        <w:ind w:right="57" w:firstLine="1440"/>
        <w:jc w:val="both"/>
        <w:rPr/>
      </w:pPr>
      <w:r>
        <w:rPr>
          <w:rFonts w:eastAsia="Verdana" w:cs="Verdana" w:ascii="Verdana" w:hAnsi="Verdana"/>
          <w:sz w:val="18"/>
          <w:szCs w:val="18"/>
        </w:rPr>
        <w:t>l)</w:t>
        <w:tab/>
        <w:t>fazer, às suas expensas, seguro contra acidentes pessoais em favor dos estudantes, cuja apólice seja compatível com valores de mercado.</w:t>
      </w:r>
    </w:p>
    <w:p>
      <w:pPr>
        <w:pStyle w:val="Normal"/>
        <w:tabs>
          <w:tab w:val="clear" w:pos="720"/>
          <w:tab w:val="left" w:pos="1800" w:leader="none"/>
        </w:tabs>
        <w:ind w:right="57" w:hanging="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Ttulo3"/>
        <w:ind w:firstLine="144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CLÁUSULA NONA</w:t>
      </w:r>
    </w:p>
    <w:p>
      <w:pPr>
        <w:pStyle w:val="Normal"/>
        <w:ind w:right="56" w:firstLine="144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Qualquer um dos partícipes poderá extinguir este Termo de Compromisso de Estágio, desde que seja feita a comunicação prévia, por escrito, com antecedência mínima de vinte dias.</w:t>
      </w:r>
    </w:p>
    <w:p>
      <w:pPr>
        <w:pStyle w:val="Normal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ind w:firstLine="1418"/>
        <w:jc w:val="both"/>
        <w:rPr/>
      </w:pPr>
      <w:r>
        <w:rPr>
          <w:rFonts w:eastAsia="Verdana" w:cs="Verdana" w:ascii="Verdana" w:hAnsi="Verdana"/>
          <w:sz w:val="18"/>
          <w:szCs w:val="18"/>
        </w:rPr>
        <w:t xml:space="preserve">E assim, por estarem de pleno acordo, as partes assinam este Termo de Compromisso de Estágio em </w:t>
      </w:r>
      <w:r>
        <w:rPr>
          <w:rFonts w:eastAsia="Verdana" w:cs="Verdana" w:ascii="Verdana" w:hAnsi="Verdana"/>
          <w:b/>
          <w:sz w:val="18"/>
          <w:szCs w:val="18"/>
        </w:rPr>
        <w:t>três</w:t>
      </w:r>
      <w:r>
        <w:rPr>
          <w:rFonts w:eastAsia="Verdana" w:cs="Verdana" w:ascii="Verdana" w:hAnsi="Verdana"/>
          <w:sz w:val="18"/>
          <w:szCs w:val="18"/>
        </w:rPr>
        <w:t xml:space="preserve"> vias de igual teor e forma, para que produza os legítimos efeitos de direito.</w:t>
      </w:r>
    </w:p>
    <w:p>
      <w:pPr>
        <w:pStyle w:val="Normal"/>
        <w:ind w:right="56" w:hanging="0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ind w:right="56" w:hanging="0"/>
        <w:jc w:val="right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ind w:right="56" w:hanging="0"/>
        <w:jc w:val="right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______________ - GO, ____ de _______________ de 20___.</w:t>
      </w:r>
    </w:p>
    <w:p>
      <w:pPr>
        <w:pStyle w:val="Normal"/>
        <w:ind w:right="56" w:hanging="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ind w:right="56" w:hanging="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tbl>
      <w:tblPr>
        <w:tblStyle w:val="a3"/>
        <w:tblW w:w="9607" w:type="dxa"/>
        <w:jc w:val="left"/>
        <w:tblInd w:w="-3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371"/>
        <w:gridCol w:w="905"/>
        <w:gridCol w:w="4331"/>
      </w:tblGrid>
      <w:tr>
        <w:trPr/>
        <w:tc>
          <w:tcPr>
            <w:tcW w:w="437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6" w:hanging="0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</w:r>
          </w:p>
        </w:tc>
        <w:tc>
          <w:tcPr>
            <w:tcW w:w="905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56" w:hanging="0"/>
              <w:jc w:val="both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</w:r>
          </w:p>
        </w:tc>
        <w:tc>
          <w:tcPr>
            <w:tcW w:w="433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6" w:hanging="0"/>
              <w:jc w:val="both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right="56" w:hanging="0"/>
              <w:jc w:val="both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4371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6" w:hanging="0"/>
              <w:rPr>
                <w:rFonts w:ascii="Verdana" w:hAnsi="Verdana" w:eastAsia="Verdana" w:cs="Verdana"/>
                <w:b/>
                <w:b/>
                <w:smallCaps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smallCaps/>
                <w:sz w:val="18"/>
                <w:szCs w:val="18"/>
              </w:rPr>
              <w:t xml:space="preserve">               </w:t>
            </w:r>
            <w:r>
              <w:rPr>
                <w:rFonts w:eastAsia="Verdana" w:cs="Verdana" w:ascii="Verdana" w:hAnsi="Verdana"/>
                <w:b/>
                <w:sz w:val="18"/>
                <w:szCs w:val="18"/>
              </w:rPr>
              <w:t>Estagiário(a)</w:t>
            </w:r>
          </w:p>
        </w:tc>
        <w:tc>
          <w:tcPr>
            <w:tcW w:w="905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56" w:hanging="0"/>
              <w:jc w:val="both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</w:r>
          </w:p>
        </w:tc>
        <w:tc>
          <w:tcPr>
            <w:tcW w:w="4331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Verdana" w:cs="Verdana" w:ascii="Verdana" w:hAnsi="Verdana"/>
                <w:b/>
                <w:sz w:val="18"/>
                <w:szCs w:val="18"/>
              </w:rPr>
              <w:t xml:space="preserve">      </w:t>
            </w:r>
            <w:r>
              <w:rPr>
                <w:rFonts w:eastAsia="Verdana" w:cs="Verdana" w:ascii="Verdana" w:hAnsi="Verdana"/>
                <w:b/>
                <w:sz w:val="18"/>
                <w:szCs w:val="18"/>
              </w:rPr>
              <w:t>Supervisor do estágio na UFCAT</w:t>
            </w:r>
          </w:p>
        </w:tc>
      </w:tr>
    </w:tbl>
    <w:p>
      <w:pPr>
        <w:pStyle w:val="Normal"/>
        <w:ind w:right="56" w:hanging="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tbl>
      <w:tblPr>
        <w:tblStyle w:val="a4"/>
        <w:tblW w:w="9607" w:type="dxa"/>
        <w:jc w:val="left"/>
        <w:tblInd w:w="-3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371"/>
        <w:gridCol w:w="905"/>
        <w:gridCol w:w="4331"/>
      </w:tblGrid>
      <w:tr>
        <w:trPr/>
        <w:tc>
          <w:tcPr>
            <w:tcW w:w="437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6" w:hanging="0"/>
              <w:jc w:val="both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right="56" w:hanging="0"/>
              <w:jc w:val="both"/>
              <w:rPr/>
            </w:pPr>
            <w:r>
              <w:rPr>
                <w:rFonts w:eastAsia="Verdana" w:cs="Verdana" w:ascii="Verdana" w:hAnsi="Verdana"/>
                <w:sz w:val="18"/>
                <w:szCs w:val="18"/>
              </w:rPr>
              <w:t xml:space="preserve">Pela </w:t>
            </w:r>
            <w:r>
              <w:rPr>
                <w:rFonts w:eastAsia="Verdana" w:cs="Verdana" w:ascii="Verdana" w:hAnsi="Verdana"/>
                <w:b/>
                <w:sz w:val="18"/>
                <w:szCs w:val="18"/>
              </w:rPr>
              <w:t>UFCAT</w:t>
            </w:r>
            <w:r>
              <w:rPr>
                <w:rFonts w:eastAsia="Verdana" w:cs="Verdana" w:ascii="Verdana" w:hAnsi="Verdana"/>
                <w:sz w:val="18"/>
                <w:szCs w:val="18"/>
              </w:rPr>
              <w:t>:</w:t>
            </w:r>
          </w:p>
          <w:p>
            <w:pPr>
              <w:pStyle w:val="Normal"/>
              <w:widowControl w:val="false"/>
              <w:ind w:right="56" w:hanging="0"/>
              <w:jc w:val="both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right="56" w:hanging="0"/>
              <w:jc w:val="both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</w:r>
          </w:p>
        </w:tc>
        <w:tc>
          <w:tcPr>
            <w:tcW w:w="905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56" w:hanging="0"/>
              <w:jc w:val="both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</w:r>
          </w:p>
        </w:tc>
        <w:tc>
          <w:tcPr>
            <w:tcW w:w="4331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56" w:hanging="0"/>
              <w:jc w:val="both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</w:rPr>
            </w:r>
          </w:p>
        </w:tc>
      </w:tr>
      <w:tr>
        <w:trPr/>
        <w:tc>
          <w:tcPr>
            <w:tcW w:w="4371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6" w:hanging="0"/>
              <w:rPr>
                <w:rFonts w:ascii="Verdana" w:hAnsi="Verdana" w:eastAsia="Verdana" w:cs="Verdana"/>
                <w:b/>
                <w:b/>
                <w:sz w:val="18"/>
                <w:szCs w:val="18"/>
              </w:rPr>
            </w:pPr>
            <w:r>
              <w:rPr>
                <w:rFonts w:eastAsia="Verdana" w:cs="Verdana" w:ascii="Verdana" w:hAnsi="Verdana"/>
                <w:b/>
                <w:sz w:val="18"/>
                <w:szCs w:val="18"/>
              </w:rPr>
              <w:t xml:space="preserve">    </w:t>
            </w:r>
            <w:r>
              <w:rPr>
                <w:rFonts w:eastAsia="Verdana" w:cs="Verdana" w:ascii="Verdana" w:hAnsi="Verdana"/>
                <w:b/>
                <w:sz w:val="18"/>
                <w:szCs w:val="18"/>
              </w:rPr>
              <w:t>Coordenador de Estágio da Unidade</w:t>
            </w:r>
          </w:p>
          <w:p>
            <w:pPr>
              <w:pStyle w:val="Normal"/>
              <w:widowControl w:val="false"/>
              <w:ind w:right="56" w:hanging="0"/>
              <w:rPr/>
            </w:pPr>
            <w:r>
              <w:rPr>
                <w:rFonts w:eastAsia="Verdana" w:cs="Verdana" w:ascii="Verdana" w:hAnsi="Verdana"/>
                <w:b/>
                <w:sz w:val="18"/>
                <w:szCs w:val="18"/>
              </w:rPr>
              <w:t xml:space="preserve">           </w:t>
            </w:r>
            <w:r>
              <w:rPr>
                <w:rFonts w:eastAsia="Verdana" w:cs="Verdana" w:ascii="Verdana" w:hAnsi="Verdana"/>
                <w:b/>
                <w:sz w:val="18"/>
                <w:szCs w:val="18"/>
              </w:rPr>
              <w:t>Acadêmica do estudante</w:t>
            </w:r>
          </w:p>
        </w:tc>
        <w:tc>
          <w:tcPr>
            <w:tcW w:w="905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56" w:hanging="0"/>
              <w:jc w:val="both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</w:r>
          </w:p>
        </w:tc>
        <w:tc>
          <w:tcPr>
            <w:tcW w:w="4331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56" w:hanging="0"/>
              <w:jc w:val="both"/>
              <w:rPr>
                <w:rFonts w:ascii="Verdana" w:hAnsi="Verdana" w:eastAsia="Verdana" w:cs="Verdana"/>
                <w:sz w:val="18"/>
                <w:szCs w:val="18"/>
              </w:rPr>
            </w:pPr>
            <w:r>
              <w:rPr>
                <w:rFonts w:eastAsia="Verdana" w:cs="Verdana" w:ascii="Verdana" w:hAnsi="Verdana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49" w:gutter="0" w:header="708" w:top="1417" w:footer="708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 PAGE </w:instrText>
    </w:r>
    <w:r>
      <w:rPr>
        <w:color w:val="000000"/>
      </w:rPr>
      <w:fldChar w:fldCharType="separate"/>
    </w:r>
    <w:r>
      <w:rPr>
        <w:color w:val="000000"/>
      </w:rPr>
      <w:t>4</w:t>
    </w:r>
    <w:r>
      <w:rPr>
        <w:color w:val="000000"/>
      </w:rPr>
      <w:fldChar w:fldCharType="end"/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Estudante da UFCAT realizando estágio curricular nas dependências da UFCAT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lowerLetter"/>
      <w:lvlText w:val="%1)"/>
      <w:lvlJc w:val="left"/>
      <w:pPr>
        <w:tabs>
          <w:tab w:val="num" w:pos="0"/>
        </w:tabs>
        <w:ind w:left="2130" w:hanging="69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uiPriority w:val="9"/>
    <w:qFormat/>
    <w:pPr>
      <w:spacing w:before="100" w:after="100"/>
      <w:outlineLvl w:val="0"/>
    </w:pPr>
    <w:rPr>
      <w:rFonts w:ascii="Verdana" w:hAnsi="Verdana" w:eastAsia="Arial Unicode MS" w:cs="Arial Unicode MS"/>
      <w:b/>
      <w:bCs/>
      <w:color w:val="000000"/>
      <w:kern w:val="2"/>
      <w:sz w:val="30"/>
      <w:szCs w:val="30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qFormat/>
    <w:rPr>
      <w:rFonts w:ascii="Verdana" w:hAnsi="Verdana" w:eastAsia="Arial Unicode MS" w:cs="Arial Unicode MS"/>
      <w:b/>
      <w:bCs/>
      <w:color w:val="000000"/>
      <w:kern w:val="2"/>
      <w:sz w:val="30"/>
      <w:szCs w:val="30"/>
      <w:lang w:eastAsia="pt-BR"/>
    </w:rPr>
  </w:style>
  <w:style w:type="character" w:styleId="Ttulo3Char" w:customStyle="1">
    <w:name w:val="Título 3 Char"/>
    <w:basedOn w:val="DefaultParagraphFont"/>
    <w:qFormat/>
    <w:rPr>
      <w:rFonts w:ascii="Cambria" w:hAnsi="Cambria" w:eastAsia="Times New Roman" w:cs="Times New Roman"/>
      <w:b/>
      <w:bCs/>
      <w:sz w:val="26"/>
      <w:szCs w:val="26"/>
      <w:lang w:eastAsia="pt-BR"/>
    </w:rPr>
  </w:style>
  <w:style w:type="character" w:styleId="CabealhoChar" w:customStyle="1">
    <w:name w:val="Cabeçalho Ch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Verdana" w:hAnsi="Verdana" w:cs="Verdana" w:eastAsia="Times New Roman"/>
      <w:color w:val="000000"/>
      <w:kern w:val="0"/>
      <w:sz w:val="24"/>
      <w:szCs w:val="24"/>
      <w:lang w:val="pt-BR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094pG+bO9wyxINkVL6k4DJxGX8g==">AMUW2mWbhi4ytvW/YDXO9g8sf6FJ4Vywgcn8tpQKWuoZq0ROCbaA9+gEOqEhk4zGCLevInXHKgpsPam5/MqtBmu9rRH/rWKrLJVPC6dz9MBS6PUVShmiMxo=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LibreOffice/7.2.5.2$Windows_X86_64 LibreOffice_project/499f9727c189e6ef3471021d6132d4c694f357e5</Application>
  <AppVersion>15.0000</AppVersion>
  <Pages>4</Pages>
  <Words>1198</Words>
  <Characters>6913</Characters>
  <CharactersWithSpaces>8274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2021-08-16T18:07:00Z</dcterms:created>
  <dc:creator>usuario</dc:creator>
  <dc:description/>
  <dc:language>pt-BR</dc:language>
  <cp:lastModifiedBy/>
  <dcterms:modified xsi:type="dcterms:W3CDTF">2022-03-22T10:37:28Z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