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utlineLvl w:val="0"/>
        <w:rPr>
          <w:rFonts w:eastAsia="Arial Unicode MS" w:cs="Tahoma" w:asciiTheme="minorHAnsi" w:hAnsiTheme="minorHAnsi"/>
          <w:b/>
          <w:sz w:val="28"/>
          <w:szCs w:val="28"/>
        </w:rPr>
      </w:pPr>
      <w:bookmarkStart w:id="0" w:name="_Toc510536102"/>
      <w:r>
        <w:rPr>
          <w:rFonts w:eastAsia="Arial Unicode MS" w:cs="Tahoma" w:asciiTheme="minorHAnsi" w:hAnsiTheme="minorHAnsi"/>
          <w:b/>
          <w:sz w:val="28"/>
          <w:szCs w:val="28"/>
        </w:rPr>
        <w:t>ANEXO III – F</w:t>
      </w:r>
      <w:bookmarkStart w:id="2" w:name="_GoBack"/>
      <w:r>
        <w:rPr>
          <w:rFonts w:eastAsia="Arial Unicode MS" w:cs="Tahoma" w:asciiTheme="minorHAnsi" w:hAnsiTheme="minorHAnsi"/>
          <w:b/>
          <w:sz w:val="28"/>
          <w:szCs w:val="28"/>
        </w:rPr>
        <w:t>ORMULÁRIO PARA USO DE EQUIPAMENTOS DE ANÁLISE DE AGUA E SOLO</w:t>
      </w:r>
      <w:bookmarkEnd w:id="0"/>
    </w:p>
    <w:bookmarkEnd w:id="2"/>
    <w:p>
      <w:pPr>
        <w:pStyle w:val="6"/>
        <w:spacing w:after="0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6663"/>
        </w:tabs>
        <w:spacing w:after="0"/>
        <w:jc w:val="both"/>
        <w:rPr>
          <w:rFonts w:eastAsia="Times New Roman" w:cs="Times New Roman" w:asciiTheme="minorHAnsi" w:hAnsiTheme="minorHAnsi"/>
          <w:sz w:val="18"/>
          <w:szCs w:val="18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DOCENTE VINCULADO</w:t>
      </w:r>
      <w:r>
        <w:rPr>
          <w:rFonts w:eastAsia="Times New Roman" w:cs="Times New Roman" w:asciiTheme="minorHAnsi" w:hAnsiTheme="minorHAnsi"/>
          <w:sz w:val="20"/>
          <w:szCs w:val="20"/>
        </w:rPr>
        <w:t xml:space="preserve">: _______________________________________ </w:t>
      </w:r>
      <w:r>
        <w:rPr>
          <w:rFonts w:eastAsia="Times New Roman" w:cs="Times New Roman" w:asciiTheme="minorHAnsi" w:hAnsiTheme="minorHAnsi"/>
          <w:b/>
          <w:sz w:val="20"/>
          <w:szCs w:val="20"/>
        </w:rPr>
        <w:t>PRIORIDADE</w:t>
      </w:r>
      <w:r>
        <w:rPr>
          <w:rFonts w:eastAsia="Times New Roman" w:cs="Times New Roman" w:asciiTheme="minorHAnsi" w:hAnsiTheme="minorHAnsi"/>
          <w:sz w:val="20"/>
          <w:szCs w:val="20"/>
        </w:rPr>
        <w:t xml:space="preserve">: _____ </w:t>
      </w:r>
      <w:r>
        <w:rPr>
          <w:rFonts w:eastAsia="Times New Roman" w:cs="Times New Roman" w:asciiTheme="minorHAnsi" w:hAnsiTheme="minorHAnsi"/>
          <w:sz w:val="18"/>
          <w:szCs w:val="18"/>
        </w:rPr>
        <w:t xml:space="preserve">(algarismo arábico) </w:t>
      </w:r>
    </w:p>
    <w:p>
      <w:pPr>
        <w:pStyle w:val="6"/>
        <w:spacing w:after="0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3969"/>
        </w:tabs>
        <w:spacing w:after="0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USUÁRIO</w:t>
      </w:r>
      <w:r>
        <w:rPr>
          <w:rFonts w:eastAsia="Times New Roman" w:cs="Times New Roman" w:asciiTheme="minorHAnsi" w:hAnsiTheme="minorHAnsi"/>
          <w:sz w:val="20"/>
          <w:szCs w:val="20"/>
        </w:rPr>
        <w:t xml:space="preserve">: __________________________________________________________ </w:t>
      </w:r>
      <w:r>
        <w:rPr>
          <w:rFonts w:eastAsia="Times New Roman" w:cs="Times New Roman" w:asciiTheme="minorHAnsi" w:hAnsiTheme="minorHAnsi"/>
          <w:b/>
          <w:sz w:val="20"/>
          <w:szCs w:val="20"/>
        </w:rPr>
        <w:t>MATRÍCULA</w:t>
      </w:r>
      <w:r>
        <w:rPr>
          <w:rFonts w:eastAsia="Times New Roman" w:cs="Times New Roman" w:asciiTheme="minorHAnsi" w:hAnsiTheme="minorHAnsi"/>
          <w:sz w:val="20"/>
          <w:szCs w:val="20"/>
        </w:rPr>
        <w:t>:_______________</w:t>
      </w:r>
    </w:p>
    <w:p>
      <w:pPr>
        <w:pStyle w:val="6"/>
        <w:pBdr>
          <w:bottom w:val="single" w:color="000000" w:sz="6" w:space="1"/>
        </w:pBdr>
        <w:tabs>
          <w:tab w:val="left" w:pos="3969"/>
        </w:tabs>
        <w:spacing w:after="0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3969"/>
        </w:tabs>
        <w:spacing w:after="0"/>
        <w:rPr>
          <w:rFonts w:eastAsia="Times New Roman" w:cs="Times New Roman" w:asciiTheme="minorHAnsi" w:hAnsiTheme="minorHAnsi"/>
          <w:sz w:val="20"/>
          <w:szCs w:val="20"/>
        </w:rPr>
        <w:sectPr>
          <w:headerReference r:id="rId3" w:type="default"/>
          <w:pgSz w:w="11906" w:h="16838"/>
          <w:pgMar w:top="1440" w:right="1080" w:bottom="1134" w:left="1080" w:header="708" w:footer="550" w:gutter="0"/>
          <w:lnNumType w:countBy="1" w:restart="newSection"/>
          <w:pgNumType w:start="1"/>
          <w:cols w:space="720" w:num="1"/>
          <w:docGrid w:linePitch="326" w:charSpace="0"/>
        </w:sectPr>
      </w:pP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TIPO DO USUÁRIO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estágio curricular supervisionado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iniciação científica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iniciação tecnológica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mestrado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doutorado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pós-doutorado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outros   ______________________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NATUREZA DO USO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 xml:space="preserve">(   ) Determinação de CSS 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Determinação de vazões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 xml:space="preserve">(   ) Cálculo de carga e transporte de sedimentos. 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Elaboração de Curvas -Chave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Análise Texturais de solos ou sedimentos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Granulometrias Laser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Parâmetros de qualidade de água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outros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PRODUTOS FINAIS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Relatório (método+ resultados)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Gráficos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   ) Planilhas de dados</w:t>
      </w:r>
    </w:p>
    <w:p>
      <w:pPr>
        <w:pStyle w:val="6"/>
        <w:spacing w:after="0"/>
        <w:ind w:left="708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br w:type="column"/>
      </w: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Tempo de execução do plano de atividades</w:t>
      </w: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(em número de meses):_________</w:t>
      </w: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Escala de requisição de uso</w:t>
      </w: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(em número de turnos semanais):_________</w:t>
      </w: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426"/>
          <w:tab w:val="left" w:pos="1560"/>
        </w:tabs>
        <w:spacing w:after="0"/>
        <w:jc w:val="center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Proposta de CRONOGRAMA de Trabalho</w:t>
      </w:r>
    </w:p>
    <w:tbl>
      <w:tblPr>
        <w:tblStyle w:val="4"/>
        <w:tblW w:w="4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737"/>
        <w:gridCol w:w="737"/>
        <w:gridCol w:w="737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SEG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TER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QUA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QUI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SEX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MANHÃ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TARDE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NOITE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  <w:bookmarkStart w:id="1" w:name="_gjdgxs" w:colFirst="0" w:colLast="0"/>
      <w:bookmarkEnd w:id="1"/>
    </w:p>
    <w:p>
      <w:pPr>
        <w:pStyle w:val="6"/>
        <w:tabs>
          <w:tab w:val="left" w:pos="1560"/>
        </w:tabs>
        <w:spacing w:after="0"/>
        <w:jc w:val="both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tabs>
          <w:tab w:val="left" w:pos="426"/>
          <w:tab w:val="left" w:pos="1560"/>
        </w:tabs>
        <w:spacing w:after="0"/>
        <w:jc w:val="center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>TURNOS SEMANAIS ACORDADOS</w:t>
      </w:r>
    </w:p>
    <w:tbl>
      <w:tblPr>
        <w:tblStyle w:val="4"/>
        <w:tblW w:w="4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737"/>
        <w:gridCol w:w="737"/>
        <w:gridCol w:w="737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SEG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TER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QUA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QUI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SEX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MANHÃ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TARDE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t>NOITE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6"/>
              <w:tabs>
                <w:tab w:val="left" w:pos="1560"/>
              </w:tabs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6"/>
        <w:spacing w:after="0"/>
        <w:jc w:val="center"/>
        <w:rPr>
          <w:rFonts w:eastAsia="Times New Roman" w:cs="Times New Roman" w:asciiTheme="minorHAnsi" w:hAnsiTheme="minorHAnsi"/>
          <w:b/>
          <w:sz w:val="20"/>
          <w:szCs w:val="20"/>
        </w:rPr>
      </w:pPr>
    </w:p>
    <w:p>
      <w:pPr>
        <w:pStyle w:val="6"/>
        <w:spacing w:after="0"/>
        <w:jc w:val="center"/>
        <w:rPr>
          <w:rFonts w:eastAsia="Times New Roman" w:cs="Times New Roman" w:asciiTheme="minorHAnsi" w:hAnsiTheme="minorHAnsi"/>
          <w:b/>
          <w:sz w:val="20"/>
          <w:szCs w:val="20"/>
        </w:rPr>
        <w:sectPr>
          <w:type w:val="continuous"/>
          <w:pgSz w:w="11906" w:h="16838"/>
          <w:pgMar w:top="1440" w:right="1080" w:bottom="1440" w:left="1080" w:header="708" w:footer="708" w:gutter="0"/>
          <w:cols w:equalWidth="0" w:num="2">
            <w:col w:w="4775" w:space="195"/>
            <w:col w:w="4775"/>
          </w:cols>
        </w:sectPr>
      </w:pPr>
    </w:p>
    <w:p>
      <w:pPr>
        <w:pStyle w:val="6"/>
        <w:spacing w:after="0"/>
        <w:jc w:val="center"/>
        <w:rPr>
          <w:rFonts w:eastAsia="Times New Roman" w:cs="Times New Roman" w:asciiTheme="minorHAnsi" w:hAnsiTheme="minorHAnsi"/>
          <w:b/>
          <w:sz w:val="20"/>
          <w:szCs w:val="20"/>
        </w:rPr>
      </w:pPr>
      <w:r>
        <w:rPr>
          <w:rFonts w:eastAsia="Times New Roman" w:cs="Times New Roman" w:asciiTheme="minorHAnsi" w:hAnsiTheme="minorHAnsi"/>
          <w:b/>
          <w:sz w:val="20"/>
          <w:szCs w:val="20"/>
        </w:rPr>
        <w:t xml:space="preserve">TERMO DE ACEITAÇÃO DAS CONDIÇÕES DE USO </w:t>
      </w:r>
    </w:p>
    <w:p>
      <w:pPr>
        <w:pStyle w:val="6"/>
        <w:spacing w:after="0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spacing w:after="0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 xml:space="preserve">Eu, ________________________________________________________,USUÁRIO supracitado, tenho ciência e aceito as condições de uso do LABORATÓRIO e comprometo-me a zelar pelos EQUIPAMENTOS A SEREM UTILIZADOS. </w:t>
      </w:r>
    </w:p>
    <w:p>
      <w:pPr>
        <w:pStyle w:val="6"/>
        <w:spacing w:after="0"/>
        <w:jc w:val="center"/>
        <w:rPr>
          <w:rFonts w:eastAsia="Times New Roman" w:cs="Times New Roman" w:asciiTheme="minorHAnsi" w:hAnsiTheme="minorHAnsi"/>
          <w:sz w:val="20"/>
          <w:szCs w:val="20"/>
        </w:rPr>
        <w:sectPr>
          <w:type w:val="continuous"/>
          <w:pgSz w:w="11906" w:h="16838"/>
          <w:pgMar w:top="1440" w:right="1080" w:bottom="1440" w:left="1080" w:header="708" w:footer="708" w:gutter="0"/>
          <w:cols w:space="720" w:num="1"/>
        </w:sectPr>
      </w:pPr>
    </w:p>
    <w:p>
      <w:pPr>
        <w:pStyle w:val="6"/>
        <w:spacing w:after="0"/>
        <w:jc w:val="center"/>
        <w:rPr>
          <w:rFonts w:eastAsia="Times New Roman" w:cs="Times New Roman" w:asciiTheme="minorHAnsi" w:hAnsiTheme="minorHAnsi"/>
          <w:sz w:val="20"/>
          <w:szCs w:val="20"/>
        </w:rPr>
      </w:pPr>
    </w:p>
    <w:p>
      <w:pPr>
        <w:pStyle w:val="6"/>
        <w:spacing w:after="0"/>
        <w:jc w:val="center"/>
        <w:rPr>
          <w:rFonts w:eastAsia="Times New Roman" w:cs="Times New Roman" w:asciiTheme="minorHAnsi" w:hAnsiTheme="minorHAnsi"/>
          <w:sz w:val="20"/>
          <w:szCs w:val="20"/>
        </w:rPr>
      </w:pPr>
      <w:r>
        <w:rPr>
          <w:rFonts w:eastAsia="Times New Roman" w:cs="Times New Roman" w:asciiTheme="minorHAnsi" w:hAnsiTheme="minorHAnsi"/>
          <w:sz w:val="20"/>
          <w:szCs w:val="20"/>
        </w:rPr>
        <w:t>________________________________________________________</w:t>
      </w:r>
    </w:p>
    <w:p/>
    <w:sectPr>
      <w:head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3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5940"/>
      <w:gridCol w:w="155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48" w:type="dxa"/>
        </w:tcPr>
        <w:p>
          <w:pPr>
            <w:snapToGrid w:val="0"/>
            <w:jc w:val="center"/>
            <w:rPr>
              <w:lang w:val="en-US"/>
            </w:rPr>
          </w:pPr>
        </w:p>
        <w:p>
          <w:pPr>
            <w:jc w:val="center"/>
          </w:pPr>
          <w:r>
            <w:rPr>
              <w:lang w:eastAsia="pt-BR"/>
            </w:rPr>
            <w:drawing>
              <wp:inline distT="0" distB="0" distL="0" distR="0">
                <wp:extent cx="490220" cy="752475"/>
                <wp:effectExtent l="0" t="0" r="12700" b="9525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056" cy="76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>
          <w:pPr>
            <w:tabs>
              <w:tab w:val="left" w:pos="1440"/>
              <w:tab w:val="center" w:pos="2862"/>
            </w:tabs>
            <w:snapToGrid w:val="0"/>
            <w:rPr>
              <w:rFonts w:ascii="Arial" w:hAnsi="Arial" w:cs="Arial"/>
              <w:b/>
              <w:sz w:val="20"/>
            </w:rPr>
          </w:pPr>
          <w:r>
            <w:tab/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499745" cy="506730"/>
                <wp:effectExtent l="0" t="0" r="3175" b="1143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13" cy="5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MINISTÉRIO DA EDUCAÇÃO</w:t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GOIÁS</w:t>
          </w:r>
        </w:p>
        <w:p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DE ESTUDOS SÓCIOAMBIENTAIS</w:t>
          </w:r>
        </w:p>
        <w:p>
          <w:pPr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LABORATÓRIO DE GEOMORFOLOGIA, PEDOLOGIA E GEOGRAFIA FÍSICA</w:t>
          </w:r>
        </w:p>
      </w:tc>
      <w:tc>
        <w:tcPr>
          <w:tcW w:w="1551" w:type="dxa"/>
        </w:tcPr>
        <w:p>
          <w:pPr>
            <w:jc w:val="center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400050" cy="457200"/>
                <wp:effectExtent l="0" t="0" r="11430" b="0"/>
                <wp:docPr id="11" name="Imagem 1" descr="logos IESA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" descr="logos IESA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10" cy="460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sz w:val="16"/>
              <w:szCs w:val="16"/>
              <w:lang w:eastAsia="pt-BR"/>
            </w:rPr>
          </w:pPr>
        </w:p>
        <w:p>
          <w:pPr>
            <w:jc w:val="center"/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809625" cy="417830"/>
                <wp:effectExtent l="0" t="0" r="13335" b="8890"/>
                <wp:docPr id="12" name="Imagem 2" descr="logo-labogef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2" descr="logo-labogef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7" cy="4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3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5940"/>
      <w:gridCol w:w="155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48" w:type="dxa"/>
        </w:tcPr>
        <w:p>
          <w:pPr>
            <w:snapToGrid w:val="0"/>
            <w:jc w:val="center"/>
            <w:rPr>
              <w:lang w:val="en-US"/>
            </w:rPr>
          </w:pPr>
        </w:p>
        <w:p>
          <w:pPr>
            <w:jc w:val="center"/>
          </w:pPr>
          <w:r>
            <w:rPr>
              <w:lang w:eastAsia="pt-BR"/>
            </w:rPr>
            <w:drawing>
              <wp:inline distT="0" distB="0" distL="0" distR="0">
                <wp:extent cx="490220" cy="752475"/>
                <wp:effectExtent l="0" t="0" r="1270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056" cy="76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>
          <w:pPr>
            <w:tabs>
              <w:tab w:val="left" w:pos="1440"/>
              <w:tab w:val="center" w:pos="2862"/>
            </w:tabs>
            <w:snapToGrid w:val="0"/>
            <w:rPr>
              <w:rFonts w:ascii="Arial" w:hAnsi="Arial" w:cs="Arial"/>
              <w:b/>
              <w:sz w:val="20"/>
            </w:rPr>
          </w:pPr>
          <w:r>
            <w:tab/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499745" cy="506730"/>
                <wp:effectExtent l="0" t="0" r="3175" b="1143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13" cy="5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MINISTÉRIO DA EDUCAÇÃO</w:t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GOIÁS</w:t>
          </w:r>
        </w:p>
        <w:p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DE ESTUDOS SÓCIOAMBIENTAIS</w:t>
          </w:r>
        </w:p>
        <w:p>
          <w:pPr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LABORATÓRIO DE GEOMORFOLOGIA, PEDOLOGIA E GEOGRAFIA FÍSICA</w:t>
          </w:r>
        </w:p>
      </w:tc>
      <w:tc>
        <w:tcPr>
          <w:tcW w:w="1551" w:type="dxa"/>
        </w:tcPr>
        <w:p>
          <w:pPr>
            <w:jc w:val="center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400050" cy="457200"/>
                <wp:effectExtent l="0" t="0" r="11430" b="0"/>
                <wp:docPr id="8" name="Imagem 1" descr="logos IESA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 descr="logos IESA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10" cy="460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sz w:val="16"/>
              <w:szCs w:val="16"/>
              <w:lang w:eastAsia="pt-BR"/>
            </w:rPr>
          </w:pPr>
        </w:p>
        <w:p>
          <w:pPr>
            <w:jc w:val="center"/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809625" cy="417830"/>
                <wp:effectExtent l="0" t="0" r="13335" b="8890"/>
                <wp:docPr id="13" name="Imagem 2" descr="logo-labogef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2" descr="logo-labogef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7" cy="4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0059C"/>
    <w:rsid w:val="3CF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2"/>
      <w:lang w:val="pt-BR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2018-08-25T12:06:00Z</dcterms:created>
  <dc:creator>REVISOR</dc:creator>
  <cp:lastModifiedBy>REVISOR</cp:lastModifiedBy>
  <dcterms:modified xsi:type="dcterms:W3CDTF">2018-08-25T12:07:50Z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