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C88" w:rsidRDefault="008F22FA" w:rsidP="009B23CE">
      <w:pPr>
        <w:spacing w:after="0" w:line="24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4pt;margin-top:-29.45pt;width:38.05pt;height:42pt;z-index:251662336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658852342" r:id="rId7"/>
        </w:object>
      </w:r>
    </w:p>
    <w:p w:rsidR="00AD3C88" w:rsidRPr="00AD3C88" w:rsidRDefault="00AD3C88" w:rsidP="009B23CE">
      <w:pPr>
        <w:spacing w:after="0" w:line="240" w:lineRule="auto"/>
        <w:jc w:val="center"/>
        <w:rPr>
          <w:szCs w:val="24"/>
        </w:rPr>
      </w:pPr>
      <w:r w:rsidRPr="00AD3C8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3187855" wp14:editId="6CCD2FD7">
            <wp:simplePos x="0" y="0"/>
            <wp:positionH relativeFrom="column">
              <wp:posOffset>-233153</wp:posOffset>
            </wp:positionH>
            <wp:positionV relativeFrom="paragraph">
              <wp:posOffset>77659</wp:posOffset>
            </wp:positionV>
            <wp:extent cx="502920" cy="63436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C88">
        <w:rPr>
          <w:szCs w:val="24"/>
        </w:rPr>
        <w:t>MINISTÉRIO DA EDUCAÇÃO</w:t>
      </w:r>
    </w:p>
    <w:p w:rsidR="009B23CE" w:rsidRPr="009B23CE" w:rsidRDefault="00AD3C88" w:rsidP="009B23CE">
      <w:pPr>
        <w:spacing w:after="0" w:line="240" w:lineRule="auto"/>
        <w:jc w:val="center"/>
      </w:pPr>
      <w:r w:rsidRPr="00AD3C88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816E3B4" wp14:editId="712A152E">
            <wp:simplePos x="0" y="0"/>
            <wp:positionH relativeFrom="column">
              <wp:posOffset>5319084</wp:posOffset>
            </wp:positionH>
            <wp:positionV relativeFrom="paragraph">
              <wp:posOffset>119137</wp:posOffset>
            </wp:positionV>
            <wp:extent cx="636905" cy="381000"/>
            <wp:effectExtent l="19050" t="19050" r="10795" b="19050"/>
            <wp:wrapNone/>
            <wp:docPr id="1" name="Imagem 1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CE" w:rsidRPr="009B23CE">
        <w:t>UNIVERSIDADE FEDERAL DE GOIÁS</w:t>
      </w:r>
    </w:p>
    <w:p w:rsidR="009B23CE" w:rsidRPr="009B23CE" w:rsidRDefault="009B23CE" w:rsidP="009B23CE">
      <w:pPr>
        <w:spacing w:after="0" w:line="240" w:lineRule="auto"/>
        <w:jc w:val="center"/>
      </w:pPr>
      <w:r w:rsidRPr="009B23CE">
        <w:t>INSTITUTO DE CIÊNCIAS BIOLÓGICAS</w:t>
      </w:r>
    </w:p>
    <w:p w:rsidR="009B23CE" w:rsidRDefault="009B23CE" w:rsidP="009B23CE">
      <w:pPr>
        <w:spacing w:after="0" w:line="240" w:lineRule="auto"/>
        <w:jc w:val="center"/>
        <w:rPr>
          <w:b/>
        </w:rPr>
      </w:pPr>
      <w:r w:rsidRPr="00AD3C88">
        <w:rPr>
          <w:b/>
        </w:rPr>
        <w:t>PROGRAMA DE PÓS-GRADUAÇÃO EM GENÉTICA E BIOLOGIA MOLECULAR</w:t>
      </w:r>
    </w:p>
    <w:p w:rsidR="0062138C" w:rsidRPr="00AD3C88" w:rsidRDefault="0062138C" w:rsidP="009B23CE">
      <w:pPr>
        <w:spacing w:after="0" w:line="240" w:lineRule="auto"/>
        <w:jc w:val="center"/>
        <w:rPr>
          <w:b/>
        </w:rPr>
      </w:pPr>
    </w:p>
    <w:p w:rsidR="002B4D83" w:rsidRPr="00AD3C88" w:rsidRDefault="00BA6F24" w:rsidP="00A131B0">
      <w:pPr>
        <w:pStyle w:val="Cabealho"/>
        <w:tabs>
          <w:tab w:val="clear" w:pos="4419"/>
          <w:tab w:val="clear" w:pos="8838"/>
        </w:tabs>
        <w:jc w:val="both"/>
      </w:pPr>
      <w:r w:rsidRPr="00AD3C88">
        <w:t xml:space="preserve">DISCIPLINA: </w:t>
      </w:r>
      <w:bookmarkStart w:id="0" w:name="OLE_LINK13"/>
      <w:bookmarkStart w:id="1" w:name="OLE_LINK14"/>
      <w:bookmarkStart w:id="2" w:name="OLE_LINK15"/>
      <w:r w:rsidR="00843D40">
        <w:rPr>
          <w:b/>
        </w:rPr>
        <w:t>B</w:t>
      </w:r>
      <w:r w:rsidR="00D2745E" w:rsidRPr="00D2745E">
        <w:rPr>
          <w:b/>
        </w:rPr>
        <w:t xml:space="preserve">ioinformática </w:t>
      </w:r>
      <w:r w:rsidR="00843D40">
        <w:rPr>
          <w:b/>
        </w:rPr>
        <w:t xml:space="preserve">e Biotecnologia </w:t>
      </w:r>
      <w:r w:rsidR="00061053">
        <w:rPr>
          <w:b/>
        </w:rPr>
        <w:t>aplicada</w:t>
      </w:r>
      <w:r w:rsidR="00843D40">
        <w:rPr>
          <w:b/>
        </w:rPr>
        <w:t>s</w:t>
      </w:r>
      <w:r w:rsidR="00061053">
        <w:rPr>
          <w:b/>
        </w:rPr>
        <w:t xml:space="preserve"> </w:t>
      </w:r>
      <w:r w:rsidR="00A131B0">
        <w:rPr>
          <w:b/>
        </w:rPr>
        <w:t>ao diagnóstico e tratamento de</w:t>
      </w:r>
      <w:r w:rsidR="00D2745E">
        <w:rPr>
          <w:b/>
        </w:rPr>
        <w:t xml:space="preserve"> doenças</w:t>
      </w:r>
      <w:bookmarkEnd w:id="0"/>
      <w:bookmarkEnd w:id="1"/>
      <w:bookmarkEnd w:id="2"/>
      <w:r w:rsidR="00A131B0">
        <w:rPr>
          <w:b/>
        </w:rPr>
        <w:t xml:space="preserve"> humanas</w:t>
      </w:r>
      <w:r w:rsidR="002B4D83" w:rsidRPr="002B4D83">
        <w:t>.</w:t>
      </w:r>
      <w:r w:rsidR="00D2745E" w:rsidRPr="00D2745E">
        <w:rPr>
          <w:b/>
        </w:rPr>
        <w:t xml:space="preserve"> </w:t>
      </w:r>
      <w:r w:rsidR="002B4D83" w:rsidRPr="00AD3C88">
        <w:t xml:space="preserve">Período de realização: </w:t>
      </w:r>
      <w:r w:rsidR="00AB0CCB">
        <w:rPr>
          <w:b/>
        </w:rPr>
        <w:t>23 de novembro</w:t>
      </w:r>
      <w:r w:rsidR="002B4D83" w:rsidRPr="00AD3C88">
        <w:rPr>
          <w:b/>
        </w:rPr>
        <w:t xml:space="preserve"> a </w:t>
      </w:r>
      <w:r w:rsidR="00AB0CCB">
        <w:rPr>
          <w:b/>
        </w:rPr>
        <w:t>04</w:t>
      </w:r>
      <w:r w:rsidR="002B4D83" w:rsidRPr="00AD3C88">
        <w:rPr>
          <w:b/>
        </w:rPr>
        <w:t xml:space="preserve"> de </w:t>
      </w:r>
      <w:r w:rsidR="00133F31">
        <w:rPr>
          <w:b/>
        </w:rPr>
        <w:t>dezembro</w:t>
      </w:r>
      <w:r w:rsidR="002B4D83">
        <w:rPr>
          <w:b/>
        </w:rPr>
        <w:t xml:space="preserve"> de 20</w:t>
      </w:r>
      <w:r w:rsidR="00A435FE">
        <w:rPr>
          <w:b/>
        </w:rPr>
        <w:t>20</w:t>
      </w:r>
    </w:p>
    <w:p w:rsidR="009B23CE" w:rsidRPr="00AD3C88" w:rsidRDefault="009B23CE" w:rsidP="009B23CE">
      <w:pPr>
        <w:pStyle w:val="Cabealho"/>
        <w:tabs>
          <w:tab w:val="clear" w:pos="4419"/>
          <w:tab w:val="clear" w:pos="8838"/>
        </w:tabs>
      </w:pPr>
      <w:r w:rsidRPr="00AD3C88">
        <w:t xml:space="preserve">COORDENADORES: </w:t>
      </w:r>
      <w:r w:rsidRPr="00D2745E">
        <w:rPr>
          <w:b/>
        </w:rPr>
        <w:t>Dra. Maristela Pereira</w:t>
      </w:r>
      <w:r w:rsidRPr="00AD3C88">
        <w:t xml:space="preserve"> e </w:t>
      </w:r>
      <w:r w:rsidRPr="00D2745E">
        <w:rPr>
          <w:b/>
        </w:rPr>
        <w:t>Dr. Kleber Santiago Freitas e Silva</w:t>
      </w:r>
    </w:p>
    <w:p w:rsidR="002B4D83" w:rsidRDefault="009B23CE" w:rsidP="00A131B0">
      <w:pPr>
        <w:pStyle w:val="Cabealho"/>
        <w:tabs>
          <w:tab w:val="clear" w:pos="4419"/>
          <w:tab w:val="clear" w:pos="8838"/>
        </w:tabs>
        <w:jc w:val="both"/>
      </w:pPr>
      <w:r w:rsidRPr="00AD3C88">
        <w:t xml:space="preserve">CARGA HORÁRIA: </w:t>
      </w:r>
      <w:r w:rsidR="00120862">
        <w:rPr>
          <w:b/>
        </w:rPr>
        <w:t>8</w:t>
      </w:r>
      <w:r w:rsidRPr="00AD3C88">
        <w:rPr>
          <w:b/>
        </w:rPr>
        <w:t>0 horas</w:t>
      </w:r>
      <w:r w:rsidR="002B4D83">
        <w:t xml:space="preserve"> dividas da seguinte forma: 10h teóricas (</w:t>
      </w:r>
      <w:bookmarkStart w:id="3" w:name="OLE_LINK46"/>
      <w:bookmarkStart w:id="4" w:name="OLE_LINK47"/>
      <w:bookmarkStart w:id="5" w:name="OLE_LINK48"/>
      <w:r w:rsidR="002B4D83">
        <w:t xml:space="preserve">Dr. </w:t>
      </w:r>
      <w:bookmarkEnd w:id="3"/>
      <w:bookmarkEnd w:id="4"/>
      <w:bookmarkEnd w:id="5"/>
      <w:r w:rsidR="002B4D83">
        <w:t xml:space="preserve">Kleber); 70h práticas turma A (Dr. Maristela); 70h práticas turma B (Dr. Kleber). </w:t>
      </w:r>
    </w:p>
    <w:p w:rsidR="009B23CE" w:rsidRPr="00AD3C88" w:rsidRDefault="009B23CE" w:rsidP="009B23CE">
      <w:pPr>
        <w:pStyle w:val="Cabealho"/>
        <w:tabs>
          <w:tab w:val="clear" w:pos="4419"/>
          <w:tab w:val="clear" w:pos="8838"/>
        </w:tabs>
      </w:pPr>
      <w:r w:rsidRPr="00AD3C88">
        <w:t xml:space="preserve">Nº DE CRÉDITOS: </w:t>
      </w:r>
      <w:r w:rsidR="00120862">
        <w:rPr>
          <w:b/>
        </w:rPr>
        <w:t>5</w:t>
      </w:r>
    </w:p>
    <w:p w:rsidR="0062138C" w:rsidRDefault="00E06FAA" w:rsidP="00E06FAA">
      <w:pPr>
        <w:spacing w:after="0" w:line="240" w:lineRule="auto"/>
        <w:contextualSpacing/>
        <w:rPr>
          <w:b/>
        </w:rPr>
      </w:pPr>
      <w:r>
        <w:rPr>
          <w:b/>
        </w:rPr>
        <w:t xml:space="preserve">Horário: </w:t>
      </w:r>
      <w:r w:rsidR="00C73782">
        <w:rPr>
          <w:b/>
        </w:rPr>
        <w:t>23</w:t>
      </w:r>
      <w:r>
        <w:rPr>
          <w:b/>
        </w:rPr>
        <w:t>/1</w:t>
      </w:r>
      <w:r w:rsidR="00C73782">
        <w:rPr>
          <w:b/>
        </w:rPr>
        <w:t>1</w:t>
      </w:r>
      <w:r>
        <w:rPr>
          <w:b/>
        </w:rPr>
        <w:t xml:space="preserve"> – 14:00 às 17:00 e </w:t>
      </w:r>
      <w:r w:rsidR="00C73782">
        <w:rPr>
          <w:b/>
        </w:rPr>
        <w:t>24</w:t>
      </w:r>
      <w:r>
        <w:rPr>
          <w:b/>
        </w:rPr>
        <w:t>/1</w:t>
      </w:r>
      <w:r w:rsidR="00AB0CCB">
        <w:rPr>
          <w:b/>
        </w:rPr>
        <w:t>1</w:t>
      </w:r>
      <w:r>
        <w:rPr>
          <w:b/>
        </w:rPr>
        <w:t xml:space="preserve"> a </w:t>
      </w:r>
      <w:r w:rsidR="00C73782">
        <w:rPr>
          <w:b/>
        </w:rPr>
        <w:t>04</w:t>
      </w:r>
      <w:r>
        <w:rPr>
          <w:b/>
        </w:rPr>
        <w:t>/12 – 09:00 às 17:00</w:t>
      </w:r>
    </w:p>
    <w:p w:rsidR="00E06FAA" w:rsidRDefault="00E06FAA" w:rsidP="000B0A2E">
      <w:pPr>
        <w:jc w:val="center"/>
        <w:rPr>
          <w:b/>
        </w:rPr>
      </w:pPr>
    </w:p>
    <w:p w:rsidR="000B0A2E" w:rsidRPr="000B0A2E" w:rsidRDefault="000B0A2E" w:rsidP="000B0A2E">
      <w:pPr>
        <w:jc w:val="center"/>
        <w:rPr>
          <w:b/>
        </w:rPr>
      </w:pPr>
      <w:r w:rsidRPr="000B0A2E">
        <w:rPr>
          <w:b/>
        </w:rPr>
        <w:t>EMENTA</w:t>
      </w:r>
    </w:p>
    <w:p w:rsidR="00AD3C88" w:rsidRPr="00875902" w:rsidRDefault="00DC0225" w:rsidP="00BC3D77">
      <w:pPr>
        <w:rPr>
          <w:b/>
        </w:rPr>
      </w:pPr>
      <w:r w:rsidRPr="00875902">
        <w:rPr>
          <w:b/>
        </w:rPr>
        <w:t>OBJETIVOS</w:t>
      </w:r>
    </w:p>
    <w:p w:rsidR="0078599A" w:rsidRDefault="0078599A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pt-PT"/>
        </w:rPr>
      </w:pPr>
      <w:r w:rsidRPr="0078599A">
        <w:rPr>
          <w:lang w:val="pt-PT"/>
        </w:rPr>
        <w:t xml:space="preserve">fornecer uma </w:t>
      </w:r>
      <w:r w:rsidR="00AD3C88" w:rsidRPr="0078599A">
        <w:rPr>
          <w:lang w:val="pt-PT"/>
        </w:rPr>
        <w:t>visão geral de diferentes bancos de dados biológicos</w:t>
      </w:r>
    </w:p>
    <w:p w:rsidR="00DC0225" w:rsidRPr="000B0A2E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lang w:val="pt-PT"/>
        </w:rPr>
        <w:t>explorar a estrutura 3D de uma proteína usando PyMOL</w:t>
      </w:r>
    </w:p>
    <w:p w:rsidR="0078599A" w:rsidRPr="0078599A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pt-PT"/>
        </w:rPr>
      </w:pPr>
      <w:r>
        <w:rPr>
          <w:lang w:val="pt-PT"/>
        </w:rPr>
        <w:t>aplicar ferramentas de bioinformática voltadas à análise de proteínas</w:t>
      </w:r>
    </w:p>
    <w:p w:rsidR="00AD3C88" w:rsidRPr="0078599A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lang w:val="pt-PT"/>
        </w:rPr>
        <w:t>aplicar a bioinformática estrutural na identificação das conformações mais estáveis de uma proteína-alvo</w:t>
      </w:r>
    </w:p>
    <w:p w:rsidR="000B0A2E" w:rsidRPr="000B0A2E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lang w:val="pt-PT"/>
        </w:rPr>
        <w:t xml:space="preserve">identificar </w:t>
      </w:r>
      <w:r w:rsidR="0078599A">
        <w:rPr>
          <w:lang w:val="pt-PT"/>
        </w:rPr>
        <w:t xml:space="preserve">motivos e padrões </w:t>
      </w:r>
      <w:r>
        <w:rPr>
          <w:lang w:val="pt-PT"/>
        </w:rPr>
        <w:t>em</w:t>
      </w:r>
      <w:r w:rsidR="0078599A">
        <w:rPr>
          <w:lang w:val="pt-PT"/>
        </w:rPr>
        <w:t xml:space="preserve"> seqüências </w:t>
      </w:r>
      <w:r>
        <w:rPr>
          <w:lang w:val="pt-PT"/>
        </w:rPr>
        <w:t>proteicas</w:t>
      </w:r>
    </w:p>
    <w:p w:rsidR="000B0A2E" w:rsidRPr="000B0A2E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lang w:val="pt-PT"/>
        </w:rPr>
        <w:t>analisar</w:t>
      </w:r>
      <w:r w:rsidR="0078599A">
        <w:rPr>
          <w:lang w:val="pt-PT"/>
        </w:rPr>
        <w:t xml:space="preserve"> interações proteína-proteína </w:t>
      </w:r>
      <w:r>
        <w:rPr>
          <w:lang w:val="pt-PT"/>
        </w:rPr>
        <w:t>e a susceptibilidade a doenças humanas</w:t>
      </w:r>
    </w:p>
    <w:p w:rsidR="000B0A2E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identificar regiões polimórficas em proteínas de interesse médico e farmacológico</w:t>
      </w:r>
    </w:p>
    <w:p w:rsidR="00DC0225" w:rsidRDefault="00061053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“</w:t>
      </w:r>
      <w:r w:rsidR="00DC0225">
        <w:t>desenh</w:t>
      </w:r>
      <w:r>
        <w:t xml:space="preserve">ar” </w:t>
      </w:r>
      <w:r w:rsidR="00DC0225">
        <w:t>peptídeos moduladores da expressão proteica</w:t>
      </w:r>
    </w:p>
    <w:p w:rsidR="00DC0225" w:rsidRDefault="00DC0225" w:rsidP="0062138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identificar níveis de pressão evolutiva em resíduos localizados nas regiões de </w:t>
      </w:r>
      <w:r w:rsidRPr="00DC0225">
        <w:rPr>
          <w:i/>
        </w:rPr>
        <w:t>hot spots</w:t>
      </w:r>
    </w:p>
    <w:p w:rsidR="0062138C" w:rsidRDefault="0062138C" w:rsidP="0062138C">
      <w:pPr>
        <w:spacing w:after="0" w:line="240" w:lineRule="auto"/>
        <w:contextualSpacing/>
      </w:pPr>
    </w:p>
    <w:p w:rsidR="00E055D7" w:rsidRPr="00875902" w:rsidRDefault="0062138C" w:rsidP="0062138C">
      <w:pPr>
        <w:rPr>
          <w:b/>
        </w:rPr>
      </w:pPr>
      <w:r w:rsidRPr="00875902">
        <w:rPr>
          <w:b/>
        </w:rPr>
        <w:t>CONTEÚDO PROGRAMÁTICO</w:t>
      </w:r>
      <w:r w:rsidR="00E055D7">
        <w:rPr>
          <w:b/>
        </w:rPr>
        <w:t xml:space="preserve"> </w:t>
      </w:r>
    </w:p>
    <w:p w:rsidR="00DC0225" w:rsidRPr="00DC0225" w:rsidRDefault="00DC0225" w:rsidP="0062138C">
      <w:pPr>
        <w:spacing w:after="100" w:afterAutospacing="1" w:line="240" w:lineRule="auto"/>
        <w:contextualSpacing/>
        <w:rPr>
          <w:rFonts w:eastAsia="Times New Roman" w:cs="Times New Roman"/>
          <w:bCs/>
          <w:szCs w:val="24"/>
          <w:lang w:eastAsia="pt-BR"/>
        </w:rPr>
      </w:pPr>
      <w:bookmarkStart w:id="6" w:name="OLE_LINK16"/>
      <w:bookmarkStart w:id="7" w:name="OLE_LINK17"/>
      <w:bookmarkStart w:id="8" w:name="OLE_LINK18"/>
      <w:r w:rsidRPr="00DC0225">
        <w:rPr>
          <w:rFonts w:eastAsia="Times New Roman" w:cs="Times New Roman"/>
          <w:bCs/>
          <w:szCs w:val="24"/>
          <w:lang w:eastAsia="pt-BR"/>
        </w:rPr>
        <w:t xml:space="preserve">1) </w:t>
      </w:r>
      <w:bookmarkStart w:id="9" w:name="OLE_LINK31"/>
      <w:bookmarkStart w:id="10" w:name="OLE_LINK32"/>
      <w:bookmarkStart w:id="11" w:name="OLE_LINK33"/>
      <w:r w:rsidR="00C73782">
        <w:rPr>
          <w:rFonts w:eastAsia="Times New Roman" w:cs="Times New Roman"/>
          <w:bCs/>
          <w:szCs w:val="24"/>
          <w:lang w:eastAsia="pt-BR"/>
        </w:rPr>
        <w:t>23/11</w:t>
      </w:r>
      <w:r w:rsidR="00A435FE">
        <w:rPr>
          <w:rFonts w:eastAsia="Times New Roman" w:cs="Times New Roman"/>
          <w:bCs/>
          <w:szCs w:val="24"/>
          <w:lang w:eastAsia="pt-BR"/>
        </w:rPr>
        <w:t xml:space="preserve"> - </w:t>
      </w:r>
      <w:r w:rsidRPr="00DC0225">
        <w:rPr>
          <w:rFonts w:eastAsia="Times New Roman" w:cs="Times New Roman"/>
          <w:bCs/>
          <w:szCs w:val="24"/>
          <w:lang w:eastAsia="pt-BR"/>
        </w:rPr>
        <w:t>Conceitos básicos aplicados à</w:t>
      </w:r>
      <w:r>
        <w:rPr>
          <w:rFonts w:eastAsia="Times New Roman" w:cs="Times New Roman"/>
          <w:bCs/>
          <w:szCs w:val="24"/>
          <w:lang w:eastAsia="pt-BR"/>
        </w:rPr>
        <w:t>s</w:t>
      </w:r>
      <w:r w:rsidRPr="00DC0225">
        <w:rPr>
          <w:rFonts w:eastAsia="Times New Roman" w:cs="Times New Roman"/>
          <w:bCs/>
          <w:szCs w:val="24"/>
          <w:lang w:eastAsia="pt-BR"/>
        </w:rPr>
        <w:t xml:space="preserve"> macromoléculas e à bioinformática estrutural</w:t>
      </w:r>
      <w:bookmarkEnd w:id="9"/>
      <w:bookmarkEnd w:id="10"/>
      <w:bookmarkEnd w:id="11"/>
      <w:r w:rsidRPr="00DC0225">
        <w:rPr>
          <w:rFonts w:eastAsia="Times New Roman" w:cs="Times New Roman"/>
          <w:bCs/>
          <w:szCs w:val="24"/>
          <w:lang w:eastAsia="pt-BR"/>
        </w:rPr>
        <w:t xml:space="preserve"> </w:t>
      </w:r>
      <w:bookmarkStart w:id="12" w:name="OLE_LINK44"/>
      <w:bookmarkStart w:id="13" w:name="OLE_LINK45"/>
      <w:bookmarkStart w:id="14" w:name="OLE_LINK42"/>
      <w:bookmarkStart w:id="15" w:name="OLE_LINK43"/>
      <w:r w:rsidRPr="00DC0225">
        <w:rPr>
          <w:rFonts w:eastAsia="Times New Roman" w:cs="Times New Roman"/>
          <w:bCs/>
          <w:szCs w:val="24"/>
          <w:lang w:eastAsia="pt-BR"/>
        </w:rPr>
        <w:t>(teoria)</w:t>
      </w:r>
      <w:r>
        <w:rPr>
          <w:rFonts w:eastAsia="Times New Roman" w:cs="Times New Roman"/>
          <w:bCs/>
          <w:szCs w:val="24"/>
          <w:lang w:eastAsia="pt-BR"/>
        </w:rPr>
        <w:t>.</w:t>
      </w:r>
      <w:bookmarkEnd w:id="12"/>
      <w:bookmarkEnd w:id="13"/>
      <w:r w:rsidR="00A435FE">
        <w:rPr>
          <w:rFonts w:eastAsia="Times New Roman" w:cs="Times New Roman"/>
          <w:bCs/>
          <w:szCs w:val="24"/>
          <w:lang w:eastAsia="pt-BR"/>
        </w:rPr>
        <w:t xml:space="preserve"> </w:t>
      </w:r>
      <w:r w:rsidR="00A435FE" w:rsidRPr="00A435FE">
        <w:rPr>
          <w:rFonts w:eastAsia="Times New Roman" w:cs="Times New Roman"/>
          <w:b/>
          <w:bCs/>
          <w:szCs w:val="24"/>
          <w:lang w:eastAsia="pt-BR"/>
        </w:rPr>
        <w:t>Vídeo</w:t>
      </w:r>
      <w:r w:rsidR="00A435FE">
        <w:rPr>
          <w:rFonts w:eastAsia="Times New Roman" w:cs="Times New Roman"/>
          <w:bCs/>
          <w:szCs w:val="24"/>
          <w:lang w:eastAsia="pt-BR"/>
        </w:rPr>
        <w:t xml:space="preserve">: </w:t>
      </w:r>
      <w:r w:rsidR="00A435FE" w:rsidRPr="00A435FE">
        <w:rPr>
          <w:rFonts w:eastAsia="Times New Roman" w:cs="Times New Roman"/>
          <w:bCs/>
          <w:szCs w:val="24"/>
          <w:lang w:eastAsia="pt-BR"/>
        </w:rPr>
        <w:t>https://www.rcsb.org/</w:t>
      </w:r>
    </w:p>
    <w:p w:rsidR="00DC0225" w:rsidRPr="00DC0225" w:rsidRDefault="00DC0225" w:rsidP="0062138C">
      <w:pPr>
        <w:spacing w:after="100" w:afterAutospacing="1" w:line="240" w:lineRule="auto"/>
        <w:contextualSpacing/>
      </w:pPr>
      <w:r w:rsidRPr="00DC0225">
        <w:rPr>
          <w:rFonts w:eastAsia="Times New Roman" w:cs="Times New Roman"/>
          <w:bCs/>
          <w:szCs w:val="24"/>
          <w:lang w:eastAsia="pt-BR"/>
        </w:rPr>
        <w:t xml:space="preserve">2) </w:t>
      </w:r>
      <w:bookmarkStart w:id="16" w:name="OLE_LINK39"/>
      <w:bookmarkStart w:id="17" w:name="OLE_LINK40"/>
      <w:bookmarkStart w:id="18" w:name="OLE_LINK41"/>
      <w:r w:rsidR="00C73782">
        <w:rPr>
          <w:rFonts w:eastAsia="Times New Roman" w:cs="Times New Roman"/>
          <w:bCs/>
          <w:szCs w:val="24"/>
          <w:lang w:eastAsia="pt-BR"/>
        </w:rPr>
        <w:t>24/11</w:t>
      </w:r>
      <w:r w:rsidR="00A435FE">
        <w:rPr>
          <w:rFonts w:eastAsia="Times New Roman" w:cs="Times New Roman"/>
          <w:bCs/>
          <w:szCs w:val="24"/>
          <w:lang w:eastAsia="pt-BR"/>
        </w:rPr>
        <w:t xml:space="preserve"> - </w:t>
      </w:r>
      <w:r w:rsidRPr="00DC0225">
        <w:rPr>
          <w:rFonts w:eastAsia="Times New Roman" w:cs="Times New Roman"/>
          <w:bCs/>
          <w:szCs w:val="24"/>
          <w:lang w:eastAsia="pt-BR"/>
        </w:rPr>
        <w:t xml:space="preserve">Uso do software de visualização </w:t>
      </w:r>
      <w:proofErr w:type="spellStart"/>
      <w:r w:rsidRPr="00DC0225">
        <w:rPr>
          <w:rFonts w:eastAsia="Times New Roman" w:cs="Times New Roman"/>
          <w:bCs/>
          <w:szCs w:val="24"/>
          <w:lang w:eastAsia="pt-BR"/>
        </w:rPr>
        <w:t>PyMOL</w:t>
      </w:r>
      <w:proofErr w:type="spellEnd"/>
      <w:r w:rsidR="001C134C" w:rsidRPr="00DC0225">
        <w:t xml:space="preserve"> </w:t>
      </w:r>
      <w:bookmarkStart w:id="19" w:name="OLE_LINK1"/>
      <w:bookmarkStart w:id="20" w:name="OLE_LINK2"/>
      <w:bookmarkStart w:id="21" w:name="OLE_LINK3"/>
      <w:r w:rsidRPr="00DC0225">
        <w:t>(prática)</w:t>
      </w:r>
      <w:bookmarkEnd w:id="19"/>
      <w:bookmarkEnd w:id="20"/>
      <w:bookmarkEnd w:id="21"/>
      <w:r>
        <w:t>.</w:t>
      </w:r>
      <w:bookmarkEnd w:id="16"/>
      <w:bookmarkEnd w:id="17"/>
      <w:bookmarkEnd w:id="18"/>
    </w:p>
    <w:bookmarkEnd w:id="14"/>
    <w:bookmarkEnd w:id="15"/>
    <w:p w:rsidR="00DC0225" w:rsidRDefault="00DC0225" w:rsidP="0062138C">
      <w:pPr>
        <w:spacing w:after="100" w:afterAutospacing="1" w:line="240" w:lineRule="auto"/>
        <w:contextualSpacing/>
      </w:pPr>
      <w:r w:rsidRPr="00DC0225">
        <w:rPr>
          <w:rStyle w:val="shorttext"/>
          <w:lang w:val="pt-PT"/>
        </w:rPr>
        <w:t xml:space="preserve">3) </w:t>
      </w:r>
      <w:bookmarkStart w:id="22" w:name="OLE_LINK56"/>
      <w:bookmarkStart w:id="23" w:name="OLE_LINK57"/>
      <w:r w:rsidR="00C73782">
        <w:rPr>
          <w:rStyle w:val="shorttext"/>
          <w:lang w:val="pt-PT"/>
        </w:rPr>
        <w:t>25 e 26/11</w:t>
      </w:r>
      <w:r w:rsidR="00A435FE">
        <w:rPr>
          <w:rStyle w:val="shorttext"/>
          <w:lang w:val="pt-PT"/>
        </w:rPr>
        <w:t xml:space="preserve"> - </w:t>
      </w:r>
      <w:r w:rsidRPr="00DC0225">
        <w:rPr>
          <w:rStyle w:val="shorttext"/>
          <w:lang w:val="pt-PT"/>
        </w:rPr>
        <w:t xml:space="preserve">Uso da bioinformática estrutural na determinação da estrutura 3D de proteínas </w:t>
      </w:r>
      <w:bookmarkStart w:id="24" w:name="OLE_LINK4"/>
      <w:bookmarkStart w:id="25" w:name="OLE_LINK5"/>
      <w:bookmarkStart w:id="26" w:name="OLE_LINK6"/>
      <w:r w:rsidRPr="00DC0225">
        <w:t>(prática)</w:t>
      </w:r>
      <w:bookmarkEnd w:id="24"/>
      <w:bookmarkEnd w:id="25"/>
      <w:bookmarkEnd w:id="26"/>
      <w:r>
        <w:t>.</w:t>
      </w:r>
      <w:bookmarkEnd w:id="22"/>
      <w:bookmarkEnd w:id="23"/>
      <w:r w:rsidR="00A435FE">
        <w:t xml:space="preserve"> </w:t>
      </w:r>
      <w:r w:rsidR="00A435FE" w:rsidRPr="00A435FE">
        <w:rPr>
          <w:b/>
        </w:rPr>
        <w:t>Vídeo</w:t>
      </w:r>
      <w:r w:rsidR="00A435FE">
        <w:t xml:space="preserve">: </w:t>
      </w:r>
      <w:r w:rsidR="00A435FE" w:rsidRPr="00A435FE">
        <w:t>cluspro.bu.edu/</w:t>
      </w:r>
    </w:p>
    <w:p w:rsidR="00DC0225" w:rsidRDefault="00DC0225" w:rsidP="0062138C">
      <w:pPr>
        <w:spacing w:after="100" w:afterAutospacing="1" w:line="240" w:lineRule="auto"/>
        <w:contextualSpacing/>
      </w:pPr>
      <w:r>
        <w:t xml:space="preserve">4) </w:t>
      </w:r>
      <w:bookmarkStart w:id="27" w:name="OLE_LINK63"/>
      <w:bookmarkStart w:id="28" w:name="OLE_LINK64"/>
      <w:r w:rsidR="00C73782">
        <w:t>27</w:t>
      </w:r>
      <w:r w:rsidR="00A435FE">
        <w:t xml:space="preserve"> e </w:t>
      </w:r>
      <w:r w:rsidR="00C73782">
        <w:t>30</w:t>
      </w:r>
      <w:r w:rsidR="00A435FE">
        <w:t>/1</w:t>
      </w:r>
      <w:r w:rsidR="00C73782">
        <w:t>1</w:t>
      </w:r>
      <w:r w:rsidR="00A435FE">
        <w:t xml:space="preserve"> - </w:t>
      </w:r>
      <w:r>
        <w:t>Inferências funcionais baseadas na determinação de motivos</w:t>
      </w:r>
      <w:r w:rsidR="00DC7ECC">
        <w:t xml:space="preserve"> proteicos</w:t>
      </w:r>
      <w:r>
        <w:t xml:space="preserve"> </w:t>
      </w:r>
      <w:bookmarkStart w:id="29" w:name="OLE_LINK7"/>
      <w:bookmarkStart w:id="30" w:name="OLE_LINK8"/>
      <w:bookmarkStart w:id="31" w:name="OLE_LINK9"/>
      <w:r w:rsidRPr="00DC0225">
        <w:t>(prática)</w:t>
      </w:r>
      <w:bookmarkEnd w:id="29"/>
      <w:bookmarkEnd w:id="30"/>
      <w:bookmarkEnd w:id="31"/>
      <w:r>
        <w:t>.</w:t>
      </w:r>
      <w:bookmarkEnd w:id="27"/>
      <w:bookmarkEnd w:id="28"/>
    </w:p>
    <w:p w:rsidR="00DC0225" w:rsidRDefault="00DC0225" w:rsidP="0062138C">
      <w:pPr>
        <w:spacing w:after="100" w:afterAutospacing="1" w:line="240" w:lineRule="auto"/>
        <w:contextualSpacing/>
        <w:jc w:val="both"/>
      </w:pPr>
      <w:r>
        <w:t xml:space="preserve">5) </w:t>
      </w:r>
      <w:bookmarkStart w:id="32" w:name="OLE_LINK68"/>
      <w:bookmarkStart w:id="33" w:name="OLE_LINK69"/>
      <w:bookmarkStart w:id="34" w:name="OLE_LINK70"/>
      <w:r w:rsidR="00C73782">
        <w:t>01</w:t>
      </w:r>
      <w:r w:rsidR="00A435FE">
        <w:t xml:space="preserve">/12 - </w:t>
      </w:r>
      <w:r>
        <w:t xml:space="preserve">Identificação estrutural de polimorfismos genéticos a nível proteico e doenças </w:t>
      </w:r>
      <w:r w:rsidRPr="00DC0225">
        <w:t>(prática)</w:t>
      </w:r>
      <w:r>
        <w:t>.</w:t>
      </w:r>
      <w:bookmarkEnd w:id="32"/>
      <w:bookmarkEnd w:id="33"/>
      <w:bookmarkEnd w:id="34"/>
      <w:r w:rsidR="00A435FE">
        <w:t xml:space="preserve"> </w:t>
      </w:r>
      <w:r w:rsidR="00A435FE" w:rsidRPr="00A435FE">
        <w:rPr>
          <w:b/>
        </w:rPr>
        <w:t>Vídeo:</w:t>
      </w:r>
      <w:r w:rsidR="00A435FE">
        <w:t xml:space="preserve"> </w:t>
      </w:r>
      <w:r w:rsidR="00A435FE" w:rsidRPr="00A435FE">
        <w:t>mitchell-web.ornl.gov/</w:t>
      </w:r>
    </w:p>
    <w:p w:rsidR="00DC0225" w:rsidRDefault="00DC0225" w:rsidP="0062138C">
      <w:pPr>
        <w:spacing w:after="100" w:afterAutospacing="1" w:line="240" w:lineRule="auto"/>
        <w:contextualSpacing/>
        <w:jc w:val="both"/>
      </w:pPr>
      <w:r>
        <w:t xml:space="preserve">6) </w:t>
      </w:r>
      <w:bookmarkStart w:id="35" w:name="OLE_LINK77"/>
      <w:bookmarkStart w:id="36" w:name="OLE_LINK78"/>
      <w:bookmarkStart w:id="37" w:name="OLE_LINK79"/>
      <w:r w:rsidR="00C73782">
        <w:t>02</w:t>
      </w:r>
      <w:r w:rsidR="00A435FE">
        <w:t xml:space="preserve">/12 - </w:t>
      </w:r>
      <w:r>
        <w:t xml:space="preserve">Abordagens da biologia computacional </w:t>
      </w:r>
      <w:r w:rsidR="0062138C">
        <w:t>na</w:t>
      </w:r>
      <w:r>
        <w:t xml:space="preserve"> interação proteína-proteína como diagnóstico e tratamento de doença</w:t>
      </w:r>
      <w:r w:rsidR="0062138C">
        <w:t xml:space="preserve">s </w:t>
      </w:r>
      <w:r w:rsidR="0062138C">
        <w:fldChar w:fldCharType="begin"/>
      </w:r>
      <w:r w:rsidR="0062138C">
        <w:instrText xml:space="preserve"> ADDIN ZOTERO_ITEM CSL_CITATION {"citationID":"aGhyBMUL","properties":{"formattedCitation":"[1]","plainCitation":"[1]","noteIndex":0},"citationItems":[{"id":2724,"uris":["http://zotero.org/users/local/hNA1shwP/items/XTQG27V4"],"uri":["http://zotero.org/users/local/hNA1shwP/items/XTQG27V4"],"itemData":{"id":2724,"type":"article-journal","title":"Hot spots and single nucleotide polymorphisms on the interaction interface of RAD51 and p53 complex","page":"1-5","volume":"1","issue":"1","DOI":"10.15761/JTBR.1000104","journalAbbreviation":"J Tre Bio Res","author":[{"family":"Silva","given":"KSF"}],"issued":{"date-parts":[["2018"]]}}}],"schema":"https://github.com/citation-style-language/schema/raw/master/csl-citation.json"} </w:instrText>
      </w:r>
      <w:r w:rsidR="0062138C">
        <w:fldChar w:fldCharType="separate"/>
      </w:r>
      <w:r w:rsidR="0062138C" w:rsidRPr="0062138C">
        <w:rPr>
          <w:rFonts w:cs="Times New Roman"/>
        </w:rPr>
        <w:t>[1]</w:t>
      </w:r>
      <w:r w:rsidR="0062138C">
        <w:fldChar w:fldCharType="end"/>
      </w:r>
      <w:r>
        <w:t xml:space="preserve"> </w:t>
      </w:r>
      <w:bookmarkStart w:id="38" w:name="OLE_LINK10"/>
      <w:bookmarkStart w:id="39" w:name="OLE_LINK11"/>
      <w:bookmarkStart w:id="40" w:name="OLE_LINK12"/>
      <w:r w:rsidRPr="00DC0225">
        <w:t>(prática)</w:t>
      </w:r>
      <w:bookmarkEnd w:id="38"/>
      <w:bookmarkEnd w:id="39"/>
      <w:bookmarkEnd w:id="40"/>
      <w:r>
        <w:t>.</w:t>
      </w:r>
      <w:bookmarkEnd w:id="35"/>
      <w:bookmarkEnd w:id="36"/>
      <w:bookmarkEnd w:id="37"/>
    </w:p>
    <w:p w:rsidR="00DC0225" w:rsidRDefault="00DC0225" w:rsidP="0062138C">
      <w:pPr>
        <w:spacing w:after="100" w:afterAutospacing="1" w:line="240" w:lineRule="auto"/>
        <w:contextualSpacing/>
        <w:jc w:val="both"/>
      </w:pPr>
      <w:r>
        <w:t xml:space="preserve">7) </w:t>
      </w:r>
      <w:bookmarkStart w:id="41" w:name="OLE_LINK84"/>
      <w:bookmarkStart w:id="42" w:name="OLE_LINK85"/>
      <w:bookmarkStart w:id="43" w:name="OLE_LINK86"/>
      <w:r w:rsidR="00C73782">
        <w:t>03</w:t>
      </w:r>
      <w:r w:rsidR="00A435FE">
        <w:t xml:space="preserve">/12 - </w:t>
      </w:r>
      <w:r>
        <w:t>Desenho ra</w:t>
      </w:r>
      <w:r w:rsidR="0062138C">
        <w:t xml:space="preserve">cional de peptídeos moduladores </w:t>
      </w:r>
      <w:r w:rsidR="0062138C">
        <w:fldChar w:fldCharType="begin"/>
      </w:r>
      <w:r w:rsidR="0062138C">
        <w:instrText xml:space="preserve"> ADDIN ZOTERO_ITEM CSL_CITATION {"citationID":"IB7NPJTc","properties":{"formattedCitation":"[2]","plainCitation":"[2]","noteIndex":0},"citationItems":[{"id":3128,"uris":["http://zotero.org/users/local/hNA1shwP/items/LUN92FVJ"],"uri":["http://zotero.org/users/local/hNA1shwP/items/LUN92FVJ"],"itemData":{"id":3128,"type":"article-journal","title":"Structure-based design of TFF3-PAR2 inhibitor peptides as a promising new therapeutic approach for endometriosis patients","container-title":"Mathews Journal of Gynecology &amp; Obstetrics","page":"06","volume":"03","issue":"01","ISSN":"2572-6501","journalAbbreviation":"M J Gyne","language":"English","author":[{"family":"Curcio","given":"J. S.","non-dropping-particle":"de"},{"family":"Lima","given":"R. M."},{"family":"Oliveira,","given":"L. N."},{"family":"Silva","given":"M. G."},{"family":"Barbosa","given":"A. M."},{"family":"Silva,","given":"L. C."},{"family":"Santos,","given":"T. G."},{"family":"Tannous","given":"I. P."},{"family":"Silva,","given":"K. S. F."}],"issued":{"date-parts":[["2018"]]}}}],"schema":"https://github.com/citation-style-language/schema/raw/master/csl-citation.json"} </w:instrText>
      </w:r>
      <w:r w:rsidR="0062138C">
        <w:fldChar w:fldCharType="separate"/>
      </w:r>
      <w:r w:rsidR="0062138C" w:rsidRPr="0062138C">
        <w:rPr>
          <w:rFonts w:cs="Times New Roman"/>
        </w:rPr>
        <w:t>[2]</w:t>
      </w:r>
      <w:r w:rsidR="0062138C">
        <w:fldChar w:fldCharType="end"/>
      </w:r>
      <w:r w:rsidR="0062138C">
        <w:t xml:space="preserve"> </w:t>
      </w:r>
      <w:r w:rsidR="0062138C" w:rsidRPr="00DC0225">
        <w:t>(prática)</w:t>
      </w:r>
      <w:r w:rsidR="0062138C">
        <w:t>.</w:t>
      </w:r>
      <w:bookmarkEnd w:id="41"/>
      <w:bookmarkEnd w:id="42"/>
      <w:bookmarkEnd w:id="43"/>
    </w:p>
    <w:bookmarkEnd w:id="6"/>
    <w:bookmarkEnd w:id="7"/>
    <w:bookmarkEnd w:id="8"/>
    <w:p w:rsidR="0062138C" w:rsidRDefault="0062138C" w:rsidP="0062138C">
      <w:pPr>
        <w:spacing w:after="100" w:afterAutospacing="1" w:line="240" w:lineRule="auto"/>
        <w:contextualSpacing/>
        <w:jc w:val="both"/>
        <w:rPr>
          <w:lang w:eastAsia="pt-BR"/>
        </w:rPr>
      </w:pPr>
      <w:r>
        <w:t xml:space="preserve">8) </w:t>
      </w:r>
      <w:r w:rsidR="00C73782">
        <w:t>04</w:t>
      </w:r>
      <w:r w:rsidR="00A435FE">
        <w:t xml:space="preserve">/12 - </w:t>
      </w:r>
      <w:r w:rsidR="00D37309" w:rsidRPr="0062138C">
        <w:rPr>
          <w:lang w:eastAsia="pt-BR"/>
        </w:rPr>
        <w:t>Apresentação de seminário</w:t>
      </w:r>
      <w:r>
        <w:rPr>
          <w:lang w:eastAsia="pt-BR"/>
        </w:rPr>
        <w:t>/projeto.</w:t>
      </w:r>
    </w:p>
    <w:p w:rsidR="00A435FE" w:rsidRDefault="00A435FE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:rsidR="00A435FE" w:rsidRPr="00875902" w:rsidRDefault="00A435FE" w:rsidP="00A435FE">
      <w:pPr>
        <w:spacing w:after="100" w:afterAutospacing="1" w:line="240" w:lineRule="auto"/>
        <w:contextualSpacing/>
        <w:jc w:val="both"/>
        <w:rPr>
          <w:b/>
          <w:lang w:eastAsia="pt-BR"/>
        </w:rPr>
      </w:pPr>
      <w:r w:rsidRPr="00875902">
        <w:rPr>
          <w:b/>
          <w:lang w:eastAsia="pt-BR"/>
        </w:rPr>
        <w:t xml:space="preserve">PLATAFORMAS </w:t>
      </w:r>
    </w:p>
    <w:p w:rsidR="00A435FE" w:rsidRDefault="00A435FE" w:rsidP="00A435FE">
      <w:pPr>
        <w:spacing w:after="100" w:afterAutospacing="1" w:line="240" w:lineRule="auto"/>
        <w:contextualSpacing/>
        <w:jc w:val="both"/>
        <w:rPr>
          <w:lang w:eastAsia="pt-BR"/>
        </w:rPr>
      </w:pPr>
    </w:p>
    <w:p w:rsidR="00A435FE" w:rsidRDefault="00A435FE" w:rsidP="00A435FE">
      <w:pPr>
        <w:spacing w:after="100" w:afterAutospacing="1" w:line="240" w:lineRule="auto"/>
        <w:contextualSpacing/>
        <w:jc w:val="both"/>
        <w:rPr>
          <w:lang w:eastAsia="pt-BR"/>
        </w:rPr>
      </w:pPr>
      <w:r>
        <w:rPr>
          <w:rFonts w:ascii="Segoe UI Symbol" w:hAnsi="Segoe UI Symbol" w:cs="Segoe UI Symbol"/>
          <w:lang w:eastAsia="pt-BR"/>
        </w:rPr>
        <w:t>✓</w:t>
      </w:r>
      <w:r>
        <w:rPr>
          <w:lang w:eastAsia="pt-BR"/>
        </w:rPr>
        <w:t xml:space="preserve"> Plataforma G </w:t>
      </w:r>
      <w:proofErr w:type="spellStart"/>
      <w:r>
        <w:rPr>
          <w:lang w:eastAsia="pt-BR"/>
        </w:rPr>
        <w:t>Suite</w:t>
      </w:r>
      <w:proofErr w:type="spellEnd"/>
      <w:r>
        <w:rPr>
          <w:lang w:eastAsia="pt-BR"/>
        </w:rPr>
        <w:t xml:space="preserve"> for </w:t>
      </w:r>
      <w:proofErr w:type="spellStart"/>
      <w:r>
        <w:rPr>
          <w:lang w:eastAsia="pt-BR"/>
        </w:rPr>
        <w:t>Education</w:t>
      </w:r>
      <w:proofErr w:type="spellEnd"/>
      <w:r>
        <w:rPr>
          <w:lang w:eastAsia="pt-BR"/>
        </w:rPr>
        <w:t xml:space="preserve"> com suas ferramentas: Google </w:t>
      </w:r>
      <w:proofErr w:type="spellStart"/>
      <w:r>
        <w:rPr>
          <w:lang w:eastAsia="pt-BR"/>
        </w:rPr>
        <w:t>Meet</w:t>
      </w:r>
      <w:proofErr w:type="spellEnd"/>
      <w:r>
        <w:rPr>
          <w:lang w:eastAsia="pt-BR"/>
        </w:rPr>
        <w:t xml:space="preserve">; Google </w:t>
      </w:r>
      <w:proofErr w:type="spellStart"/>
      <w:r>
        <w:rPr>
          <w:lang w:eastAsia="pt-BR"/>
        </w:rPr>
        <w:t>Classroom</w:t>
      </w:r>
      <w:proofErr w:type="spellEnd"/>
      <w:r>
        <w:rPr>
          <w:lang w:eastAsia="pt-BR"/>
        </w:rPr>
        <w:t>;</w:t>
      </w:r>
    </w:p>
    <w:p w:rsidR="00A435FE" w:rsidRDefault="00A435FE" w:rsidP="00A435FE">
      <w:pPr>
        <w:spacing w:after="100" w:afterAutospacing="1" w:line="240" w:lineRule="auto"/>
        <w:contextualSpacing/>
        <w:jc w:val="both"/>
        <w:rPr>
          <w:lang w:eastAsia="pt-BR"/>
        </w:rPr>
      </w:pPr>
      <w:r>
        <w:rPr>
          <w:rFonts w:ascii="Segoe UI Symbol" w:hAnsi="Segoe UI Symbol" w:cs="Segoe UI Symbol"/>
          <w:lang w:eastAsia="pt-BR"/>
        </w:rPr>
        <w:lastRenderedPageBreak/>
        <w:t>✓</w:t>
      </w:r>
      <w:r>
        <w:rPr>
          <w:lang w:eastAsia="pt-BR"/>
        </w:rPr>
        <w:t xml:space="preserve"> Sistema Integrado de Gestão de Atividades Acadêmicas - SIGAA/Turma Virtual.</w:t>
      </w:r>
    </w:p>
    <w:p w:rsidR="00E06FAA" w:rsidRDefault="00E06FAA" w:rsidP="00A435FE">
      <w:pPr>
        <w:spacing w:after="100" w:afterAutospacing="1" w:line="240" w:lineRule="auto"/>
        <w:contextualSpacing/>
        <w:jc w:val="both"/>
        <w:rPr>
          <w:b/>
          <w:lang w:eastAsia="pt-BR"/>
        </w:rPr>
      </w:pPr>
    </w:p>
    <w:p w:rsidR="00A435FE" w:rsidRPr="00A435FE" w:rsidRDefault="00A435FE" w:rsidP="00A435FE">
      <w:pPr>
        <w:spacing w:after="100" w:afterAutospacing="1" w:line="240" w:lineRule="auto"/>
        <w:contextualSpacing/>
        <w:jc w:val="both"/>
        <w:rPr>
          <w:b/>
          <w:lang w:eastAsia="pt-BR"/>
        </w:rPr>
      </w:pPr>
      <w:r w:rsidRPr="00A435FE">
        <w:rPr>
          <w:b/>
          <w:lang w:eastAsia="pt-BR"/>
        </w:rPr>
        <w:t>MÉTODOS DE AVALIAÇÃO</w:t>
      </w:r>
    </w:p>
    <w:p w:rsidR="00A435FE" w:rsidRDefault="00A435FE" w:rsidP="00A435FE">
      <w:pPr>
        <w:spacing w:after="100" w:afterAutospacing="1" w:line="240" w:lineRule="auto"/>
        <w:contextualSpacing/>
        <w:jc w:val="both"/>
        <w:rPr>
          <w:lang w:eastAsia="pt-BR"/>
        </w:rPr>
      </w:pPr>
    </w:p>
    <w:p w:rsidR="00A435FE" w:rsidRDefault="00A435FE" w:rsidP="00A435FE">
      <w:pPr>
        <w:spacing w:after="100" w:afterAutospacing="1" w:line="240" w:lineRule="auto"/>
        <w:contextualSpacing/>
        <w:jc w:val="both"/>
        <w:rPr>
          <w:lang w:eastAsia="pt-BR"/>
        </w:rPr>
      </w:pPr>
      <w:r>
        <w:rPr>
          <w:lang w:eastAsia="pt-BR"/>
        </w:rPr>
        <w:t>Avaliação será realizada con</w:t>
      </w:r>
      <w:r w:rsidR="00875902">
        <w:rPr>
          <w:lang w:eastAsia="pt-BR"/>
        </w:rPr>
        <w:t>tinuamente considerando</w:t>
      </w:r>
      <w:r>
        <w:rPr>
          <w:lang w:eastAsia="pt-BR"/>
        </w:rPr>
        <w:t xml:space="preserve"> participação e apresentação</w:t>
      </w:r>
      <w:r w:rsidR="00875902">
        <w:rPr>
          <w:lang w:eastAsia="pt-BR"/>
        </w:rPr>
        <w:t xml:space="preserve"> dos </w:t>
      </w:r>
      <w:r w:rsidR="00875902" w:rsidRPr="00875902">
        <w:rPr>
          <w:b/>
          <w:lang w:eastAsia="pt-BR"/>
        </w:rPr>
        <w:t>projetos práticos</w:t>
      </w:r>
      <w:r w:rsidR="00875902">
        <w:rPr>
          <w:lang w:eastAsia="pt-BR"/>
        </w:rPr>
        <w:t xml:space="preserve"> proposto</w:t>
      </w:r>
      <w:r>
        <w:rPr>
          <w:lang w:eastAsia="pt-BR"/>
        </w:rPr>
        <w:t xml:space="preserve">s </w:t>
      </w:r>
      <w:r w:rsidR="00875902">
        <w:rPr>
          <w:lang w:eastAsia="pt-BR"/>
        </w:rPr>
        <w:t>através do uso das ferramentas de bioinformáticas abordadas no curso</w:t>
      </w:r>
      <w:r>
        <w:rPr>
          <w:lang w:eastAsia="pt-BR"/>
        </w:rPr>
        <w:t>.</w:t>
      </w:r>
    </w:p>
    <w:p w:rsidR="0062138C" w:rsidRDefault="0062138C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:rsidR="001C134C" w:rsidRPr="00E055D7" w:rsidRDefault="00061053" w:rsidP="0062138C">
      <w:pPr>
        <w:spacing w:after="100" w:afterAutospacing="1" w:line="240" w:lineRule="auto"/>
        <w:contextualSpacing/>
        <w:jc w:val="both"/>
        <w:rPr>
          <w:b/>
          <w:lang w:val="en-US" w:eastAsia="pt-BR"/>
        </w:rPr>
      </w:pPr>
      <w:r w:rsidRPr="00E055D7">
        <w:rPr>
          <w:b/>
          <w:lang w:val="en-US" w:eastAsia="pt-BR"/>
        </w:rPr>
        <w:t xml:space="preserve">REFERÊNCIAS </w:t>
      </w:r>
    </w:p>
    <w:bookmarkStart w:id="44" w:name="OLE_LINK19"/>
    <w:bookmarkStart w:id="45" w:name="OLE_LINK20"/>
    <w:bookmarkStart w:id="46" w:name="OLE_LINK21"/>
    <w:p w:rsidR="0062138C" w:rsidRPr="00E055D7" w:rsidRDefault="0062138C" w:rsidP="0062138C">
      <w:pPr>
        <w:pStyle w:val="Bibliografia"/>
        <w:jc w:val="both"/>
        <w:rPr>
          <w:rFonts w:cs="Times New Roman"/>
          <w:lang w:val="en-US"/>
        </w:rPr>
      </w:pPr>
      <w:r>
        <w:rPr>
          <w:b/>
          <w:lang w:eastAsia="pt-BR"/>
        </w:rPr>
        <w:fldChar w:fldCharType="begin"/>
      </w:r>
      <w:r w:rsidRPr="00E055D7">
        <w:rPr>
          <w:b/>
          <w:lang w:val="en-US" w:eastAsia="pt-BR"/>
        </w:rPr>
        <w:instrText xml:space="preserve"> ADDIN ZOTERO_BIBL {"uncited":[],"omitted":[],"custom":[]} CSL_BIBLIOGRAPHY </w:instrText>
      </w:r>
      <w:r>
        <w:rPr>
          <w:b/>
          <w:lang w:eastAsia="pt-BR"/>
        </w:rPr>
        <w:fldChar w:fldCharType="separate"/>
      </w:r>
      <w:r w:rsidRPr="00E055D7">
        <w:rPr>
          <w:rFonts w:cs="Times New Roman"/>
          <w:lang w:val="en-US"/>
        </w:rPr>
        <w:t>[1]</w:t>
      </w:r>
      <w:r w:rsidRPr="00E055D7">
        <w:rPr>
          <w:rFonts w:cs="Times New Roman"/>
          <w:lang w:val="en-US"/>
        </w:rPr>
        <w:tab/>
        <w:t>K. Silva, Hot spots and single nucleotide polymorphisms on the interaction interface of RAD51 and p53 complex, J Tre Bio Res. 1 (2018) 1–5. doi:10.15761/JTBR.1000104.</w:t>
      </w:r>
    </w:p>
    <w:p w:rsidR="0062138C" w:rsidRPr="00E055D7" w:rsidRDefault="0062138C" w:rsidP="0062138C">
      <w:pPr>
        <w:pStyle w:val="Bibliografia"/>
        <w:jc w:val="both"/>
        <w:rPr>
          <w:rFonts w:cs="Times New Roman"/>
          <w:lang w:val="en-US"/>
        </w:rPr>
      </w:pPr>
      <w:r w:rsidRPr="00E055D7">
        <w:rPr>
          <w:rFonts w:cs="Times New Roman"/>
          <w:lang w:val="en-US"/>
        </w:rPr>
        <w:t>[2]</w:t>
      </w:r>
      <w:r w:rsidRPr="00E055D7">
        <w:rPr>
          <w:rFonts w:cs="Times New Roman"/>
          <w:lang w:val="en-US"/>
        </w:rPr>
        <w:tab/>
        <w:t>J.S. de Curcio, R.M. Lima, L.N. Oliveira, M.G. Silva, A.M. Barbosa, L.C. Silva, T.G. Santos, I.P. Tannous, K.S.F. Silva, Structure-based design of TFF3-PAR2 inhibitor peptides as a promising new therapeutic approach for endometriosis patients, M J Gyne. 03 (2018) 06.</w:t>
      </w:r>
    </w:p>
    <w:p w:rsidR="007C2F66" w:rsidRPr="0062138C" w:rsidRDefault="0062138C" w:rsidP="0062138C">
      <w:pPr>
        <w:spacing w:after="0" w:line="240" w:lineRule="auto"/>
        <w:contextualSpacing/>
        <w:rPr>
          <w:lang w:val="en-US"/>
        </w:rPr>
      </w:pPr>
      <w:r>
        <w:rPr>
          <w:b/>
          <w:lang w:eastAsia="pt-BR"/>
        </w:rPr>
        <w:fldChar w:fldCharType="end"/>
      </w:r>
      <w:r w:rsidRPr="00F75B77">
        <w:rPr>
          <w:lang w:val="en-US" w:eastAsia="pt-BR"/>
        </w:rPr>
        <w:t>[3]</w:t>
      </w:r>
      <w:r w:rsidRPr="00F75B77">
        <w:rPr>
          <w:b/>
          <w:lang w:val="en-US" w:eastAsia="pt-BR"/>
        </w:rPr>
        <w:t xml:space="preserve"> </w:t>
      </w:r>
      <w:r w:rsidRPr="0062138C">
        <w:rPr>
          <w:lang w:val="en-US"/>
        </w:rPr>
        <w:t>Introduction to bioinformatics</w:t>
      </w:r>
      <w:r w:rsidR="007C2F66" w:rsidRPr="0062138C">
        <w:rPr>
          <w:lang w:val="en-US"/>
        </w:rPr>
        <w:t>.</w:t>
      </w:r>
      <w:r w:rsidRPr="0062138C">
        <w:rPr>
          <w:lang w:val="en-US"/>
        </w:rPr>
        <w:t xml:space="preserve"> Arthur </w:t>
      </w:r>
      <w:proofErr w:type="spellStart"/>
      <w:r w:rsidRPr="0062138C">
        <w:rPr>
          <w:lang w:val="en-US"/>
        </w:rPr>
        <w:t>Lesk</w:t>
      </w:r>
      <w:proofErr w:type="spellEnd"/>
      <w:r w:rsidRPr="0062138C">
        <w:rPr>
          <w:lang w:val="en-US"/>
        </w:rPr>
        <w:t>. 2008. Oxford University Press, USA.</w:t>
      </w:r>
      <w:bookmarkEnd w:id="44"/>
      <w:bookmarkEnd w:id="45"/>
      <w:bookmarkEnd w:id="46"/>
    </w:p>
    <w:sectPr w:rsidR="007C2F66" w:rsidRPr="0062138C" w:rsidSect="00AD3C88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2B7"/>
    <w:multiLevelType w:val="hybridMultilevel"/>
    <w:tmpl w:val="1F7C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0A8"/>
    <w:multiLevelType w:val="hybridMultilevel"/>
    <w:tmpl w:val="985E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4874"/>
    <w:multiLevelType w:val="hybridMultilevel"/>
    <w:tmpl w:val="AB0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95E"/>
    <w:multiLevelType w:val="hybridMultilevel"/>
    <w:tmpl w:val="728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24E8"/>
    <w:multiLevelType w:val="hybridMultilevel"/>
    <w:tmpl w:val="22C0A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35C3"/>
    <w:multiLevelType w:val="hybridMultilevel"/>
    <w:tmpl w:val="57607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0B7F"/>
    <w:multiLevelType w:val="hybridMultilevel"/>
    <w:tmpl w:val="7BEA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1539"/>
    <w:multiLevelType w:val="hybridMultilevel"/>
    <w:tmpl w:val="8CC02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95D1E"/>
    <w:multiLevelType w:val="hybridMultilevel"/>
    <w:tmpl w:val="2CF8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4C"/>
    <w:rsid w:val="00061053"/>
    <w:rsid w:val="0008607E"/>
    <w:rsid w:val="000B0A2E"/>
    <w:rsid w:val="00102442"/>
    <w:rsid w:val="00120862"/>
    <w:rsid w:val="00133F31"/>
    <w:rsid w:val="00142CD4"/>
    <w:rsid w:val="001C134C"/>
    <w:rsid w:val="002B2E10"/>
    <w:rsid w:val="002B4D83"/>
    <w:rsid w:val="002F01A1"/>
    <w:rsid w:val="003D6A6F"/>
    <w:rsid w:val="003F2C64"/>
    <w:rsid w:val="004103B3"/>
    <w:rsid w:val="00566592"/>
    <w:rsid w:val="0062138C"/>
    <w:rsid w:val="00683F8E"/>
    <w:rsid w:val="006A47EB"/>
    <w:rsid w:val="007066BC"/>
    <w:rsid w:val="0071509C"/>
    <w:rsid w:val="00744645"/>
    <w:rsid w:val="0078599A"/>
    <w:rsid w:val="007C2F66"/>
    <w:rsid w:val="00843D40"/>
    <w:rsid w:val="00875902"/>
    <w:rsid w:val="008F22FA"/>
    <w:rsid w:val="009337A4"/>
    <w:rsid w:val="009B23CE"/>
    <w:rsid w:val="00A131B0"/>
    <w:rsid w:val="00A435FE"/>
    <w:rsid w:val="00AB0CCB"/>
    <w:rsid w:val="00AD3C88"/>
    <w:rsid w:val="00BA6F24"/>
    <w:rsid w:val="00BB48EF"/>
    <w:rsid w:val="00BC3D77"/>
    <w:rsid w:val="00C37C04"/>
    <w:rsid w:val="00C6608D"/>
    <w:rsid w:val="00C73782"/>
    <w:rsid w:val="00CD7E63"/>
    <w:rsid w:val="00D2745E"/>
    <w:rsid w:val="00D37309"/>
    <w:rsid w:val="00D953AF"/>
    <w:rsid w:val="00DC0225"/>
    <w:rsid w:val="00DC7ECC"/>
    <w:rsid w:val="00E055D7"/>
    <w:rsid w:val="00E06FAA"/>
    <w:rsid w:val="00F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D72753-582D-4ADE-B002-382B5A9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6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C13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C1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3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F0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9B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rsid w:val="009B23C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B23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599A"/>
    <w:pPr>
      <w:ind w:left="720"/>
      <w:contextualSpacing/>
    </w:pPr>
  </w:style>
  <w:style w:type="character" w:customStyle="1" w:styleId="shorttext">
    <w:name w:val="short_text"/>
    <w:basedOn w:val="Fontepargpadro"/>
    <w:rsid w:val="00D37309"/>
  </w:style>
  <w:style w:type="character" w:styleId="nfase">
    <w:name w:val="Emphasis"/>
    <w:basedOn w:val="Fontepargpadro"/>
    <w:uiPriority w:val="20"/>
    <w:qFormat/>
    <w:rsid w:val="003D6A6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D6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3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7066BC"/>
    <w:rPr>
      <w:b/>
      <w:bCs/>
    </w:rPr>
  </w:style>
  <w:style w:type="character" w:customStyle="1" w:styleId="inline">
    <w:name w:val="inline"/>
    <w:basedOn w:val="Fontepargpadro"/>
    <w:rsid w:val="007C2F66"/>
  </w:style>
  <w:style w:type="paragraph" w:styleId="Bibliografia">
    <w:name w:val="Bibliography"/>
    <w:basedOn w:val="Normal"/>
    <w:next w:val="Normal"/>
    <w:uiPriority w:val="37"/>
    <w:unhideWhenUsed/>
    <w:rsid w:val="0062138C"/>
    <w:pPr>
      <w:tabs>
        <w:tab w:val="left" w:pos="384"/>
      </w:tabs>
      <w:spacing w:after="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0DFC-32D4-4DE8-BC00-0086A5F6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Microsoft Office User</cp:lastModifiedBy>
  <cp:revision>2</cp:revision>
  <dcterms:created xsi:type="dcterms:W3CDTF">2020-08-13T22:33:00Z</dcterms:created>
  <dcterms:modified xsi:type="dcterms:W3CDTF">2020-08-13T22:33:00Z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id="VFwNrxIP"/&gt;&lt;style id="http://www.zotero.org/styles/international-journal-of-biological-macromolecules" hasBibliography="1" bibliographyStyleHasBeenSet="1"/&gt;&lt;prefs&gt;&lt;pref name="fieldType" value="Fi</vt:lpwstr>
  </property>
  <property fmtid="{D5CDD505-2E9C-101B-9397-08002B2CF9AE}" pid="3" name="ZOTERO_PREF_2">
    <vt:lpwstr>eld"/&gt;&lt;/prefs&gt;&lt;/data&gt;</vt:lpwstr>
  </property>
</Properties>
</file>