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15" w:rsidRPr="00360115" w:rsidRDefault="001864CD" w:rsidP="0036011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412.95pt;margin-top:-36.15pt;width:49.15pt;height:62.55pt;z-index:2;visibility:visible;mso-wrap-style:square;mso-position-horizontal-relative:text;mso-position-vertical-relative:text;mso-width-relative:page;mso-height-relative:page">
            <v:imagedata r:id="rId6" o:title=""/>
            <w10:wrap type="square"/>
          </v:shape>
        </w:pict>
      </w:r>
      <w:r>
        <w:rPr>
          <w:rFonts w:ascii="Calibri" w:hAnsi="Calibri" w:cs="Calibri"/>
          <w:noProof/>
        </w:rPr>
        <w:pict>
          <v:shape id="Imagem 2" o:spid="_x0000_s1027" type="#_x0000_t75" alt="Descrição: bunner" style="position:absolute;left:0;text-align:left;margin-left:-50.1pt;margin-top:-34.2pt;width:50.3pt;height:30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2 -540 -322 21600 21922 21600 21922 -540 -322 -540" stroked="t">
            <v:imagedata r:id="rId7" o:title="bunner" croptop="4494f" cropbottom="5438f" cropleft="1398f" cropright="51243f"/>
            <w10:wrap type="through"/>
          </v:shape>
        </w:pict>
      </w:r>
      <w:r>
        <w:rPr>
          <w:rFonts w:ascii="Calibri" w:hAnsi="Calibri" w:cs="Calibri"/>
          <w:noProof/>
          <w:sz w:val="22"/>
        </w:rPr>
        <w:pict>
          <v:shape id="Imagem 0" o:spid="_x0000_s1026" type="#_x0000_t75" alt="brazaobrasil.jpg" style="position:absolute;left:0;text-align:left;margin-left:169.8pt;margin-top:-16.55pt;width:90.15pt;height:90.3pt;z-index:1;visibility:visible;mso-position-horizontal-relative:margin;mso-position-vertical-relative:margin">
            <v:imagedata r:id="rId8" o:title="" grayscale="t"/>
            <w10:wrap type="square" anchorx="margin" anchory="margin"/>
          </v:shape>
        </w:pict>
      </w:r>
    </w:p>
    <w:p w:rsidR="00360115" w:rsidRPr="00360115" w:rsidRDefault="00360115" w:rsidP="00360115">
      <w:pPr>
        <w:spacing w:line="360" w:lineRule="auto"/>
        <w:jc w:val="center"/>
        <w:rPr>
          <w:rFonts w:ascii="Calibri" w:hAnsi="Calibri" w:cs="Calibri"/>
        </w:rPr>
      </w:pPr>
    </w:p>
    <w:p w:rsidR="00360115" w:rsidRPr="00360115" w:rsidRDefault="00360115" w:rsidP="00360115">
      <w:pPr>
        <w:spacing w:line="360" w:lineRule="auto"/>
        <w:jc w:val="center"/>
        <w:rPr>
          <w:rFonts w:ascii="Calibri" w:hAnsi="Calibri" w:cs="Calibri"/>
        </w:rPr>
      </w:pPr>
    </w:p>
    <w:p w:rsidR="00360115" w:rsidRPr="00360115" w:rsidRDefault="00360115" w:rsidP="00360115">
      <w:pPr>
        <w:spacing w:line="360" w:lineRule="auto"/>
        <w:jc w:val="center"/>
        <w:rPr>
          <w:rFonts w:ascii="Calibri" w:hAnsi="Calibri" w:cs="Calibri"/>
        </w:rPr>
      </w:pPr>
    </w:p>
    <w:p w:rsidR="00360115" w:rsidRPr="00360115" w:rsidRDefault="00360115" w:rsidP="00360115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360115">
        <w:rPr>
          <w:rFonts w:cs="Calibri"/>
          <w:b/>
          <w:sz w:val="24"/>
          <w:szCs w:val="24"/>
        </w:rPr>
        <w:t>UNIVERSIDADE FEDERAL DE GOIÁS</w:t>
      </w:r>
    </w:p>
    <w:p w:rsidR="00360115" w:rsidRPr="00360115" w:rsidRDefault="00360115" w:rsidP="00360115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360115">
        <w:rPr>
          <w:rFonts w:cs="Calibri"/>
          <w:b/>
          <w:sz w:val="24"/>
          <w:szCs w:val="24"/>
        </w:rPr>
        <w:t>INSTITUTO DE CIÊNCIAS BIOLÓGICAS</w:t>
      </w:r>
    </w:p>
    <w:p w:rsidR="00360115" w:rsidRPr="00360115" w:rsidRDefault="00360115" w:rsidP="00360115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360115">
        <w:rPr>
          <w:rFonts w:cs="Calibri"/>
          <w:b/>
          <w:sz w:val="24"/>
          <w:szCs w:val="24"/>
        </w:rPr>
        <w:t xml:space="preserve">PROGRAMA DE PÓS-GRADUAÇÃO EM </w:t>
      </w:r>
    </w:p>
    <w:p w:rsidR="00360115" w:rsidRPr="00360115" w:rsidRDefault="00360115" w:rsidP="00360115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360115">
        <w:rPr>
          <w:rFonts w:cs="Calibri"/>
          <w:b/>
          <w:sz w:val="24"/>
          <w:szCs w:val="24"/>
        </w:rPr>
        <w:t>GENÉTICA E BIOLOGIA MOLECULAR</w:t>
      </w:r>
    </w:p>
    <w:p w:rsidR="00360115" w:rsidRPr="00360115" w:rsidRDefault="00360115" w:rsidP="00360115">
      <w:pPr>
        <w:tabs>
          <w:tab w:val="left" w:pos="5815"/>
        </w:tabs>
        <w:spacing w:line="360" w:lineRule="auto"/>
        <w:rPr>
          <w:rFonts w:ascii="Calibri" w:hAnsi="Calibri" w:cs="Calibri"/>
        </w:rPr>
      </w:pPr>
    </w:p>
    <w:p w:rsidR="00360115" w:rsidRPr="00A97487" w:rsidRDefault="00360115" w:rsidP="00360115">
      <w:pPr>
        <w:spacing w:line="360" w:lineRule="auto"/>
        <w:jc w:val="center"/>
        <w:rPr>
          <w:rFonts w:ascii="Calibri" w:hAnsi="Calibri" w:cs="Calibri"/>
          <w:b/>
        </w:rPr>
      </w:pPr>
      <w:r w:rsidRPr="00A97487">
        <w:rPr>
          <w:rFonts w:ascii="Calibri" w:hAnsi="Calibri" w:cs="Calibri"/>
          <w:b/>
        </w:rPr>
        <w:t xml:space="preserve">RESOLUÇÃO PGBM </w:t>
      </w:r>
      <w:proofErr w:type="gramStart"/>
      <w:r w:rsidRPr="00A97487">
        <w:rPr>
          <w:rFonts w:ascii="Calibri" w:hAnsi="Calibri" w:cs="Calibri"/>
          <w:b/>
        </w:rPr>
        <w:t>N</w:t>
      </w:r>
      <w:r w:rsidRPr="00A97487">
        <w:rPr>
          <w:rFonts w:ascii="Calibri" w:hAnsi="Calibri" w:cs="Calibri"/>
          <w:b/>
          <w:vertAlign w:val="superscript"/>
        </w:rPr>
        <w:t>o</w:t>
      </w:r>
      <w:r w:rsidRPr="00A97487">
        <w:rPr>
          <w:rFonts w:ascii="Calibri" w:hAnsi="Calibri" w:cs="Calibri"/>
          <w:b/>
        </w:rPr>
        <w:t xml:space="preserve"> 04</w:t>
      </w:r>
      <w:proofErr w:type="gramEnd"/>
    </w:p>
    <w:p w:rsidR="00073309" w:rsidRPr="00A97487" w:rsidRDefault="00073309" w:rsidP="00D041B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1B0981" w:rsidRPr="00A97487" w:rsidRDefault="001B0981" w:rsidP="0036011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60115" w:rsidRPr="00A97487" w:rsidRDefault="00360115" w:rsidP="00B36A06">
      <w:pPr>
        <w:pStyle w:val="PargrafodaLista"/>
        <w:spacing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A97487">
        <w:rPr>
          <w:rFonts w:cs="Calibri"/>
          <w:color w:val="000000"/>
          <w:sz w:val="24"/>
          <w:szCs w:val="24"/>
        </w:rPr>
        <w:tab/>
      </w:r>
      <w:r w:rsidRPr="00A97487">
        <w:rPr>
          <w:rFonts w:cs="Calibri"/>
          <w:b/>
          <w:color w:val="000000"/>
          <w:sz w:val="24"/>
          <w:szCs w:val="24"/>
        </w:rPr>
        <w:t xml:space="preserve">A </w:t>
      </w:r>
      <w:r w:rsidR="000A1230">
        <w:rPr>
          <w:rFonts w:cs="Calibri"/>
          <w:b/>
          <w:color w:val="000000"/>
          <w:sz w:val="24"/>
          <w:szCs w:val="24"/>
        </w:rPr>
        <w:t>COORDENADORIA</w:t>
      </w:r>
      <w:r w:rsidRPr="00A97487">
        <w:rPr>
          <w:rFonts w:cs="Calibri"/>
          <w:b/>
          <w:color w:val="000000"/>
          <w:sz w:val="24"/>
          <w:szCs w:val="24"/>
        </w:rPr>
        <w:t xml:space="preserve"> DO PROGRAMA DE PÓS-GRADUAÇÃO EM GENÉTICA E BIOLOGIA MOLECULAR (CAPGBM) DO INSTITUTO DE CIÊNCIAS BIOLÓGICAS DA UNIVERSIDADE FEDERAL DE GOIÁS</w:t>
      </w:r>
      <w:r w:rsidRPr="00A97487">
        <w:rPr>
          <w:rFonts w:cs="Calibri"/>
          <w:color w:val="000000"/>
          <w:sz w:val="24"/>
          <w:szCs w:val="24"/>
        </w:rPr>
        <w:t xml:space="preserve">, reunida em 31 de agosto de 2012, aprovou normas referentes às atividades complementares do </w:t>
      </w:r>
      <w:r w:rsidRPr="00A97487">
        <w:rPr>
          <w:rFonts w:cs="Calibri"/>
          <w:b/>
          <w:color w:val="000000"/>
          <w:sz w:val="24"/>
          <w:szCs w:val="24"/>
        </w:rPr>
        <w:t>Programa de Pós-Graduação em Genética e Biologia Molecular (PGBM)</w:t>
      </w:r>
      <w:r w:rsidRPr="00A97487">
        <w:rPr>
          <w:rFonts w:cs="Calibri"/>
          <w:color w:val="000000"/>
          <w:sz w:val="24"/>
          <w:szCs w:val="24"/>
        </w:rPr>
        <w:t>. Os seguintes critérios deverão ser utilizados a partir desta data:</w:t>
      </w:r>
    </w:p>
    <w:p w:rsidR="00360115" w:rsidRPr="00A97487" w:rsidRDefault="00360115" w:rsidP="00B36A0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:rsidR="00360115" w:rsidRPr="00A97487" w:rsidRDefault="00360115" w:rsidP="00B36A0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A97487">
        <w:rPr>
          <w:rFonts w:ascii="Calibri" w:hAnsi="Calibri" w:cs="Calibri"/>
          <w:b/>
          <w:bCs/>
        </w:rPr>
        <w:t>Art. 1º</w:t>
      </w:r>
      <w:r w:rsidRPr="00A97487">
        <w:rPr>
          <w:rFonts w:ascii="Calibri" w:hAnsi="Calibri" w:cs="Calibri"/>
          <w:b/>
        </w:rPr>
        <w:t xml:space="preserve">. </w:t>
      </w:r>
      <w:proofErr w:type="gramStart"/>
      <w:r w:rsidRPr="00A97487">
        <w:rPr>
          <w:rFonts w:ascii="Calibri" w:hAnsi="Calibri" w:cs="Calibri"/>
          <w:b/>
        </w:rPr>
        <w:t>O aluno do Programa de Pós-graduação em Genética e Biologia</w:t>
      </w:r>
      <w:r w:rsidR="00F7388A" w:rsidRPr="00A97487">
        <w:rPr>
          <w:rFonts w:ascii="Calibri" w:hAnsi="Calibri" w:cs="Calibri"/>
          <w:b/>
        </w:rPr>
        <w:t xml:space="preserve"> </w:t>
      </w:r>
      <w:r w:rsidRPr="00A97487">
        <w:rPr>
          <w:rFonts w:ascii="Calibri" w:hAnsi="Calibri" w:cs="Calibri"/>
          <w:b/>
        </w:rPr>
        <w:t>Molecular, de Mestrado e de Doutorado, poderá integralizar</w:t>
      </w:r>
      <w:proofErr w:type="gramEnd"/>
      <w:r w:rsidRPr="00A97487">
        <w:rPr>
          <w:rFonts w:ascii="Calibri" w:hAnsi="Calibri" w:cs="Calibri"/>
          <w:b/>
        </w:rPr>
        <w:t xml:space="preserve"> até 04 (quatro)</w:t>
      </w:r>
      <w:r w:rsidR="00F7388A" w:rsidRPr="00A97487">
        <w:rPr>
          <w:rFonts w:ascii="Calibri" w:hAnsi="Calibri" w:cs="Calibri"/>
          <w:b/>
        </w:rPr>
        <w:t xml:space="preserve"> </w:t>
      </w:r>
      <w:r w:rsidRPr="00A97487">
        <w:rPr>
          <w:rFonts w:ascii="Calibri" w:hAnsi="Calibri" w:cs="Calibri"/>
          <w:b/>
        </w:rPr>
        <w:t>créditos em atividades complementares.</w:t>
      </w:r>
    </w:p>
    <w:p w:rsidR="00B36A06" w:rsidRPr="00A97487" w:rsidRDefault="00B36A06" w:rsidP="00B36A0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</w:rPr>
      </w:pP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  <w:r w:rsidRPr="00A97487">
        <w:rPr>
          <w:rFonts w:ascii="Calibri" w:hAnsi="Calibri" w:cs="Calibri"/>
          <w:b/>
          <w:bCs/>
        </w:rPr>
        <w:t xml:space="preserve">Parágrafo Único - </w:t>
      </w:r>
      <w:r w:rsidRPr="00A97487">
        <w:rPr>
          <w:rFonts w:ascii="Calibri" w:hAnsi="Calibri" w:cs="Calibri"/>
        </w:rPr>
        <w:t>As atividades complementares deverão ser exercidas e comprovadas durante o período em que o aluno estiver regularmente matriculado no Programa e não poderão substituir disciplinas obrigatórias.</w:t>
      </w: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A97487">
        <w:rPr>
          <w:rFonts w:ascii="Calibri" w:hAnsi="Calibri" w:cs="Calibri"/>
          <w:b/>
          <w:bCs/>
        </w:rPr>
        <w:lastRenderedPageBreak/>
        <w:t xml:space="preserve">Art. 2º. </w:t>
      </w:r>
      <w:r w:rsidRPr="00A97487">
        <w:rPr>
          <w:rFonts w:ascii="Calibri" w:hAnsi="Calibri" w:cs="Calibri"/>
          <w:b/>
        </w:rPr>
        <w:t>A solicitação para aproveitamento das atividades complementares deverá ser feita pelo estudante com a aquiescência do orientador e encaminhado à Comissão Administrativa do PGBM.</w:t>
      </w:r>
    </w:p>
    <w:p w:rsidR="00B36A06" w:rsidRPr="00A97487" w:rsidRDefault="00B36A06" w:rsidP="00B36A0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</w:rPr>
      </w:pP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  <w:r w:rsidRPr="00A97487">
        <w:rPr>
          <w:rFonts w:ascii="Calibri" w:hAnsi="Calibri" w:cs="Calibri"/>
          <w:b/>
          <w:bCs/>
        </w:rPr>
        <w:t xml:space="preserve">Parágrafo Único </w:t>
      </w:r>
      <w:r w:rsidRPr="00A97487">
        <w:rPr>
          <w:rFonts w:ascii="Calibri" w:hAnsi="Calibri" w:cs="Calibri"/>
        </w:rPr>
        <w:t>- O pedido deverá ser feito antes do exame de qualificação (Doutorado) ou da solicitação de defesa da dissertação (Mestrado), devendo estar anexados os documentos comprobatórios da realização das atividades complementares.</w:t>
      </w:r>
    </w:p>
    <w:p w:rsidR="00B36A06" w:rsidRPr="00A97487" w:rsidRDefault="00B36A06" w:rsidP="00B36A06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bCs/>
        </w:rPr>
      </w:pP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A97487">
        <w:rPr>
          <w:rFonts w:ascii="Calibri" w:hAnsi="Calibri" w:cs="Calibri"/>
          <w:b/>
          <w:bCs/>
        </w:rPr>
        <w:t xml:space="preserve">Art. 3º. </w:t>
      </w:r>
      <w:r w:rsidRPr="00A97487">
        <w:rPr>
          <w:rFonts w:ascii="Calibri" w:hAnsi="Calibri" w:cs="Calibri"/>
          <w:b/>
        </w:rPr>
        <w:t xml:space="preserve">Serão consideradas, para efeito de integralização dos créditos, as atividades constantes do Anexo I e as respectivas frações de crédito e máximo de créditos permitidos. </w:t>
      </w: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  <w:r w:rsidRPr="00A97487">
        <w:rPr>
          <w:rFonts w:ascii="Calibri" w:hAnsi="Calibri" w:cs="Calibri"/>
          <w:b/>
          <w:bCs/>
        </w:rPr>
        <w:t xml:space="preserve">§ 1º. </w:t>
      </w:r>
      <w:r w:rsidRPr="00A97487">
        <w:rPr>
          <w:rFonts w:ascii="Calibri" w:hAnsi="Calibri" w:cs="Calibri"/>
        </w:rPr>
        <w:t>As atividades listadas no item V</w:t>
      </w:r>
      <w:r w:rsidR="000F462E" w:rsidRPr="00A97487">
        <w:rPr>
          <w:rFonts w:ascii="Calibri" w:hAnsi="Calibri" w:cs="Calibri"/>
        </w:rPr>
        <w:t xml:space="preserve"> (Anexo I)</w:t>
      </w:r>
      <w:r w:rsidRPr="00A97487">
        <w:rPr>
          <w:rFonts w:ascii="Calibri" w:hAnsi="Calibri" w:cs="Calibri"/>
        </w:rPr>
        <w:t xml:space="preserve"> deverão ser previamente aprovadas pelo orientador e pela Comissão Administrativa.</w:t>
      </w: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  <w:r w:rsidRPr="00A97487">
        <w:rPr>
          <w:rFonts w:ascii="Calibri" w:hAnsi="Calibri" w:cs="Calibri"/>
          <w:b/>
          <w:bCs/>
        </w:rPr>
        <w:t xml:space="preserve">§ 2º. </w:t>
      </w:r>
      <w:r w:rsidRPr="00A97487">
        <w:rPr>
          <w:rFonts w:ascii="Calibri" w:hAnsi="Calibri" w:cs="Calibri"/>
        </w:rPr>
        <w:t>Para o cômputo final dos créditos, serão desprezadas as frações.</w:t>
      </w: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A97487">
        <w:rPr>
          <w:rFonts w:ascii="Calibri" w:hAnsi="Calibri" w:cs="Calibri"/>
          <w:b/>
          <w:bCs/>
        </w:rPr>
        <w:t xml:space="preserve">Art. 4º. </w:t>
      </w:r>
      <w:r w:rsidRPr="00A97487">
        <w:rPr>
          <w:rFonts w:ascii="Calibri" w:hAnsi="Calibri" w:cs="Calibri"/>
          <w:b/>
        </w:rPr>
        <w:t>O julgamento da solicitação e a concessão dos créditos são de responsabilidade da Comissão Administrativa e deverá constar do Histórico Escolar do estudante.</w:t>
      </w:r>
    </w:p>
    <w:p w:rsidR="00077C80" w:rsidRPr="00A97487" w:rsidRDefault="00077C80" w:rsidP="00B36A0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A97487">
        <w:rPr>
          <w:rFonts w:ascii="Calibri" w:hAnsi="Calibri" w:cs="Calibri"/>
          <w:b/>
          <w:bCs/>
        </w:rPr>
        <w:t xml:space="preserve">Art. </w:t>
      </w:r>
      <w:r w:rsidR="001864CD">
        <w:rPr>
          <w:rFonts w:ascii="Calibri" w:hAnsi="Calibri" w:cs="Calibri"/>
          <w:b/>
          <w:bCs/>
        </w:rPr>
        <w:t>5</w:t>
      </w:r>
      <w:r w:rsidRPr="00A97487">
        <w:rPr>
          <w:rFonts w:ascii="Calibri" w:hAnsi="Calibri" w:cs="Calibri"/>
          <w:b/>
          <w:bCs/>
        </w:rPr>
        <w:t>º</w:t>
      </w:r>
      <w:r w:rsidRPr="00A97487">
        <w:rPr>
          <w:rFonts w:ascii="Calibri" w:hAnsi="Calibri" w:cs="Calibri"/>
          <w:b/>
        </w:rPr>
        <w:t>. Os casos omissos serão resolvidos pela Comissão Administrativa.</w:t>
      </w:r>
    </w:p>
    <w:p w:rsidR="00077C80" w:rsidRPr="00A97487" w:rsidRDefault="00077C80" w:rsidP="00B36A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077C80" w:rsidRPr="00A97487" w:rsidRDefault="00077C80" w:rsidP="00B36A06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</w:rPr>
      </w:pPr>
    </w:p>
    <w:p w:rsidR="00077C80" w:rsidRPr="00A97487" w:rsidRDefault="00077C80" w:rsidP="00B36A06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 w:val="28"/>
        </w:rPr>
      </w:pPr>
    </w:p>
    <w:p w:rsidR="00077C80" w:rsidRPr="00A97487" w:rsidRDefault="00500832" w:rsidP="00B36A0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  <w:r w:rsidRPr="00A97487">
        <w:rPr>
          <w:rFonts w:ascii="Calibri" w:hAnsi="Calibri" w:cs="Calibri"/>
          <w:color w:val="000000"/>
        </w:rPr>
        <w:br w:type="page"/>
      </w:r>
    </w:p>
    <w:p w:rsidR="00077C80" w:rsidRPr="00A97487" w:rsidRDefault="00077C80" w:rsidP="00077C8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  <w:r w:rsidRPr="00A97487">
        <w:rPr>
          <w:rFonts w:ascii="Calibri" w:hAnsi="Calibri" w:cs="Calibri"/>
          <w:sz w:val="19"/>
          <w:szCs w:val="19"/>
        </w:rPr>
        <w:t>ANEXO I - Atividades complementares para integralização dos créditos no PGBM</w:t>
      </w:r>
    </w:p>
    <w:p w:rsidR="00077C80" w:rsidRPr="00A97487" w:rsidRDefault="00077C80" w:rsidP="00077C80">
      <w:pPr>
        <w:jc w:val="both"/>
        <w:rPr>
          <w:rFonts w:ascii="Calibri" w:hAnsi="Calibri" w:cs="Calibri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463"/>
        <w:gridCol w:w="2377"/>
        <w:gridCol w:w="1958"/>
      </w:tblGrid>
      <w:tr w:rsidR="00077C80" w:rsidRPr="0092234A" w:rsidTr="00F7388A">
        <w:tc>
          <w:tcPr>
            <w:tcW w:w="5329" w:type="dxa"/>
            <w:gridSpan w:val="2"/>
            <w:shd w:val="clear" w:color="auto" w:fill="auto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97487">
              <w:rPr>
                <w:rFonts w:ascii="Calibri" w:hAnsi="Calibri" w:cs="Calibri"/>
                <w:b/>
                <w:sz w:val="19"/>
                <w:szCs w:val="19"/>
              </w:rPr>
              <w:t>Atividades</w:t>
            </w:r>
          </w:p>
        </w:tc>
        <w:tc>
          <w:tcPr>
            <w:tcW w:w="2377" w:type="dxa"/>
            <w:shd w:val="clear" w:color="auto" w:fill="auto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A97487">
              <w:rPr>
                <w:rFonts w:ascii="Calibri" w:hAnsi="Calibri" w:cs="Calibri"/>
                <w:b/>
                <w:sz w:val="19"/>
                <w:szCs w:val="19"/>
              </w:rPr>
              <w:t>Equivalência em créditos</w:t>
            </w:r>
          </w:p>
        </w:tc>
        <w:tc>
          <w:tcPr>
            <w:tcW w:w="1958" w:type="dxa"/>
            <w:shd w:val="clear" w:color="auto" w:fill="auto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A97487">
              <w:rPr>
                <w:rFonts w:ascii="Calibri" w:hAnsi="Calibri" w:cs="Calibri"/>
                <w:b/>
                <w:sz w:val="19"/>
                <w:szCs w:val="19"/>
              </w:rPr>
              <w:t>Máximo de créditos</w:t>
            </w:r>
          </w:p>
        </w:tc>
      </w:tr>
      <w:tr w:rsidR="00077C80" w:rsidRPr="0092234A" w:rsidTr="00F7388A">
        <w:tc>
          <w:tcPr>
            <w:tcW w:w="2866" w:type="dxa"/>
            <w:vMerge w:val="restart"/>
            <w:shd w:val="clear" w:color="auto" w:fill="auto"/>
            <w:vAlign w:val="center"/>
          </w:tcPr>
          <w:p w:rsidR="00077C80" w:rsidRPr="00A97487" w:rsidRDefault="000F462E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I </w:t>
            </w:r>
            <w:r w:rsidR="00077C80" w:rsidRPr="00A97487">
              <w:rPr>
                <w:rFonts w:ascii="Calibri" w:hAnsi="Calibri" w:cs="Calibri"/>
                <w:sz w:val="19"/>
                <w:szCs w:val="19"/>
              </w:rPr>
              <w:t>– Participação em eventos científicos com apresentação de trabalho, publicado em anais ou similares e do qual o interessado é primeiro autor e esteja inserido em linha de pesquisa do PGBM.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Resumo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0,20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1,0</w:t>
            </w: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Resumo expandido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0,25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Trabalho completo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0,50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 w:val="restart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II – Artigo completo inserido em linha de pesquisa do PGBM, publicado em periódico classificado pelo sistema </w:t>
            </w:r>
            <w:proofErr w:type="spellStart"/>
            <w:r w:rsidRPr="00A97487">
              <w:rPr>
                <w:rFonts w:ascii="Calibri" w:hAnsi="Calibri"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ascii="Calibri" w:hAnsi="Calibri" w:cs="Calibri"/>
                <w:sz w:val="19"/>
                <w:szCs w:val="19"/>
              </w:rPr>
              <w:t xml:space="preserve"> – Capes</w:t>
            </w:r>
            <w:r w:rsidR="00CB093D" w:rsidRPr="00A97487">
              <w:rPr>
                <w:rFonts w:ascii="Calibri" w:hAnsi="Calibri" w:cs="Calibri"/>
                <w:sz w:val="19"/>
                <w:szCs w:val="19"/>
              </w:rPr>
              <w:t>, desde que não faça parte do trabalho final de curso</w:t>
            </w:r>
            <w:r w:rsidRPr="00A97487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Periódico </w:t>
            </w:r>
            <w:proofErr w:type="spellStart"/>
            <w:r w:rsidRPr="00A97487">
              <w:rPr>
                <w:rFonts w:ascii="Calibri" w:hAnsi="Calibri"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ascii="Calibri" w:hAnsi="Calibri" w:cs="Calibri"/>
                <w:sz w:val="19"/>
                <w:szCs w:val="19"/>
              </w:rPr>
              <w:t xml:space="preserve"> B2, B3 e </w:t>
            </w:r>
            <w:proofErr w:type="gramStart"/>
            <w:r w:rsidRPr="00A97487">
              <w:rPr>
                <w:rFonts w:ascii="Calibri" w:hAnsi="Calibri" w:cs="Calibri"/>
                <w:sz w:val="19"/>
                <w:szCs w:val="19"/>
              </w:rPr>
              <w:t>B4</w:t>
            </w:r>
            <w:proofErr w:type="gramEnd"/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4,0</w:t>
            </w: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Periódico </w:t>
            </w:r>
            <w:proofErr w:type="spellStart"/>
            <w:r w:rsidRPr="00A97487">
              <w:rPr>
                <w:rFonts w:ascii="Calibri" w:hAnsi="Calibri"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ascii="Calibri" w:hAnsi="Calibri" w:cs="Calibri"/>
                <w:sz w:val="19"/>
                <w:szCs w:val="19"/>
              </w:rPr>
              <w:t xml:space="preserve"> B1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3,0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Periódico </w:t>
            </w:r>
            <w:proofErr w:type="spellStart"/>
            <w:r w:rsidRPr="00A97487">
              <w:rPr>
                <w:rFonts w:ascii="Calibri" w:hAnsi="Calibri"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ascii="Calibri" w:hAnsi="Calibri" w:cs="Calibri"/>
                <w:sz w:val="19"/>
                <w:szCs w:val="19"/>
              </w:rPr>
              <w:t xml:space="preserve"> A1 e A2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4,0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 w:val="restart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III – Capítulo de livro ou de manual tecnológico de reconhecido mérito na área.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Nacional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Internacional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 w:val="restart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IV – Livro de reconhecido mérito na área.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Autoria/</w:t>
            </w:r>
            <w:proofErr w:type="spellStart"/>
            <w:r w:rsidRPr="00A97487">
              <w:rPr>
                <w:rFonts w:ascii="Calibri" w:hAnsi="Calibri" w:cs="Calibri"/>
                <w:sz w:val="19"/>
                <w:szCs w:val="19"/>
              </w:rPr>
              <w:t>Co-Autoria</w:t>
            </w:r>
            <w:proofErr w:type="spellEnd"/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Editoria/Organização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Tradução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77C80" w:rsidRPr="0092234A" w:rsidTr="00F7388A">
        <w:tc>
          <w:tcPr>
            <w:tcW w:w="2866" w:type="dxa"/>
            <w:vMerge w:val="restart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V – Atividades de monitoria e Estágio de </w:t>
            </w:r>
            <w:proofErr w:type="gramStart"/>
            <w:r w:rsidRPr="00A97487">
              <w:rPr>
                <w:rFonts w:ascii="Calibri" w:hAnsi="Calibri" w:cs="Calibri"/>
                <w:sz w:val="19"/>
                <w:szCs w:val="19"/>
              </w:rPr>
              <w:t>Docência realizados junto a alunos de graduação na UFG</w:t>
            </w:r>
            <w:proofErr w:type="gramEnd"/>
            <w:r w:rsidRPr="00A97487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30h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</w:tr>
      <w:tr w:rsidR="00077C80" w:rsidRPr="0092234A" w:rsidTr="00F7388A">
        <w:tc>
          <w:tcPr>
            <w:tcW w:w="2866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60h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864CD" w:rsidRPr="0092234A" w:rsidTr="00304DD9">
        <w:tc>
          <w:tcPr>
            <w:tcW w:w="2866" w:type="dxa"/>
            <w:shd w:val="clear" w:color="auto" w:fill="auto"/>
            <w:vAlign w:val="center"/>
          </w:tcPr>
          <w:p w:rsidR="001864CD" w:rsidRPr="00A97487" w:rsidRDefault="001864CD" w:rsidP="001864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VI – </w:t>
            </w:r>
            <w:r>
              <w:rPr>
                <w:rFonts w:ascii="Calibri" w:hAnsi="Calibri" w:cs="Calibri"/>
                <w:sz w:val="19"/>
                <w:szCs w:val="19"/>
              </w:rPr>
              <w:t>Patente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1864CD" w:rsidRPr="00A97487" w:rsidRDefault="001864CD" w:rsidP="00304D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90h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864CD" w:rsidRPr="00A97487" w:rsidRDefault="001864CD" w:rsidP="00304D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2</w:t>
            </w:r>
            <w:r w:rsidRPr="00A97487">
              <w:rPr>
                <w:rFonts w:ascii="Calibri" w:hAnsi="Calibri" w:cs="Calibri"/>
                <w:sz w:val="19"/>
                <w:szCs w:val="19"/>
              </w:rPr>
              <w:t>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864CD" w:rsidRPr="00A97487" w:rsidRDefault="001864CD" w:rsidP="00304D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2</w:t>
            </w:r>
            <w:bookmarkStart w:id="0" w:name="_GoBack"/>
            <w:bookmarkEnd w:id="0"/>
            <w:r w:rsidRPr="00A97487">
              <w:rPr>
                <w:rFonts w:ascii="Calibri" w:hAnsi="Calibri" w:cs="Calibri"/>
                <w:sz w:val="19"/>
                <w:szCs w:val="19"/>
              </w:rPr>
              <w:t>,0</w:t>
            </w:r>
          </w:p>
        </w:tc>
      </w:tr>
      <w:tr w:rsidR="00077C80" w:rsidRPr="0092234A" w:rsidTr="00F7388A">
        <w:tc>
          <w:tcPr>
            <w:tcW w:w="2866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 xml:space="preserve">VI </w:t>
            </w:r>
            <w:r w:rsidR="001864CD">
              <w:rPr>
                <w:rFonts w:ascii="Calibri" w:hAnsi="Calibri" w:cs="Calibri"/>
                <w:sz w:val="19"/>
                <w:szCs w:val="19"/>
              </w:rPr>
              <w:t>I</w:t>
            </w:r>
            <w:r w:rsidRPr="00A97487">
              <w:rPr>
                <w:rFonts w:ascii="Calibri" w:hAnsi="Calibri" w:cs="Calibri"/>
                <w:sz w:val="19"/>
                <w:szCs w:val="19"/>
              </w:rPr>
              <w:t>– Outras atividades promovidas pelo PGBM.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---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77C80" w:rsidRPr="00A97487" w:rsidRDefault="00077C80" w:rsidP="00F738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97487">
              <w:rPr>
                <w:rFonts w:ascii="Calibri" w:hAnsi="Calibri" w:cs="Calibri"/>
                <w:sz w:val="19"/>
                <w:szCs w:val="19"/>
              </w:rPr>
              <w:t>1,0</w:t>
            </w:r>
          </w:p>
        </w:tc>
      </w:tr>
    </w:tbl>
    <w:p w:rsidR="00077C80" w:rsidRPr="00A97487" w:rsidRDefault="00077C80" w:rsidP="00077C80">
      <w:pPr>
        <w:jc w:val="both"/>
        <w:rPr>
          <w:rFonts w:ascii="Calibri" w:hAnsi="Calibri" w:cs="Calibri"/>
        </w:rPr>
      </w:pPr>
    </w:p>
    <w:p w:rsidR="00500832" w:rsidRPr="00A97487" w:rsidRDefault="00500832" w:rsidP="00077C80">
      <w:pPr>
        <w:jc w:val="both"/>
        <w:rPr>
          <w:rFonts w:ascii="Calibri" w:hAnsi="Calibri" w:cs="Calibri"/>
        </w:rPr>
      </w:pPr>
    </w:p>
    <w:p w:rsidR="00500832" w:rsidRPr="00500832" w:rsidRDefault="00500832" w:rsidP="00500832">
      <w:pPr>
        <w:pStyle w:val="SemEspaamento"/>
        <w:jc w:val="center"/>
        <w:rPr>
          <w:rFonts w:cs="Calibri"/>
          <w:b/>
          <w:sz w:val="24"/>
        </w:rPr>
      </w:pPr>
      <w:r w:rsidRPr="00500832">
        <w:rPr>
          <w:rFonts w:cs="Calibri"/>
          <w:b/>
          <w:sz w:val="24"/>
        </w:rPr>
        <w:t>Profa. Dra. Maristela Pereira</w:t>
      </w:r>
    </w:p>
    <w:p w:rsidR="00500832" w:rsidRPr="00500832" w:rsidRDefault="00500832" w:rsidP="00500832">
      <w:pPr>
        <w:pStyle w:val="SemEspaamento"/>
        <w:jc w:val="center"/>
        <w:rPr>
          <w:rFonts w:cs="Calibri"/>
          <w:sz w:val="24"/>
        </w:rPr>
      </w:pPr>
      <w:r w:rsidRPr="00500832">
        <w:rPr>
          <w:rFonts w:cs="Calibri"/>
          <w:sz w:val="24"/>
        </w:rPr>
        <w:t>Coordenadora do Programa de Pós-Graduação em</w:t>
      </w:r>
    </w:p>
    <w:p w:rsidR="00500832" w:rsidRPr="00500832" w:rsidRDefault="00500832" w:rsidP="00500832">
      <w:pPr>
        <w:pStyle w:val="SemEspaamento"/>
        <w:jc w:val="center"/>
        <w:rPr>
          <w:rFonts w:cs="Calibri"/>
          <w:sz w:val="24"/>
        </w:rPr>
      </w:pPr>
      <w:r w:rsidRPr="00500832">
        <w:rPr>
          <w:rFonts w:cs="Calibri"/>
          <w:sz w:val="24"/>
        </w:rPr>
        <w:t>Genética e Biologia Molecular</w:t>
      </w:r>
    </w:p>
    <w:p w:rsidR="00500832" w:rsidRPr="00A97487" w:rsidRDefault="00500832" w:rsidP="00077C80">
      <w:pPr>
        <w:jc w:val="both"/>
        <w:rPr>
          <w:rFonts w:ascii="Calibri" w:hAnsi="Calibri" w:cs="Calibri"/>
        </w:rPr>
      </w:pPr>
    </w:p>
    <w:p w:rsidR="00500832" w:rsidRPr="00A97487" w:rsidRDefault="00500832" w:rsidP="00077C80">
      <w:pPr>
        <w:jc w:val="both"/>
        <w:rPr>
          <w:rFonts w:ascii="Calibri" w:hAnsi="Calibri" w:cs="Calibri"/>
        </w:rPr>
      </w:pPr>
    </w:p>
    <w:p w:rsidR="00500832" w:rsidRPr="00A97487" w:rsidRDefault="00500832" w:rsidP="00077C80">
      <w:pPr>
        <w:jc w:val="both"/>
        <w:rPr>
          <w:rFonts w:ascii="Calibri" w:hAnsi="Calibri" w:cs="Calibri"/>
        </w:rPr>
      </w:pPr>
    </w:p>
    <w:p w:rsidR="00500832" w:rsidRDefault="00500832" w:rsidP="00500832">
      <w:pPr>
        <w:pStyle w:val="SemEspaamento"/>
        <w:jc w:val="center"/>
        <w:rPr>
          <w:b/>
          <w:sz w:val="24"/>
        </w:rPr>
      </w:pPr>
      <w:r>
        <w:rPr>
          <w:b/>
          <w:sz w:val="24"/>
        </w:rPr>
        <w:t>Prof. Dr. Clayton Luiz Borges</w:t>
      </w:r>
    </w:p>
    <w:p w:rsidR="00500832" w:rsidRDefault="00500832" w:rsidP="00500832">
      <w:pPr>
        <w:pStyle w:val="SemEspaamento"/>
        <w:jc w:val="center"/>
        <w:rPr>
          <w:sz w:val="24"/>
        </w:rPr>
      </w:pPr>
      <w:r>
        <w:rPr>
          <w:sz w:val="24"/>
        </w:rPr>
        <w:t>Subcoordenador do Programa de Pós-Graduação</w:t>
      </w:r>
    </w:p>
    <w:p w:rsidR="00500832" w:rsidRDefault="00500832" w:rsidP="00500832">
      <w:pPr>
        <w:pStyle w:val="SemEspaamento"/>
        <w:jc w:val="center"/>
        <w:rPr>
          <w:sz w:val="24"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Genética e Biologia Molecular</w:t>
      </w:r>
    </w:p>
    <w:p w:rsidR="00500832" w:rsidRPr="00A97487" w:rsidRDefault="00500832" w:rsidP="00077C80">
      <w:pPr>
        <w:jc w:val="both"/>
        <w:rPr>
          <w:rFonts w:ascii="Calibri" w:hAnsi="Calibri" w:cs="Calibri"/>
        </w:rPr>
      </w:pPr>
    </w:p>
    <w:sectPr w:rsidR="00500832" w:rsidRPr="00A97487" w:rsidSect="00FA4B8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64"/>
    <w:multiLevelType w:val="hybridMultilevel"/>
    <w:tmpl w:val="5BCE7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92860"/>
    <w:multiLevelType w:val="hybridMultilevel"/>
    <w:tmpl w:val="54B65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C5F"/>
    <w:multiLevelType w:val="hybridMultilevel"/>
    <w:tmpl w:val="10422074"/>
    <w:lvl w:ilvl="0" w:tplc="A0961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A6C"/>
    <w:multiLevelType w:val="hybridMultilevel"/>
    <w:tmpl w:val="960266B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C62AF4"/>
    <w:multiLevelType w:val="multilevel"/>
    <w:tmpl w:val="25C2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8D4B35"/>
    <w:multiLevelType w:val="multilevel"/>
    <w:tmpl w:val="FFB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10537"/>
    <w:multiLevelType w:val="multilevel"/>
    <w:tmpl w:val="95B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F4E58"/>
    <w:multiLevelType w:val="multilevel"/>
    <w:tmpl w:val="8C8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15AEA"/>
    <w:multiLevelType w:val="hybridMultilevel"/>
    <w:tmpl w:val="748CB3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A3D88"/>
    <w:multiLevelType w:val="hybridMultilevel"/>
    <w:tmpl w:val="A97477E8"/>
    <w:lvl w:ilvl="0" w:tplc="A6965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B3"/>
    <w:rsid w:val="000165E8"/>
    <w:rsid w:val="00034658"/>
    <w:rsid w:val="00046CAA"/>
    <w:rsid w:val="0005687E"/>
    <w:rsid w:val="00061D92"/>
    <w:rsid w:val="000712DD"/>
    <w:rsid w:val="00073309"/>
    <w:rsid w:val="00077C80"/>
    <w:rsid w:val="00093709"/>
    <w:rsid w:val="000A1230"/>
    <w:rsid w:val="000A281F"/>
    <w:rsid w:val="000B0578"/>
    <w:rsid w:val="000B36FA"/>
    <w:rsid w:val="000E49AA"/>
    <w:rsid w:val="000E55A4"/>
    <w:rsid w:val="000F462E"/>
    <w:rsid w:val="000F7433"/>
    <w:rsid w:val="001071B5"/>
    <w:rsid w:val="00130339"/>
    <w:rsid w:val="001466B8"/>
    <w:rsid w:val="00152723"/>
    <w:rsid w:val="00156BA6"/>
    <w:rsid w:val="00173444"/>
    <w:rsid w:val="001864CD"/>
    <w:rsid w:val="00191930"/>
    <w:rsid w:val="001A0188"/>
    <w:rsid w:val="001B0981"/>
    <w:rsid w:val="001B53C6"/>
    <w:rsid w:val="001D05E5"/>
    <w:rsid w:val="001E41B3"/>
    <w:rsid w:val="001F3219"/>
    <w:rsid w:val="00233430"/>
    <w:rsid w:val="0025155F"/>
    <w:rsid w:val="002B500C"/>
    <w:rsid w:val="002D02FC"/>
    <w:rsid w:val="002D07D1"/>
    <w:rsid w:val="002D5C4F"/>
    <w:rsid w:val="002E3322"/>
    <w:rsid w:val="002E4D87"/>
    <w:rsid w:val="0035324A"/>
    <w:rsid w:val="00355FC8"/>
    <w:rsid w:val="00360115"/>
    <w:rsid w:val="00377EAA"/>
    <w:rsid w:val="0039162A"/>
    <w:rsid w:val="003B057A"/>
    <w:rsid w:val="003B0725"/>
    <w:rsid w:val="003F514F"/>
    <w:rsid w:val="004342DB"/>
    <w:rsid w:val="0043666B"/>
    <w:rsid w:val="004A06FA"/>
    <w:rsid w:val="004A78A7"/>
    <w:rsid w:val="004B7666"/>
    <w:rsid w:val="004C3C79"/>
    <w:rsid w:val="00500832"/>
    <w:rsid w:val="005525F3"/>
    <w:rsid w:val="0057000C"/>
    <w:rsid w:val="00575C64"/>
    <w:rsid w:val="005846DE"/>
    <w:rsid w:val="005A1D9E"/>
    <w:rsid w:val="006563DB"/>
    <w:rsid w:val="00671572"/>
    <w:rsid w:val="00697264"/>
    <w:rsid w:val="006A72B9"/>
    <w:rsid w:val="006A74B9"/>
    <w:rsid w:val="006B7FF6"/>
    <w:rsid w:val="006E0462"/>
    <w:rsid w:val="006F4C64"/>
    <w:rsid w:val="00746540"/>
    <w:rsid w:val="007507F2"/>
    <w:rsid w:val="00754DCD"/>
    <w:rsid w:val="00766CEF"/>
    <w:rsid w:val="00794777"/>
    <w:rsid w:val="007B12AD"/>
    <w:rsid w:val="007C25F0"/>
    <w:rsid w:val="007E4BBD"/>
    <w:rsid w:val="00851568"/>
    <w:rsid w:val="00897F4E"/>
    <w:rsid w:val="008A1904"/>
    <w:rsid w:val="008C1D28"/>
    <w:rsid w:val="008C3065"/>
    <w:rsid w:val="008C5D86"/>
    <w:rsid w:val="008F49AA"/>
    <w:rsid w:val="0092234A"/>
    <w:rsid w:val="00933013"/>
    <w:rsid w:val="009418C7"/>
    <w:rsid w:val="00947C2C"/>
    <w:rsid w:val="009524BD"/>
    <w:rsid w:val="00954F9D"/>
    <w:rsid w:val="009609CC"/>
    <w:rsid w:val="0097074C"/>
    <w:rsid w:val="00976888"/>
    <w:rsid w:val="009E2483"/>
    <w:rsid w:val="009E5DCD"/>
    <w:rsid w:val="00A03FB2"/>
    <w:rsid w:val="00A42131"/>
    <w:rsid w:val="00A51F29"/>
    <w:rsid w:val="00A604AB"/>
    <w:rsid w:val="00A73879"/>
    <w:rsid w:val="00A97487"/>
    <w:rsid w:val="00AA2E67"/>
    <w:rsid w:val="00AB703C"/>
    <w:rsid w:val="00AC3322"/>
    <w:rsid w:val="00AC6FB7"/>
    <w:rsid w:val="00AF34D2"/>
    <w:rsid w:val="00B22426"/>
    <w:rsid w:val="00B36A06"/>
    <w:rsid w:val="00BD64A0"/>
    <w:rsid w:val="00C05E5D"/>
    <w:rsid w:val="00C16507"/>
    <w:rsid w:val="00C376ED"/>
    <w:rsid w:val="00C80052"/>
    <w:rsid w:val="00CB093D"/>
    <w:rsid w:val="00CC67EC"/>
    <w:rsid w:val="00CF1C7D"/>
    <w:rsid w:val="00D041B3"/>
    <w:rsid w:val="00D32C0C"/>
    <w:rsid w:val="00D55283"/>
    <w:rsid w:val="00D97CB3"/>
    <w:rsid w:val="00DC280E"/>
    <w:rsid w:val="00E026BF"/>
    <w:rsid w:val="00E66F73"/>
    <w:rsid w:val="00EA30E1"/>
    <w:rsid w:val="00ED226D"/>
    <w:rsid w:val="00F01E18"/>
    <w:rsid w:val="00F223C1"/>
    <w:rsid w:val="00F30C96"/>
    <w:rsid w:val="00F51B49"/>
    <w:rsid w:val="00F7388A"/>
    <w:rsid w:val="00F94D4B"/>
    <w:rsid w:val="00F9689E"/>
    <w:rsid w:val="00FA4B85"/>
    <w:rsid w:val="00FC6858"/>
    <w:rsid w:val="00FC6A40"/>
    <w:rsid w:val="00FD45A3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Refdecomentrio">
    <w:name w:val="annotation reference"/>
    <w:rsid w:val="003F514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51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F514F"/>
  </w:style>
  <w:style w:type="paragraph" w:styleId="Assuntodocomentrio">
    <w:name w:val="annotation subject"/>
    <w:basedOn w:val="Textodecomentrio"/>
    <w:next w:val="Textodecomentrio"/>
    <w:link w:val="AssuntodocomentrioChar"/>
    <w:rsid w:val="003F514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3F514F"/>
    <w:rPr>
      <w:b/>
      <w:bCs/>
    </w:rPr>
  </w:style>
  <w:style w:type="paragraph" w:styleId="Textodebalo">
    <w:name w:val="Balloon Text"/>
    <w:basedOn w:val="Normal"/>
    <w:link w:val="TextodebaloChar"/>
    <w:rsid w:val="003F51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F5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A1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8005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80052"/>
    <w:rPr>
      <w:b/>
      <w:bCs/>
    </w:rPr>
  </w:style>
  <w:style w:type="table" w:styleId="Tabelacomgrade">
    <w:name w:val="Table Grid"/>
    <w:basedOn w:val="Tabelanormal"/>
    <w:uiPriority w:val="59"/>
    <w:rsid w:val="00C8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60115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60115"/>
    <w:rPr>
      <w:rFonts w:ascii="Calibri" w:eastAsia="Calibri" w:hAnsi="Calibri"/>
      <w:sz w:val="22"/>
      <w:szCs w:val="22"/>
      <w:lang w:val="pt-BR"/>
    </w:rPr>
  </w:style>
  <w:style w:type="paragraph" w:styleId="SemEspaamento">
    <w:name w:val="No Spacing"/>
    <w:uiPriority w:val="1"/>
    <w:qFormat/>
    <w:rsid w:val="000F7433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Windows XP</dc:creator>
  <cp:keywords/>
  <cp:lastModifiedBy>MARISTELA</cp:lastModifiedBy>
  <cp:revision>12</cp:revision>
  <dcterms:created xsi:type="dcterms:W3CDTF">2012-08-31T16:07:00Z</dcterms:created>
  <dcterms:modified xsi:type="dcterms:W3CDTF">2013-08-15T18:36:00Z</dcterms:modified>
</cp:coreProperties>
</file>