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1F" w:rsidRDefault="00EC1F0C">
      <w:pPr>
        <w:spacing w:before="16" w:after="0"/>
        <w:ind w:left="0" w:hanging="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</w:t>
      </w:r>
    </w:p>
    <w:p w:rsidR="00E86B1F" w:rsidRDefault="00EC1F0C">
      <w:pPr>
        <w:spacing w:after="240"/>
        <w:ind w:left="0" w:hanging="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TABELA PARA ORGANIZAÇÃO E PONTUAÇÃO DO </w:t>
      </w:r>
      <w:r w:rsidR="00233B3F">
        <w:rPr>
          <w:rFonts w:ascii="Arial" w:eastAsia="Arial" w:hAnsi="Arial" w:cs="Arial"/>
          <w:b/>
          <w:sz w:val="24"/>
          <w:szCs w:val="24"/>
          <w:u w:val="single"/>
        </w:rPr>
        <w:t>CURRÍCULO VITAE (CV) - MESTRADO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sz w:val="24"/>
          <w:szCs w:val="24"/>
        </w:rPr>
        <w:t>A): _______________________________________________  CPF: ______________________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>INSTRUÇÕES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Toda a pontuação será referente aos últimos </w:t>
      </w:r>
      <w:proofErr w:type="gramStart"/>
      <w:r>
        <w:rPr>
          <w:rFonts w:ascii="Arial" w:eastAsia="Arial" w:hAnsi="Arial" w:cs="Arial"/>
          <w:sz w:val="24"/>
          <w:szCs w:val="24"/>
        </w:rPr>
        <w:t>5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anos (2018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-2022), acrescidos dos meses de janeiro a fevereiro de 2023.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Mulheres com filhos nascidos nos últimos 10 anos terão o prazo estendido por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anos, ou seja, de 2016 a 2022, acrescidos dos meses de janeiro a fevereiro de 2023.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- Documentos devem ser numerados e ordenados em arquivo PDF único como indicado na tabela abaixo.</w:t>
      </w:r>
    </w:p>
    <w:tbl>
      <w:tblPr>
        <w:tblStyle w:val="a8"/>
        <w:tblW w:w="1471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950"/>
        <w:gridCol w:w="1860"/>
        <w:gridCol w:w="1545"/>
        <w:gridCol w:w="1845"/>
        <w:gridCol w:w="1860"/>
        <w:gridCol w:w="1995"/>
      </w:tblGrid>
      <w:tr w:rsidR="00E86B1F">
        <w:trPr>
          <w:trHeight w:val="11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Comprovante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Número do documento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 sugerida (candidato/a)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 obtida (banca avaliadora)</w:t>
            </w:r>
          </w:p>
        </w:tc>
      </w:tr>
      <w:tr w:rsidR="00E86B1F">
        <w:trPr>
          <w:trHeight w:val="540"/>
        </w:trPr>
        <w:tc>
          <w:tcPr>
            <w:tcW w:w="147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 TITULAÇÃO E FORMAÇÃO COMPLEMENTAR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Iniciação Científica (PIBIC/PIVIC/PIBITI/PIVITI ou similar/concluída), PIBID ou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PET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ponto/semestre; máximo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</w:t>
            </w:r>
          </w:p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Monitoria em disciplinas afins ao PPGBRPH, dentro de programas institucionais (mínimo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semestre)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ponto/semestre; máximo 1,5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</w:t>
            </w:r>
          </w:p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Estágios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não-obrigatórios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comprovados em áreas afins ao PPGBRPH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ponto/semestre de estágio; máximo 2,5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pontos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</w:t>
            </w:r>
          </w:p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Residência ou especialização na área de Ciências da Saúde e Ciências Biológicas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ponto/especialização ou residência; máximo 2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Cursos de aperfeiçoamento em área afim ao PPGBRPH com carga horária igual ou superior a 360 horas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0,8 ponto/curso; máximo 1,6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pontos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Cursos de aperfeiçoamento em área afim ao PPGBRPH com carga horária igual ou superior a 120 horas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0,4 ponto/curso; máximo 1,2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pontos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Participação em Empresa Júnior (mínimo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semestre) e Ligas Acadêmicas (mínimo de 1 semestre)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0,5 ponto/semestre; máximo 1,5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ponto</w:t>
            </w:r>
            <w:proofErr w:type="gram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</w:t>
            </w:r>
          </w:p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48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147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2. PRODUÇÃO CIENTÍFICA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acima de 5,01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ponto/autoria principal* ou 0,8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entre 3,55 e 5,00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0,9 ponto/autoria principal* ou 0,7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entre 2,60 e 3,54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0,7 ponto/autoria principal* ou 0,5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entre 1,13 e 2,59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ponto/autoria principal* ou 0,4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Artigo científico publicado ou aceito em periódico especializado com fator de impacto até 1,12 (JCR)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ponto/autoria principal* ou 0,2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DOI/Página 1 do artigo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Livro publicado/organizado (em editora com corpo editorial, avaliação por pares e registro ISBN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ponto/autoria principal* ou 0,8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ISBN/Ficha catalográfica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Capítulo de livro (em editora com corpo editorial, avaliação por pares e registro ISBN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ponto/autoria principal* ou 0,4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ponto/coautoria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ISBN/Ficha catalográfica e Capítulo (folha de rosto)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Resumo em evento internacional ou nacional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 e Resumo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Resumo em evento regional ou local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 e Resumo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oral de trabalho em evento científico internacional ou nacional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oral de trabalho em evento científico regional ou local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04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Trabalho premiado em evento científico internacional ou nacional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04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Trabalho premiado em evento científico regional ou local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58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Conferencista/palestrante em evento científico internacional ou nacional em áreas afins ao PPGBRPH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31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Conferencista/palestrante em evento científico regional ou local em áreas afins ao PPGBRPH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0,9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555"/>
        </w:trPr>
        <w:tc>
          <w:tcPr>
            <w:tcW w:w="147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3. ATIVIDADES DE EXTENSÃO E DIVULGAÇÃO CIENTÍFICA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E86B1F">
        <w:trPr>
          <w:trHeight w:val="213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Participação de Programa de Bolsas e Voluntariado de Extensão e Cultura (PROBEC e PROVEC), dentro de programas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institucionais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ponto/semestre; máximo 4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86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Participação em projetos e ações de extensão, feiras e mostras de divulgação científica, dentro de programas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institucionais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ponto/participação; máximo 3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86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Membro de comissão organizadora de eventos científicos/extensão (ex. feiras de ciências, congressos, simpósios, seminários, etc.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ponto/participação; máximo 3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615"/>
        </w:trPr>
        <w:tc>
          <w:tcPr>
            <w:tcW w:w="1471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4. ATIVIDADES PROFISSIONAIS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Ensino Fundamental - cada 50 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Ensino Médio - cada 50 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1,8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Aula Ensino Superior - cada 50 h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4 pontos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1040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Participação em bancas de TCC e similares, como membro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titular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Orientação/supervisão de TCC, IC 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similares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0,5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75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Coorientação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/supervisão de TCC, IC 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similares</w:t>
            </w:r>
            <w:proofErr w:type="gramEnd"/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0,25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0,5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240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Cursos/minicursos, palestras ou capacitação não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curricular ministrados para professores, funcionários ou alunos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(em eventos oficiais e/ou institucionais)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0,3 ponto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; máximo 1,2 ponto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Certificado/Declaração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485"/>
        </w:trPr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86B1F" w:rsidRDefault="00EC1F0C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Autoria principal: </w:t>
      </w:r>
      <w:proofErr w:type="gramStart"/>
      <w:r>
        <w:rPr>
          <w:rFonts w:ascii="Arial" w:eastAsia="Arial" w:hAnsi="Arial" w:cs="Arial"/>
          <w:sz w:val="24"/>
          <w:szCs w:val="24"/>
        </w:rPr>
        <w:t>primeiro, último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autor e/ou autor correspondente.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86B1F" w:rsidRDefault="00EC1F0C">
      <w:pPr>
        <w:spacing w:before="240" w:after="24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da Pontuação do Currículo Vitae (banca avaliadora)</w:t>
      </w:r>
    </w:p>
    <w:tbl>
      <w:tblPr>
        <w:tblStyle w:val="a9"/>
        <w:tblW w:w="14731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1"/>
        <w:gridCol w:w="2390"/>
        <w:gridCol w:w="2979"/>
        <w:gridCol w:w="1621"/>
      </w:tblGrid>
      <w:tr w:rsidR="00E86B1F">
        <w:trPr>
          <w:trHeight w:val="856"/>
        </w:trPr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Critérios</w:t>
            </w:r>
          </w:p>
        </w:tc>
        <w:tc>
          <w:tcPr>
            <w:tcW w:w="2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tabs>
                <w:tab w:val="left" w:pos="1720"/>
              </w:tabs>
              <w:spacing w:after="0" w:line="240" w:lineRule="auto"/>
              <w:ind w:left="0" w:right="3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 do candidato/a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2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Nota com peso </w:t>
            </w:r>
          </w:p>
          <w:p w:rsidR="00E86B1F" w:rsidRDefault="00EC1F0C">
            <w:pPr>
              <w:spacing w:after="0" w:line="240" w:lineRule="auto"/>
              <w:ind w:left="0" w:right="20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(pontuação do candidato/a x peso)</w:t>
            </w:r>
          </w:p>
        </w:tc>
        <w:tc>
          <w:tcPr>
            <w:tcW w:w="1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2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Nota final </w:t>
            </w:r>
          </w:p>
          <w:p w:rsidR="00E86B1F" w:rsidRDefault="00EC1F0C">
            <w:pPr>
              <w:spacing w:after="0" w:line="240" w:lineRule="auto"/>
              <w:ind w:left="0" w:right="20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(nota com peso/10)</w:t>
            </w:r>
          </w:p>
        </w:tc>
      </w:tr>
      <w:tr w:rsidR="00E86B1F">
        <w:trPr>
          <w:trHeight w:val="637"/>
        </w:trPr>
        <w:tc>
          <w:tcPr>
            <w:tcW w:w="7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 TITULAÇÃO E FORMAÇÃO COMPLEMENTAR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before="20" w:after="0" w:line="240" w:lineRule="auto"/>
              <w:ind w:left="0" w:right="8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351"/>
        </w:trPr>
        <w:tc>
          <w:tcPr>
            <w:tcW w:w="7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2. PRODUÇÃO CIENTÍFICA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8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628"/>
        </w:trPr>
        <w:tc>
          <w:tcPr>
            <w:tcW w:w="7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3. ATIVIDADES DE EXTENSÃO E DIVULGAÇÃO CIENTÍFICA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499"/>
        </w:trPr>
        <w:tc>
          <w:tcPr>
            <w:tcW w:w="7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4. ATIVIDADES PROFISSIONAIS (peso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before="20" w:after="0" w:line="240" w:lineRule="auto"/>
              <w:ind w:left="0" w:right="8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86B1F">
        <w:trPr>
          <w:trHeight w:val="485"/>
        </w:trPr>
        <w:tc>
          <w:tcPr>
            <w:tcW w:w="131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right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FINAL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(máximo 10)</w:t>
            </w:r>
          </w:p>
        </w:tc>
        <w:tc>
          <w:tcPr>
            <w:tcW w:w="16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B1F" w:rsidRDefault="00EC1F0C">
            <w:pPr>
              <w:spacing w:after="0" w:line="240" w:lineRule="auto"/>
              <w:ind w:left="0" w:right="10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86B1F" w:rsidRDefault="00EC1F0C" w:rsidP="00233B3F">
      <w:pPr>
        <w:spacing w:after="240"/>
        <w:ind w:left="0" w:hanging="2"/>
        <w:rPr>
          <w:rFonts w:ascii="Arial" w:eastAsia="Arial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* Autoria principal: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primeiro, último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autor ou autor correspondente.</w:t>
      </w:r>
    </w:p>
    <w:sectPr w:rsidR="00E86B1F" w:rsidSect="00233B3F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17"/>
    <w:multiLevelType w:val="multilevel"/>
    <w:tmpl w:val="11FC2FD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D5403C2"/>
    <w:multiLevelType w:val="multilevel"/>
    <w:tmpl w:val="C278F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7D6308"/>
    <w:multiLevelType w:val="multilevel"/>
    <w:tmpl w:val="F35C99DA"/>
    <w:lvl w:ilvl="0">
      <w:start w:val="1"/>
      <w:numFmt w:val="lowerLetter"/>
      <w:lvlText w:val="%1)"/>
      <w:lvlJc w:val="left"/>
      <w:pPr>
        <w:ind w:left="722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2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2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2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2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2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2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2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2" w:hanging="360"/>
      </w:pPr>
      <w:rPr>
        <w:u w:val="none"/>
      </w:rPr>
    </w:lvl>
  </w:abstractNum>
  <w:abstractNum w:abstractNumId="3">
    <w:nsid w:val="5256690B"/>
    <w:multiLevelType w:val="multilevel"/>
    <w:tmpl w:val="0FB2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3FA711C"/>
    <w:multiLevelType w:val="multilevel"/>
    <w:tmpl w:val="083891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2"/>
      <w:numFmt w:val="decimal"/>
      <w:lvlText w:val="%1.%2"/>
      <w:lvlJc w:val="left"/>
      <w:pPr>
        <w:ind w:left="1117" w:hanging="40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87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36" w:hanging="107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03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vertAlign w:val="baseline"/>
      </w:rPr>
    </w:lvl>
  </w:abstractNum>
  <w:abstractNum w:abstractNumId="5">
    <w:nsid w:val="58D1157B"/>
    <w:multiLevelType w:val="multilevel"/>
    <w:tmpl w:val="7E5C095A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3BB4E8D"/>
    <w:multiLevelType w:val="multilevel"/>
    <w:tmpl w:val="815C4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D0814B6"/>
    <w:multiLevelType w:val="multilevel"/>
    <w:tmpl w:val="92A8C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8">
    <w:nsid w:val="757310CF"/>
    <w:multiLevelType w:val="multilevel"/>
    <w:tmpl w:val="33D25D44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1F"/>
    <w:rsid w:val="000A515E"/>
    <w:rsid w:val="00121469"/>
    <w:rsid w:val="00233B3F"/>
    <w:rsid w:val="00273E04"/>
    <w:rsid w:val="00444BD8"/>
    <w:rsid w:val="00B20072"/>
    <w:rsid w:val="00B900AE"/>
    <w:rsid w:val="00E86B1F"/>
    <w:rsid w:val="00EC1F0C"/>
    <w:rsid w:val="00F03665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Corpodetexto"/>
    <w:uiPriority w:val="9"/>
    <w:semiHidden/>
    <w:unhideWhenUsed/>
    <w:qFormat/>
    <w:pPr>
      <w:numPr>
        <w:ilvl w:val="1"/>
        <w:numId w:val="1"/>
      </w:numPr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eastAsia="Calibri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istaColorida-nfase11">
    <w:name w:val="Lista Colorida - Ênfase 11"/>
    <w:basedOn w:val="Normal"/>
    <w:pPr>
      <w:ind w:left="720" w:firstLine="0"/>
      <w:contextualSpacing/>
    </w:p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ombreamentoEscuro-nfase11">
    <w:name w:val="Sombreamento Escuro - Ênfase 1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2"/>
      <w:position w:val="-1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rpodetexto31">
    <w:name w:val="Corpo de texto 31"/>
    <w:basedOn w:val="Normal"/>
    <w:pPr>
      <w:spacing w:before="100" w:after="100" w:line="240" w:lineRule="auto"/>
      <w:jc w:val="center"/>
    </w:pPr>
    <w:rPr>
      <w:rFonts w:ascii="Comic Sans MS" w:eastAsia="Times New Roman" w:hAnsi="Comic Sans MS" w:cs="Arial"/>
      <w:b/>
      <w:bCs/>
      <w:kern w:val="2"/>
      <w:sz w:val="36"/>
      <w:szCs w:val="32"/>
    </w:rPr>
  </w:style>
  <w:style w:type="paragraph" w:customStyle="1" w:styleId="xl24">
    <w:name w:val="xl24"/>
    <w:basedOn w:val="Normal"/>
    <w:pPr>
      <w:spacing w:before="100" w:after="100" w:line="240" w:lineRule="auto"/>
      <w:jc w:val="both"/>
    </w:pPr>
    <w:rPr>
      <w:rFonts w:ascii="Arial" w:eastAsia="Arial Unicode MS" w:hAnsi="Arial" w:cs="Arial"/>
      <w:kern w:val="2"/>
      <w:sz w:val="24"/>
      <w:szCs w:val="24"/>
    </w:rPr>
  </w:style>
  <w:style w:type="paragraph" w:styleId="PargrafodaLista">
    <w:name w:val="List Paragraph"/>
    <w:basedOn w:val="Normal"/>
    <w:pPr>
      <w:spacing w:before="200" w:after="0"/>
      <w:ind w:left="102" w:firstLine="0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11">
    <w:name w:val="Heading 11"/>
    <w:basedOn w:val="Normal"/>
    <w:pPr>
      <w:widowControl w:val="0"/>
      <w:spacing w:before="1" w:after="0" w:line="240" w:lineRule="auto"/>
      <w:ind w:left="584" w:hanging="482"/>
      <w:jc w:val="both"/>
    </w:pPr>
    <w:rPr>
      <w:rFonts w:ascii="Tahoma" w:hAnsi="Tahoma" w:cs="Tahoma"/>
      <w:b/>
      <w:bCs/>
      <w:lang w:val="pt-PT"/>
    </w:rPr>
  </w:style>
  <w:style w:type="character" w:customStyle="1" w:styleId="ListLabel23">
    <w:name w:val="ListLabel 23"/>
    <w:rPr>
      <w:rFonts w:ascii="Arial" w:hAnsi="Arial" w:cs="Arial"/>
      <w:color w:val="FF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Corpodetexto"/>
    <w:uiPriority w:val="9"/>
    <w:semiHidden/>
    <w:unhideWhenUsed/>
    <w:qFormat/>
    <w:pPr>
      <w:numPr>
        <w:ilvl w:val="1"/>
        <w:numId w:val="1"/>
      </w:numPr>
      <w:spacing w:before="280" w:after="280" w:line="240" w:lineRule="auto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 w:hint="default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eastAsia="Calibri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istaColorida-nfase11">
    <w:name w:val="Lista Colorida - Ênfase 11"/>
    <w:basedOn w:val="Normal"/>
    <w:pPr>
      <w:ind w:left="720" w:firstLine="0"/>
      <w:contextualSpacing/>
    </w:pPr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ombreamentoEscuro-nfase11">
    <w:name w:val="Sombreamento Escuro - Ênfase 1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2"/>
      <w:position w:val="-1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rpodetexto31">
    <w:name w:val="Corpo de texto 31"/>
    <w:basedOn w:val="Normal"/>
    <w:pPr>
      <w:spacing w:before="100" w:after="100" w:line="240" w:lineRule="auto"/>
      <w:jc w:val="center"/>
    </w:pPr>
    <w:rPr>
      <w:rFonts w:ascii="Comic Sans MS" w:eastAsia="Times New Roman" w:hAnsi="Comic Sans MS" w:cs="Arial"/>
      <w:b/>
      <w:bCs/>
      <w:kern w:val="2"/>
      <w:sz w:val="36"/>
      <w:szCs w:val="32"/>
    </w:rPr>
  </w:style>
  <w:style w:type="paragraph" w:customStyle="1" w:styleId="xl24">
    <w:name w:val="xl24"/>
    <w:basedOn w:val="Normal"/>
    <w:pPr>
      <w:spacing w:before="100" w:after="100" w:line="240" w:lineRule="auto"/>
      <w:jc w:val="both"/>
    </w:pPr>
    <w:rPr>
      <w:rFonts w:ascii="Arial" w:eastAsia="Arial Unicode MS" w:hAnsi="Arial" w:cs="Arial"/>
      <w:kern w:val="2"/>
      <w:sz w:val="24"/>
      <w:szCs w:val="24"/>
    </w:rPr>
  </w:style>
  <w:style w:type="paragraph" w:styleId="PargrafodaLista">
    <w:name w:val="List Paragraph"/>
    <w:basedOn w:val="Normal"/>
    <w:pPr>
      <w:spacing w:before="200" w:after="0"/>
      <w:ind w:left="102" w:firstLine="0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11">
    <w:name w:val="Heading 11"/>
    <w:basedOn w:val="Normal"/>
    <w:pPr>
      <w:widowControl w:val="0"/>
      <w:spacing w:before="1" w:after="0" w:line="240" w:lineRule="auto"/>
      <w:ind w:left="584" w:hanging="482"/>
      <w:jc w:val="both"/>
    </w:pPr>
    <w:rPr>
      <w:rFonts w:ascii="Tahoma" w:hAnsi="Tahoma" w:cs="Tahoma"/>
      <w:b/>
      <w:bCs/>
      <w:lang w:val="pt-PT"/>
    </w:rPr>
  </w:style>
  <w:style w:type="character" w:customStyle="1" w:styleId="ListLabel23">
    <w:name w:val="ListLabel 23"/>
    <w:rPr>
      <w:rFonts w:ascii="Arial" w:hAnsi="Arial" w:cs="Arial"/>
      <w:color w:val="FF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PMuy3TK96xcqZEDbakv/6fhQxQ==">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menira</dc:creator>
  <cp:lastModifiedBy>Usuário</cp:lastModifiedBy>
  <cp:revision>2</cp:revision>
  <dcterms:created xsi:type="dcterms:W3CDTF">2023-01-03T14:11:00Z</dcterms:created>
  <dcterms:modified xsi:type="dcterms:W3CDTF">2023-01-03T14:11:00Z</dcterms:modified>
</cp:coreProperties>
</file>