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50" w:rsidRPr="00AE146F" w:rsidRDefault="00D11150" w:rsidP="00D1115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46F">
        <w:rPr>
          <w:rFonts w:ascii="Times New Roman" w:eastAsia="Times New Roman" w:hAnsi="Times New Roman" w:cs="Times New Roman"/>
          <w:b/>
          <w:bCs/>
          <w:sz w:val="24"/>
          <w:szCs w:val="24"/>
        </w:rPr>
        <w:t>ANEXO I</w:t>
      </w:r>
    </w:p>
    <w:p w:rsidR="00D11150" w:rsidRDefault="00D11150" w:rsidP="00D111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11150" w:rsidRDefault="00D11150" w:rsidP="00D111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Processo Seletivo de Alunos Especiais – 2026.2</w:t>
      </w:r>
    </w:p>
    <w:p w:rsidR="00D11150" w:rsidRDefault="00D11150" w:rsidP="00D111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Ficha de avaliação da Carta de Apresentação e Justificativa (AJ)</w:t>
      </w:r>
    </w:p>
    <w:p w:rsidR="00D11150" w:rsidRDefault="00D11150" w:rsidP="00D1115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5394"/>
        <w:gridCol w:w="2448"/>
      </w:tblGrid>
      <w:tr w:rsidR="00D11150" w:rsidTr="000C2D1D">
        <w:trPr>
          <w:trHeight w:val="507"/>
          <w:jc w:val="center"/>
        </w:trPr>
        <w:tc>
          <w:tcPr>
            <w:tcW w:w="8647" w:type="dxa"/>
            <w:gridSpan w:val="3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Candidato (a): </w:t>
            </w:r>
          </w:p>
        </w:tc>
      </w:tr>
      <w:tr w:rsidR="00D11150" w:rsidTr="000C2D1D">
        <w:trPr>
          <w:trHeight w:val="510"/>
          <w:jc w:val="center"/>
        </w:trPr>
        <w:tc>
          <w:tcPr>
            <w:tcW w:w="8647" w:type="dxa"/>
            <w:gridSpan w:val="3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Disciplina: </w:t>
            </w:r>
          </w:p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150" w:rsidTr="000C2D1D">
        <w:trPr>
          <w:trHeight w:val="261"/>
          <w:jc w:val="center"/>
        </w:trPr>
        <w:tc>
          <w:tcPr>
            <w:tcW w:w="8647" w:type="dxa"/>
            <w:gridSpan w:val="3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Docente: </w:t>
            </w:r>
          </w:p>
        </w:tc>
      </w:tr>
      <w:tr w:rsidR="00D11150" w:rsidTr="000C2D1D">
        <w:trPr>
          <w:trHeight w:val="261"/>
          <w:jc w:val="center"/>
        </w:trPr>
        <w:tc>
          <w:tcPr>
            <w:tcW w:w="805" w:type="dxa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</w:t>
            </w:r>
          </w:p>
        </w:tc>
        <w:tc>
          <w:tcPr>
            <w:tcW w:w="7842" w:type="dxa"/>
            <w:gridSpan w:val="2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Estudos Linguísticos                                (  ) Estudos Literários               </w:t>
            </w:r>
          </w:p>
        </w:tc>
      </w:tr>
      <w:tr w:rsidR="00D11150" w:rsidTr="000C2D1D">
        <w:trPr>
          <w:trHeight w:val="261"/>
          <w:jc w:val="center"/>
        </w:trPr>
        <w:tc>
          <w:tcPr>
            <w:tcW w:w="8647" w:type="dxa"/>
            <w:gridSpan w:val="3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150" w:rsidTr="000C2D1D">
        <w:trPr>
          <w:trHeight w:val="261"/>
          <w:jc w:val="center"/>
        </w:trPr>
        <w:tc>
          <w:tcPr>
            <w:tcW w:w="6199" w:type="dxa"/>
            <w:gridSpan w:val="2"/>
            <w:shd w:val="clear" w:color="auto" w:fill="BFBFBF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CRITÉRIOS DE AVALIAÇÃO</w:t>
            </w:r>
          </w:p>
        </w:tc>
        <w:tc>
          <w:tcPr>
            <w:tcW w:w="2448" w:type="dxa"/>
            <w:shd w:val="clear" w:color="auto" w:fill="BFBFBF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150" w:rsidTr="000C2D1D">
        <w:trPr>
          <w:trHeight w:val="295"/>
          <w:jc w:val="center"/>
        </w:trPr>
        <w:tc>
          <w:tcPr>
            <w:tcW w:w="6199" w:type="dxa"/>
            <w:gridSpan w:val="2"/>
            <w:vMerge w:val="restart"/>
            <w:vAlign w:val="center"/>
          </w:tcPr>
          <w:p w:rsidR="00D11150" w:rsidRDefault="00D11150" w:rsidP="000C2D1D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Relevância da disciplina para a atuação profissional imediata e/ou para uma pesquisa que pretenda realizar.</w:t>
            </w:r>
          </w:p>
        </w:tc>
        <w:tc>
          <w:tcPr>
            <w:tcW w:w="2448" w:type="dxa"/>
          </w:tcPr>
          <w:p w:rsidR="00D11150" w:rsidRDefault="00D11150" w:rsidP="000C2D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 a 5,0 pontos</w:t>
            </w:r>
          </w:p>
        </w:tc>
      </w:tr>
      <w:tr w:rsidR="00D11150" w:rsidTr="000C2D1D">
        <w:trPr>
          <w:trHeight w:val="549"/>
          <w:jc w:val="center"/>
        </w:trPr>
        <w:tc>
          <w:tcPr>
            <w:tcW w:w="6199" w:type="dxa"/>
            <w:gridSpan w:val="2"/>
            <w:vMerge/>
            <w:vAlign w:val="center"/>
          </w:tcPr>
          <w:p w:rsidR="00D11150" w:rsidRDefault="00D11150" w:rsidP="000C2D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11150" w:rsidRDefault="00D11150" w:rsidP="000C2D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150" w:rsidTr="000C2D1D">
        <w:trPr>
          <w:trHeight w:val="267"/>
          <w:jc w:val="center"/>
        </w:trPr>
        <w:tc>
          <w:tcPr>
            <w:tcW w:w="6199" w:type="dxa"/>
            <w:gridSpan w:val="2"/>
            <w:vMerge w:val="restart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Capacidade argumentativa.</w:t>
            </w:r>
          </w:p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11150" w:rsidRDefault="00D11150" w:rsidP="000C2D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 a 3,0 pontos</w:t>
            </w:r>
          </w:p>
        </w:tc>
      </w:tr>
      <w:tr w:rsidR="00D11150" w:rsidTr="000C2D1D">
        <w:trPr>
          <w:trHeight w:val="156"/>
          <w:jc w:val="center"/>
        </w:trPr>
        <w:tc>
          <w:tcPr>
            <w:tcW w:w="6199" w:type="dxa"/>
            <w:gridSpan w:val="2"/>
            <w:vMerge/>
          </w:tcPr>
          <w:p w:rsidR="00D11150" w:rsidRDefault="00D11150" w:rsidP="000C2D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11150" w:rsidRDefault="00D11150" w:rsidP="000C2D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150" w:rsidTr="000C2D1D">
        <w:trPr>
          <w:trHeight w:val="179"/>
          <w:jc w:val="center"/>
        </w:trPr>
        <w:tc>
          <w:tcPr>
            <w:tcW w:w="6199" w:type="dxa"/>
            <w:gridSpan w:val="2"/>
            <w:vMerge w:val="restart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Domínio linguístico. </w:t>
            </w:r>
          </w:p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11150" w:rsidRDefault="00D11150" w:rsidP="000C2D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 a 2,0 pontos</w:t>
            </w:r>
          </w:p>
        </w:tc>
      </w:tr>
      <w:tr w:rsidR="00D11150" w:rsidTr="000C2D1D">
        <w:trPr>
          <w:trHeight w:val="179"/>
          <w:jc w:val="center"/>
        </w:trPr>
        <w:tc>
          <w:tcPr>
            <w:tcW w:w="6199" w:type="dxa"/>
            <w:gridSpan w:val="2"/>
            <w:vMerge/>
          </w:tcPr>
          <w:p w:rsidR="00D11150" w:rsidRDefault="00D11150" w:rsidP="000C2D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11150" w:rsidRDefault="00D11150" w:rsidP="000C2D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150" w:rsidTr="000C2D1D">
        <w:trPr>
          <w:trHeight w:val="551"/>
          <w:jc w:val="center"/>
        </w:trPr>
        <w:tc>
          <w:tcPr>
            <w:tcW w:w="6199" w:type="dxa"/>
            <w:gridSpan w:val="2"/>
            <w:vAlign w:val="center"/>
          </w:tcPr>
          <w:p w:rsidR="00D11150" w:rsidRDefault="00D11150" w:rsidP="000C2D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PONTUAÇÃOTOTAL:</w:t>
            </w:r>
          </w:p>
        </w:tc>
        <w:tc>
          <w:tcPr>
            <w:tcW w:w="2448" w:type="dxa"/>
            <w:vAlign w:val="center"/>
          </w:tcPr>
          <w:p w:rsidR="00D11150" w:rsidRDefault="00D11150" w:rsidP="000C2D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150" w:rsidTr="000C2D1D">
        <w:trPr>
          <w:trHeight w:val="655"/>
          <w:jc w:val="center"/>
        </w:trPr>
        <w:tc>
          <w:tcPr>
            <w:tcW w:w="8647" w:type="dxa"/>
            <w:gridSpan w:val="3"/>
            <w:vAlign w:val="center"/>
          </w:tcPr>
          <w:p w:rsidR="00D11150" w:rsidRDefault="00D11150" w:rsidP="000C2D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11150" w:rsidRDefault="00D11150" w:rsidP="000C2D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candidato(a) está: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) Selecionado(  ) Não selecionado</w:t>
            </w:r>
          </w:p>
        </w:tc>
      </w:tr>
      <w:tr w:rsidR="00D11150" w:rsidTr="000C2D1D">
        <w:trPr>
          <w:trHeight w:val="3445"/>
          <w:jc w:val="center"/>
        </w:trPr>
        <w:tc>
          <w:tcPr>
            <w:tcW w:w="8647" w:type="dxa"/>
            <w:gridSpan w:val="3"/>
          </w:tcPr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Justifique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(OBRIGATÓRIO):</w:t>
            </w:r>
          </w:p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150" w:rsidRDefault="00D11150" w:rsidP="000C2D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professor(a): </w:t>
            </w:r>
          </w:p>
          <w:p w:rsidR="00D11150" w:rsidRDefault="00D11150" w:rsidP="000C2D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150" w:rsidRDefault="00D11150" w:rsidP="000C2D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Visto da Secretaria: ______________</w:t>
            </w:r>
          </w:p>
          <w:p w:rsidR="00D11150" w:rsidRDefault="00D11150" w:rsidP="000C2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       /       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proofErr w:type="gramEnd"/>
      </w:tr>
    </w:tbl>
    <w:p w:rsidR="00D11150" w:rsidRDefault="00D11150" w:rsidP="00D11150"/>
    <w:p w:rsidR="00532FA0" w:rsidRDefault="00532FA0"/>
    <w:sectPr w:rsidR="00532F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2F" w:rsidRDefault="00B72B2F" w:rsidP="00D11150">
      <w:pPr>
        <w:spacing w:line="240" w:lineRule="auto"/>
      </w:pPr>
      <w:r>
        <w:separator/>
      </w:r>
    </w:p>
  </w:endnote>
  <w:endnote w:type="continuationSeparator" w:id="0">
    <w:p w:rsidR="00B72B2F" w:rsidRDefault="00B72B2F" w:rsidP="00D11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2F" w:rsidRDefault="00B72B2F" w:rsidP="00D11150">
      <w:pPr>
        <w:spacing w:line="240" w:lineRule="auto"/>
      </w:pPr>
      <w:r>
        <w:separator/>
      </w:r>
    </w:p>
  </w:footnote>
  <w:footnote w:type="continuationSeparator" w:id="0">
    <w:p w:rsidR="00B72B2F" w:rsidRDefault="00B72B2F" w:rsidP="00D11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50" w:rsidRDefault="00D11150">
    <w:pPr>
      <w:pStyle w:val="Cabealho"/>
    </w:pPr>
    <w:r>
      <w:rPr>
        <w:rFonts w:ascii="Cambria" w:eastAsia="Cambria" w:hAnsi="Cambria" w:cs="Cambria"/>
        <w:noProof/>
        <w:sz w:val="20"/>
        <w:szCs w:val="20"/>
      </w:rPr>
      <w:drawing>
        <wp:inline distT="0" distB="0" distL="0" distR="0" wp14:anchorId="74A39C58" wp14:editId="43B1BF19">
          <wp:extent cx="5400040" cy="1119741"/>
          <wp:effectExtent l="0" t="0" r="0" b="4445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19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1150" w:rsidRDefault="00D111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50"/>
    <w:rsid w:val="00532FA0"/>
    <w:rsid w:val="00B72B2F"/>
    <w:rsid w:val="00D1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1150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11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150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11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150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1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150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1150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11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150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11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150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1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150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 - Pós</dc:creator>
  <cp:lastModifiedBy>Letras - Pós</cp:lastModifiedBy>
  <cp:revision>1</cp:revision>
  <dcterms:created xsi:type="dcterms:W3CDTF">2026-06-01T13:12:00Z</dcterms:created>
  <dcterms:modified xsi:type="dcterms:W3CDTF">2026-06-01T13:12:00Z</dcterms:modified>
</cp:coreProperties>
</file>