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EC" w:rsidRPr="0021114C" w:rsidRDefault="00677AEC" w:rsidP="00C758C8">
      <w:pPr>
        <w:pStyle w:val="Padro"/>
        <w:spacing w:line="240" w:lineRule="auto"/>
        <w:jc w:val="center"/>
      </w:pPr>
    </w:p>
    <w:p w:rsidR="00677AEC" w:rsidRPr="0021114C" w:rsidRDefault="00672839" w:rsidP="00C758C8">
      <w:pPr>
        <w:pStyle w:val="Padro"/>
        <w:spacing w:line="240" w:lineRule="auto"/>
        <w:jc w:val="center"/>
      </w:pPr>
      <w:r w:rsidRPr="0021114C">
        <w:rPr>
          <w:b/>
          <w:bCs/>
        </w:rPr>
        <w:t>PLANO DE ENSINO</w:t>
      </w:r>
    </w:p>
    <w:p w:rsidR="00677AEC" w:rsidRPr="0021114C" w:rsidRDefault="00677AEC" w:rsidP="00C758C8">
      <w:pPr>
        <w:pStyle w:val="Padro"/>
        <w:spacing w:line="240" w:lineRule="auto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9"/>
        <w:gridCol w:w="4867"/>
      </w:tblGrid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</w:pPr>
            <w:r w:rsidRPr="0021114C">
              <w:rPr>
                <w:b/>
                <w:bCs/>
              </w:rPr>
              <w:t>I.  IDENTIFICAÇÃO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 xml:space="preserve">Unidade Acadêmica: </w:t>
            </w:r>
            <w:proofErr w:type="spellStart"/>
            <w:r w:rsidRPr="0021114C">
              <w:rPr>
                <w:bCs/>
              </w:rPr>
              <w:t>Câmpus</w:t>
            </w:r>
            <w:proofErr w:type="spellEnd"/>
            <w:r w:rsidRPr="0021114C">
              <w:rPr>
                <w:bCs/>
              </w:rPr>
              <w:t xml:space="preserve"> Jataí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>Curso:</w:t>
            </w:r>
            <w:r w:rsidR="008349F1" w:rsidRPr="0021114C">
              <w:rPr>
                <w:bCs/>
              </w:rPr>
              <w:t xml:space="preserve"> </w:t>
            </w:r>
            <w:r w:rsidR="008349F1" w:rsidRPr="0021114C">
              <w:rPr>
                <w:rStyle w:val="TextodoEspaoReservado"/>
                <w:color w:val="auto"/>
              </w:rPr>
              <w:t>Geografia (Licenciatura e Bacharelado)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>Disciplina:</w:t>
            </w:r>
            <w:r w:rsidR="008349F1" w:rsidRPr="0021114C">
              <w:rPr>
                <w:rStyle w:val="TextodoEspaoReservado"/>
                <w:color w:val="auto"/>
              </w:rPr>
              <w:t xml:space="preserve"> Cartografia Sistemática</w:t>
            </w:r>
          </w:p>
        </w:tc>
      </w:tr>
      <w:tr w:rsidR="0021114C" w:rsidRPr="0021114C"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>Carga horária semestral:</w:t>
            </w:r>
            <w:r w:rsidR="008349F1" w:rsidRPr="0021114C">
              <w:rPr>
                <w:rStyle w:val="TextodoEspaoReservado"/>
                <w:color w:val="auto"/>
              </w:rPr>
              <w:t xml:space="preserve"> 64h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 xml:space="preserve">Teórica: </w:t>
            </w:r>
            <w:r w:rsidR="008349F1" w:rsidRPr="0021114C">
              <w:rPr>
                <w:bCs/>
              </w:rPr>
              <w:t>32</w:t>
            </w:r>
            <w:r w:rsidRPr="0021114C">
              <w:rPr>
                <w:bCs/>
              </w:rPr>
              <w:t xml:space="preserve"> Prática: </w:t>
            </w:r>
            <w:r w:rsidR="008349F1" w:rsidRPr="0021114C">
              <w:rPr>
                <w:bCs/>
              </w:rPr>
              <w:t>32</w:t>
            </w:r>
          </w:p>
        </w:tc>
      </w:tr>
      <w:tr w:rsidR="0021114C" w:rsidRPr="0021114C"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>Semestre/ano:</w:t>
            </w:r>
            <w:r w:rsidR="008349F1" w:rsidRPr="0021114C">
              <w:rPr>
                <w:rStyle w:val="TextodoEspaoReservado"/>
                <w:color w:val="auto"/>
              </w:rPr>
              <w:t xml:space="preserve"> 1º semestre/2014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>Turma/turno:</w:t>
            </w:r>
            <w:r w:rsidR="008349F1" w:rsidRPr="0021114C">
              <w:rPr>
                <w:rStyle w:val="TextodoEspaoReservado"/>
                <w:color w:val="auto"/>
              </w:rPr>
              <w:t xml:space="preserve"> 1º período LIC e BEL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Cs/>
              </w:rPr>
              <w:t>Professor (a):</w:t>
            </w:r>
            <w:r w:rsidR="0021114C">
              <w:rPr>
                <w:bCs/>
              </w:rPr>
              <w:t xml:space="preserve"> </w:t>
            </w:r>
            <w:bookmarkStart w:id="0" w:name="_GoBack"/>
            <w:bookmarkEnd w:id="0"/>
            <w:r w:rsidR="008349F1" w:rsidRPr="0021114C">
              <w:rPr>
                <w:rStyle w:val="TextodoEspaoReservado"/>
                <w:color w:val="auto"/>
              </w:rPr>
              <w:t>Alécio Perini Martins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II. Ementa</w:t>
            </w:r>
          </w:p>
          <w:p w:rsidR="00677AEC" w:rsidRPr="0021114C" w:rsidRDefault="008349F1" w:rsidP="00C758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A representação do espaço geográfico em mapas e cartas. Noções de escala, orientação geográfica, localização geográfica e projeções. Análise de cartas </w:t>
            </w:r>
            <w:proofErr w:type="spellStart"/>
            <w:r w:rsidRPr="0021114C">
              <w:rPr>
                <w:rFonts w:ascii="Times New Roman" w:hAnsi="Times New Roman" w:cs="Times New Roman"/>
              </w:rPr>
              <w:t>planialtimétricas</w:t>
            </w:r>
            <w:proofErr w:type="spellEnd"/>
            <w:r w:rsidRPr="0021114C">
              <w:rPr>
                <w:rFonts w:ascii="Times New Roman" w:hAnsi="Times New Roman" w:cs="Times New Roman"/>
              </w:rPr>
              <w:t>. Sistema de Posicionamento Global por Satélite (GNSS)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III. Objetivo Geral</w:t>
            </w:r>
          </w:p>
          <w:p w:rsidR="00677AEC" w:rsidRPr="0021114C" w:rsidRDefault="008349F1" w:rsidP="00C758C8">
            <w:pPr>
              <w:spacing w:line="240" w:lineRule="auto"/>
              <w:ind w:left="-5" w:right="27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Apreender as operações científicas e técnicas básicas com a elaboração de cartas, mapas e outras formas de representação de objetos, fenômenos físicos ou socioeconômicos e a (s) sua finalidade (s).</w:t>
            </w: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IV. Objetivos Específicos</w:t>
            </w:r>
          </w:p>
          <w:p w:rsidR="00C758C8" w:rsidRPr="0021114C" w:rsidRDefault="00C758C8" w:rsidP="00C758C8">
            <w:pPr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C</w:t>
            </w:r>
            <w:r w:rsidR="008349F1" w:rsidRPr="0021114C">
              <w:rPr>
                <w:rFonts w:ascii="Times New Roman" w:hAnsi="Times New Roman" w:cs="Times New Roman"/>
              </w:rPr>
              <w:t>onhecer e entender as formas de representação cartográficas do espaço geográfico;</w:t>
            </w:r>
          </w:p>
          <w:p w:rsidR="008349F1" w:rsidRPr="0021114C" w:rsidRDefault="00C758C8" w:rsidP="00C758C8">
            <w:pPr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A</w:t>
            </w:r>
            <w:r w:rsidR="008349F1" w:rsidRPr="0021114C">
              <w:rPr>
                <w:rFonts w:ascii="Times New Roman" w:hAnsi="Times New Roman" w:cs="Times New Roman"/>
              </w:rPr>
              <w:t>preender e aprender as noções de esc</w:t>
            </w:r>
            <w:r w:rsidRPr="0021114C">
              <w:rPr>
                <w:rFonts w:ascii="Times New Roman" w:hAnsi="Times New Roman" w:cs="Times New Roman"/>
              </w:rPr>
              <w:t>a</w:t>
            </w:r>
            <w:r w:rsidR="008349F1" w:rsidRPr="0021114C">
              <w:rPr>
                <w:rFonts w:ascii="Times New Roman" w:hAnsi="Times New Roman" w:cs="Times New Roman"/>
              </w:rPr>
              <w:t>la, orientação e localização geográfica;</w:t>
            </w:r>
          </w:p>
          <w:p w:rsidR="008349F1" w:rsidRPr="0021114C" w:rsidRDefault="00C758C8" w:rsidP="00C758C8">
            <w:pPr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C</w:t>
            </w:r>
            <w:r w:rsidR="008349F1" w:rsidRPr="0021114C">
              <w:rPr>
                <w:rFonts w:ascii="Times New Roman" w:hAnsi="Times New Roman" w:cs="Times New Roman"/>
              </w:rPr>
              <w:t>onhecer e entender as formas de representação do espaço geográfico – as projeções cartográficas;</w:t>
            </w:r>
          </w:p>
          <w:p w:rsidR="008349F1" w:rsidRPr="0021114C" w:rsidRDefault="00C758C8" w:rsidP="00C758C8">
            <w:pPr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Conhecer</w:t>
            </w:r>
            <w:r w:rsidR="008349F1" w:rsidRPr="0021114C">
              <w:rPr>
                <w:rFonts w:ascii="Times New Roman" w:hAnsi="Times New Roman" w:cs="Times New Roman"/>
              </w:rPr>
              <w:t xml:space="preserve"> e analisar as cartas </w:t>
            </w:r>
            <w:proofErr w:type="spellStart"/>
            <w:r w:rsidR="008349F1" w:rsidRPr="0021114C">
              <w:rPr>
                <w:rFonts w:ascii="Times New Roman" w:hAnsi="Times New Roman" w:cs="Times New Roman"/>
              </w:rPr>
              <w:t>planialtimétricas</w:t>
            </w:r>
            <w:proofErr w:type="spellEnd"/>
            <w:r w:rsidR="008349F1" w:rsidRPr="0021114C">
              <w:rPr>
                <w:rFonts w:ascii="Times New Roman" w:hAnsi="Times New Roman" w:cs="Times New Roman"/>
              </w:rPr>
              <w:t>;</w:t>
            </w:r>
          </w:p>
          <w:p w:rsidR="008349F1" w:rsidRPr="0021114C" w:rsidRDefault="00C758C8" w:rsidP="00C758C8">
            <w:pPr>
              <w:spacing w:after="0" w:line="240" w:lineRule="auto"/>
              <w:ind w:left="-5" w:firstLine="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E</w:t>
            </w:r>
            <w:r w:rsidR="008349F1" w:rsidRPr="0021114C">
              <w:rPr>
                <w:rFonts w:ascii="Times New Roman" w:hAnsi="Times New Roman" w:cs="Times New Roman"/>
              </w:rPr>
              <w:t>ntender as noçõe</w:t>
            </w:r>
            <w:r w:rsidRPr="0021114C">
              <w:rPr>
                <w:rFonts w:ascii="Times New Roman" w:hAnsi="Times New Roman" w:cs="Times New Roman"/>
              </w:rPr>
              <w:t>s básicas do funcionamento do GNS</w:t>
            </w:r>
            <w:r w:rsidR="008349F1" w:rsidRPr="0021114C">
              <w:rPr>
                <w:rFonts w:ascii="Times New Roman" w:hAnsi="Times New Roman" w:cs="Times New Roman"/>
              </w:rPr>
              <w:t>S;</w:t>
            </w:r>
          </w:p>
          <w:p w:rsidR="00677AEC" w:rsidRPr="0021114C" w:rsidRDefault="00677AEC" w:rsidP="00C758C8">
            <w:pPr>
              <w:pStyle w:val="Padro"/>
              <w:spacing w:line="240" w:lineRule="auto"/>
              <w:jc w:val="both"/>
            </w:pP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V. Conteúdo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1. A natureza da cartografia: Contextualização histórica, princípios e conceitos básicos;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2. Evolução do sistema geodésico, elipsoide de referência e </w:t>
            </w:r>
            <w:proofErr w:type="spellStart"/>
            <w:r w:rsidRPr="0021114C">
              <w:rPr>
                <w:rFonts w:ascii="Times New Roman" w:hAnsi="Times New Roman" w:cs="Times New Roman"/>
              </w:rPr>
              <w:t>datum</w:t>
            </w:r>
            <w:proofErr w:type="spellEnd"/>
            <w:r w:rsidRPr="0021114C">
              <w:rPr>
                <w:rFonts w:ascii="Times New Roman" w:hAnsi="Times New Roman" w:cs="Times New Roman"/>
              </w:rPr>
              <w:t xml:space="preserve"> geodésico;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3. Orientação e Localização Geográfica;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4. Escalas;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5. Projeções cartográficas;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6. </w:t>
            </w:r>
            <w:r w:rsidRPr="0021114C">
              <w:rPr>
                <w:rFonts w:ascii="Times New Roman" w:hAnsi="Times New Roman" w:cs="Times New Roman"/>
              </w:rPr>
              <w:t>Sistema de coordenadas geográficas e planas;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7. Cartas, mapas e plantas;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8. Representações cartográficas;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9. Fusos Horários;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10. Uso prático de cartas topográficas;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11. Sistema Global de Posicionamento por Satélite (GNSS)</w:t>
            </w:r>
          </w:p>
          <w:p w:rsidR="00DB1589" w:rsidRPr="0021114C" w:rsidRDefault="00DB1589" w:rsidP="00C758C8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>12. Gráficos e Diagramas.</w:t>
            </w:r>
          </w:p>
          <w:p w:rsidR="00677AEC" w:rsidRPr="0021114C" w:rsidRDefault="00677AEC" w:rsidP="003C10C9">
            <w:pPr>
              <w:spacing w:after="0" w:line="240" w:lineRule="auto"/>
              <w:ind w:right="-1036"/>
              <w:rPr>
                <w:rFonts w:ascii="Times New Roman" w:hAnsi="Times New Roman" w:cs="Times New Roman"/>
              </w:rPr>
            </w:pP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VI. Metodologia</w:t>
            </w:r>
          </w:p>
          <w:p w:rsidR="00677AEC" w:rsidRPr="0021114C" w:rsidRDefault="00DB1589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As 04 aulas semanais serão divididas em 02 teóricas e 02 práticas, iniciando com a exposição do conteúdo com a utilização de projetor multimídia (</w:t>
            </w:r>
            <w:proofErr w:type="spellStart"/>
            <w:r w:rsidRPr="0021114C">
              <w:rPr>
                <w:rStyle w:val="TextodoEspaoReservado"/>
                <w:color w:val="auto"/>
              </w:rPr>
              <w:t>data-show</w:t>
            </w:r>
            <w:proofErr w:type="spellEnd"/>
            <w:r w:rsidRPr="0021114C">
              <w:rPr>
                <w:rStyle w:val="TextodoEspaoReservado"/>
                <w:color w:val="auto"/>
              </w:rPr>
              <w:t>), mapas temáticos, cartas topográficas, representação em lousa e outros materiais acessórios. Posteriormente, serão desenvolvidas atividades práticas para materialização do conteúdo.</w:t>
            </w:r>
          </w:p>
          <w:p w:rsidR="00DB1589" w:rsidRPr="0021114C" w:rsidRDefault="00DB1589" w:rsidP="00C758C8">
            <w:pPr>
              <w:pStyle w:val="Padro"/>
              <w:spacing w:line="240" w:lineRule="auto"/>
              <w:jc w:val="both"/>
            </w:pP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lastRenderedPageBreak/>
              <w:t>VII. Processos e critérios de avaliação</w:t>
            </w:r>
          </w:p>
          <w:p w:rsidR="00677AEC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Os alunos serão avaliados diariamente por meio de exercícios e atividades práticas que, juntamente com as avaliações, irão compor a nota do semestre: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Exercícios práticos: 3,0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Elaboração de planta: 1,0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Avaliação 01: 3,0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Avaliação 02: 3,0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Nota mínima exigida para aprovação, segundo o novo RGCG da UFG: 6,0 pontos.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</w:pP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VIII. Local de divulgação dos resultados das avaliações</w:t>
            </w:r>
          </w:p>
          <w:p w:rsidR="00677AEC" w:rsidRPr="0021114C" w:rsidRDefault="006D000E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 xml:space="preserve">Sistema </w:t>
            </w:r>
            <w:proofErr w:type="spellStart"/>
            <w:r w:rsidRPr="0021114C">
              <w:rPr>
                <w:rStyle w:val="TextodoEspaoReservado"/>
                <w:color w:val="auto"/>
              </w:rPr>
              <w:t>moodle</w:t>
            </w:r>
            <w:proofErr w:type="spellEnd"/>
            <w:r w:rsidRPr="0021114C">
              <w:rPr>
                <w:rStyle w:val="TextodoEspaoReservado"/>
                <w:color w:val="auto"/>
              </w:rPr>
              <w:t xml:space="preserve"> e divulgação em mural.</w:t>
            </w:r>
          </w:p>
          <w:p w:rsidR="006D000E" w:rsidRPr="0021114C" w:rsidRDefault="006D000E" w:rsidP="00C758C8">
            <w:pPr>
              <w:pStyle w:val="Padro"/>
              <w:spacing w:line="240" w:lineRule="auto"/>
              <w:jc w:val="both"/>
            </w:pP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>XI. Bibliografia básica e complementar</w:t>
            </w:r>
          </w:p>
          <w:p w:rsidR="006D000E" w:rsidRPr="0021114C" w:rsidRDefault="006D000E" w:rsidP="006D000E">
            <w:pPr>
              <w:spacing w:line="240" w:lineRule="auto"/>
              <w:ind w:left="-5"/>
              <w:rPr>
                <w:rFonts w:ascii="Times New Roman" w:hAnsi="Times New Roman" w:cs="Times New Roman"/>
              </w:rPr>
            </w:pPr>
          </w:p>
          <w:p w:rsidR="008349F1" w:rsidRPr="0021114C" w:rsidRDefault="008349F1" w:rsidP="006D000E">
            <w:pPr>
              <w:spacing w:line="240" w:lineRule="auto"/>
              <w:ind w:left="-5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ALMEIDA, R.D. de </w:t>
            </w:r>
            <w:r w:rsidRPr="0021114C">
              <w:rPr>
                <w:rFonts w:ascii="Times New Roman" w:hAnsi="Times New Roman" w:cs="Times New Roman"/>
                <w:b/>
              </w:rPr>
              <w:t>Do desenho ao mapa</w:t>
            </w:r>
            <w:r w:rsidRPr="0021114C">
              <w:rPr>
                <w:rFonts w:ascii="Times New Roman" w:hAnsi="Times New Roman" w:cs="Times New Roman"/>
              </w:rPr>
              <w:t>: iniciação cartográfica na escola. 3ª ed. São Paulo: Contexto, 2004.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DUARTE, P.A. </w:t>
            </w:r>
            <w:r w:rsidRPr="0021114C">
              <w:rPr>
                <w:rFonts w:ascii="Times New Roman" w:hAnsi="Times New Roman" w:cs="Times New Roman"/>
                <w:b/>
              </w:rPr>
              <w:t>Fundamentos de cartografia</w:t>
            </w:r>
            <w:r w:rsidRPr="0021114C">
              <w:rPr>
                <w:rFonts w:ascii="Times New Roman" w:hAnsi="Times New Roman" w:cs="Times New Roman"/>
              </w:rPr>
              <w:t>. Florianópolis: Ed. da UFSC, 1994.</w:t>
            </w:r>
          </w:p>
          <w:p w:rsidR="00C52C02" w:rsidRPr="0021114C" w:rsidRDefault="00C52C02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FITZ, P. R. </w:t>
            </w:r>
            <w:r w:rsidRPr="0021114C">
              <w:rPr>
                <w:rFonts w:ascii="Times New Roman" w:hAnsi="Times New Roman" w:cs="Times New Roman"/>
                <w:b/>
              </w:rPr>
              <w:t xml:space="preserve">Cartografia Básica. </w:t>
            </w:r>
            <w:r w:rsidRPr="0021114C">
              <w:rPr>
                <w:rFonts w:ascii="Times New Roman" w:hAnsi="Times New Roman" w:cs="Times New Roman"/>
              </w:rPr>
              <w:t>São Paulo: Oficina de Textos, 2012.</w:t>
            </w:r>
          </w:p>
          <w:p w:rsidR="00C52C02" w:rsidRPr="0021114C" w:rsidRDefault="00C52C02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GRANELL-PÉREZ, M. D. C. </w:t>
            </w:r>
            <w:r w:rsidRPr="0021114C">
              <w:rPr>
                <w:rFonts w:ascii="Times New Roman" w:hAnsi="Times New Roman" w:cs="Times New Roman"/>
                <w:b/>
              </w:rPr>
              <w:t xml:space="preserve">Trabalhando Geografia com as Cartas Topográficas. </w:t>
            </w:r>
            <w:r w:rsidRPr="0021114C">
              <w:rPr>
                <w:rFonts w:ascii="Times New Roman" w:hAnsi="Times New Roman" w:cs="Times New Roman"/>
              </w:rPr>
              <w:t xml:space="preserve">2ª </w:t>
            </w:r>
            <w:proofErr w:type="spellStart"/>
            <w:r w:rsidRPr="0021114C">
              <w:rPr>
                <w:rFonts w:ascii="Times New Roman" w:hAnsi="Times New Roman" w:cs="Times New Roman"/>
              </w:rPr>
              <w:t>ed.Ijuí</w:t>
            </w:r>
            <w:proofErr w:type="spellEnd"/>
            <w:r w:rsidRPr="0021114C">
              <w:rPr>
                <w:rFonts w:ascii="Times New Roman" w:hAnsi="Times New Roman" w:cs="Times New Roman"/>
              </w:rPr>
              <w:t xml:space="preserve">: Ed. </w:t>
            </w:r>
            <w:proofErr w:type="spellStart"/>
            <w:r w:rsidRPr="0021114C">
              <w:rPr>
                <w:rFonts w:ascii="Times New Roman" w:hAnsi="Times New Roman" w:cs="Times New Roman"/>
              </w:rPr>
              <w:t>Unijuí</w:t>
            </w:r>
            <w:proofErr w:type="spellEnd"/>
            <w:r w:rsidRPr="0021114C">
              <w:rPr>
                <w:rFonts w:ascii="Times New Roman" w:hAnsi="Times New Roman" w:cs="Times New Roman"/>
              </w:rPr>
              <w:t>, 2009.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JOLY, F. </w:t>
            </w:r>
            <w:r w:rsidRPr="0021114C">
              <w:rPr>
                <w:rFonts w:ascii="Times New Roman" w:hAnsi="Times New Roman" w:cs="Times New Roman"/>
                <w:b/>
              </w:rPr>
              <w:t>Cartografia</w:t>
            </w:r>
            <w:r w:rsidRPr="0021114C">
              <w:rPr>
                <w:rFonts w:ascii="Times New Roman" w:hAnsi="Times New Roman" w:cs="Times New Roman"/>
              </w:rPr>
              <w:t>. Campinas: Papirus, 1990.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LOCH, R.E.N. </w:t>
            </w:r>
            <w:r w:rsidRPr="0021114C">
              <w:rPr>
                <w:rFonts w:ascii="Times New Roman" w:hAnsi="Times New Roman" w:cs="Times New Roman"/>
                <w:b/>
              </w:rPr>
              <w:t>Cartografia, comunicação e visualização de dados espaciais</w:t>
            </w:r>
            <w:r w:rsidRPr="0021114C">
              <w:rPr>
                <w:rFonts w:ascii="Times New Roman" w:hAnsi="Times New Roman" w:cs="Times New Roman"/>
              </w:rPr>
              <w:t>. Florianópolis: Ed. da UFSC, 2006.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MARTINELLI, M. </w:t>
            </w:r>
            <w:r w:rsidRPr="0021114C">
              <w:rPr>
                <w:rFonts w:ascii="Times New Roman" w:hAnsi="Times New Roman" w:cs="Times New Roman"/>
                <w:b/>
              </w:rPr>
              <w:t>Gráficos e mapas</w:t>
            </w:r>
            <w:r w:rsidRPr="0021114C">
              <w:rPr>
                <w:rFonts w:ascii="Times New Roman" w:hAnsi="Times New Roman" w:cs="Times New Roman"/>
              </w:rPr>
              <w:t>: construa-os você mesmo. São Paulo: Moderna, 1998.</w:t>
            </w:r>
          </w:p>
          <w:p w:rsidR="006D000E" w:rsidRPr="0021114C" w:rsidRDefault="006D000E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NOGUEIRA, R. E. </w:t>
            </w:r>
            <w:r w:rsidRPr="0021114C">
              <w:rPr>
                <w:rFonts w:ascii="Times New Roman" w:hAnsi="Times New Roman" w:cs="Times New Roman"/>
                <w:b/>
              </w:rPr>
              <w:t xml:space="preserve">Cartografia: </w:t>
            </w:r>
            <w:r w:rsidRPr="0021114C">
              <w:rPr>
                <w:rFonts w:ascii="Times New Roman" w:hAnsi="Times New Roman" w:cs="Times New Roman"/>
              </w:rPr>
              <w:t>representação, comunicação e visualização de dados espaciais. 3ª ed. Florianópolis: Editora da UFSC, 2009.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OLIVEIRA, C. de </w:t>
            </w:r>
            <w:r w:rsidRPr="0021114C">
              <w:rPr>
                <w:rFonts w:ascii="Times New Roman" w:hAnsi="Times New Roman" w:cs="Times New Roman"/>
                <w:b/>
              </w:rPr>
              <w:t>Curso de cartografia moderna</w:t>
            </w:r>
            <w:r w:rsidRPr="0021114C">
              <w:rPr>
                <w:rFonts w:ascii="Times New Roman" w:hAnsi="Times New Roman" w:cs="Times New Roman"/>
              </w:rPr>
              <w:t>. 2ªed. Rio de Janeiro: IBGE, 1993.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_____________ </w:t>
            </w:r>
            <w:r w:rsidRPr="0021114C">
              <w:rPr>
                <w:rFonts w:ascii="Times New Roman" w:hAnsi="Times New Roman" w:cs="Times New Roman"/>
                <w:b/>
              </w:rPr>
              <w:t>Dicionário cartográfico</w:t>
            </w:r>
            <w:r w:rsidRPr="0021114C">
              <w:rPr>
                <w:rFonts w:ascii="Times New Roman" w:hAnsi="Times New Roman" w:cs="Times New Roman"/>
              </w:rPr>
              <w:t>. 4ªed. Rio de Janeiro: IBGE, 1993.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ROSA, R. </w:t>
            </w:r>
            <w:r w:rsidRPr="0021114C">
              <w:rPr>
                <w:rFonts w:ascii="Times New Roman" w:hAnsi="Times New Roman" w:cs="Times New Roman"/>
                <w:b/>
              </w:rPr>
              <w:t>Cartografia básica</w:t>
            </w:r>
            <w:r w:rsidRPr="0021114C">
              <w:rPr>
                <w:rFonts w:ascii="Times New Roman" w:hAnsi="Times New Roman" w:cs="Times New Roman"/>
              </w:rPr>
              <w:t>. Uberlândia: UFU, 2004.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SILVA, I. de F.T. </w:t>
            </w:r>
            <w:r w:rsidRPr="0021114C">
              <w:rPr>
                <w:rFonts w:ascii="Times New Roman" w:hAnsi="Times New Roman" w:cs="Times New Roman"/>
                <w:b/>
              </w:rPr>
              <w:t>Noções básicas de cartografia</w:t>
            </w:r>
            <w:r w:rsidRPr="0021114C">
              <w:rPr>
                <w:rFonts w:ascii="Times New Roman" w:hAnsi="Times New Roman" w:cs="Times New Roman"/>
              </w:rPr>
              <w:t xml:space="preserve">. Rio de Janeiro: IBGE – Instituto Brasileiro de Geografia e </w:t>
            </w:r>
            <w:proofErr w:type="spellStart"/>
            <w:r w:rsidRPr="0021114C">
              <w:rPr>
                <w:rFonts w:ascii="Times New Roman" w:hAnsi="Times New Roman" w:cs="Times New Roman"/>
              </w:rPr>
              <w:t>Estatistica</w:t>
            </w:r>
            <w:proofErr w:type="spellEnd"/>
            <w:r w:rsidRPr="0021114C">
              <w:rPr>
                <w:rFonts w:ascii="Times New Roman" w:hAnsi="Times New Roman" w:cs="Times New Roman"/>
              </w:rPr>
              <w:t>, 1999.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TIMBÓ, M.A. </w:t>
            </w:r>
            <w:r w:rsidRPr="0021114C">
              <w:rPr>
                <w:rFonts w:ascii="Times New Roman" w:hAnsi="Times New Roman" w:cs="Times New Roman"/>
                <w:b/>
              </w:rPr>
              <w:t>Elementos de cartografia</w:t>
            </w:r>
            <w:r w:rsidRPr="0021114C">
              <w:rPr>
                <w:rFonts w:ascii="Times New Roman" w:hAnsi="Times New Roman" w:cs="Times New Roman"/>
              </w:rPr>
              <w:t>. UFMG: Departamento de Cartografia, 2001.</w:t>
            </w:r>
          </w:p>
          <w:p w:rsidR="008349F1" w:rsidRPr="0021114C" w:rsidRDefault="008349F1" w:rsidP="006D000E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21114C">
              <w:rPr>
                <w:rFonts w:ascii="Times New Roman" w:hAnsi="Times New Roman" w:cs="Times New Roman"/>
              </w:rPr>
              <w:t xml:space="preserve">ZUQUETTE, L.V.; GANDOLFI, N. </w:t>
            </w:r>
            <w:r w:rsidRPr="0021114C">
              <w:rPr>
                <w:rFonts w:ascii="Times New Roman" w:hAnsi="Times New Roman" w:cs="Times New Roman"/>
                <w:b/>
              </w:rPr>
              <w:t>Cartografia geotécnica</w:t>
            </w:r>
            <w:r w:rsidRPr="0021114C">
              <w:rPr>
                <w:rFonts w:ascii="Times New Roman" w:hAnsi="Times New Roman" w:cs="Times New Roman"/>
              </w:rPr>
              <w:t>. São Paulo: Oficina de Textos, 2004.</w:t>
            </w:r>
          </w:p>
          <w:p w:rsidR="00677AEC" w:rsidRPr="0021114C" w:rsidRDefault="00677AEC" w:rsidP="00C758C8">
            <w:pPr>
              <w:pStyle w:val="Padro"/>
              <w:spacing w:line="240" w:lineRule="auto"/>
              <w:jc w:val="both"/>
            </w:pPr>
          </w:p>
        </w:tc>
      </w:tr>
      <w:tr w:rsidR="0021114C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lastRenderedPageBreak/>
              <w:t>X. Cronograma</w:t>
            </w:r>
          </w:p>
          <w:p w:rsidR="00677AEC" w:rsidRPr="0021114C" w:rsidRDefault="00677AEC" w:rsidP="00C758C8">
            <w:pPr>
              <w:pStyle w:val="Padro"/>
              <w:spacing w:line="240" w:lineRule="auto"/>
              <w:jc w:val="both"/>
            </w:pPr>
          </w:p>
          <w:p w:rsidR="00677AEC" w:rsidRPr="0021114C" w:rsidRDefault="00672839" w:rsidP="00C758C8">
            <w:pPr>
              <w:pStyle w:val="Padro"/>
              <w:spacing w:line="240" w:lineRule="auto"/>
              <w:jc w:val="both"/>
            </w:pPr>
            <w:r w:rsidRPr="0021114C">
              <w:rPr>
                <w:b/>
                <w:bCs/>
              </w:rPr>
              <w:t xml:space="preserve">Nº da Aula                                               Conteúdo                                        </w:t>
            </w:r>
            <w:r w:rsidR="003C10C9" w:rsidRPr="0021114C">
              <w:rPr>
                <w:b/>
                <w:bCs/>
              </w:rPr>
              <w:t xml:space="preserve">             </w:t>
            </w:r>
            <w:r w:rsidRPr="0021114C">
              <w:rPr>
                <w:b/>
                <w:bCs/>
              </w:rPr>
              <w:t>CH       T/P</w:t>
            </w:r>
          </w:p>
          <w:p w:rsidR="00677AEC" w:rsidRPr="0021114C" w:rsidRDefault="00C52C02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>01                        Apresentação da disciplina; História da Cartografia                          04           T</w:t>
            </w:r>
          </w:p>
          <w:p w:rsidR="00C52C02" w:rsidRPr="0021114C" w:rsidRDefault="00C52C02" w:rsidP="00C758C8">
            <w:pPr>
              <w:pStyle w:val="Padro"/>
              <w:spacing w:line="240" w:lineRule="auto"/>
              <w:jc w:val="both"/>
              <w:rPr>
                <w:rStyle w:val="TextodoEspaoReservado"/>
                <w:color w:val="auto"/>
              </w:rPr>
            </w:pPr>
            <w:r w:rsidRPr="0021114C">
              <w:rPr>
                <w:rStyle w:val="TextodoEspaoReservado"/>
                <w:color w:val="auto"/>
              </w:rPr>
              <w:t xml:space="preserve">02                        Princípios e conceitos básicos de Cartografia           </w:t>
            </w:r>
            <w:r w:rsidRPr="0021114C">
              <w:rPr>
                <w:rStyle w:val="TextodoEspaoReservado"/>
                <w:color w:val="auto"/>
                <w:sz w:val="26"/>
                <w:szCs w:val="26"/>
              </w:rPr>
              <w:t xml:space="preserve">   </w:t>
            </w:r>
            <w:r w:rsidRPr="0021114C">
              <w:rPr>
                <w:rStyle w:val="TextodoEspaoReservado"/>
                <w:color w:val="auto"/>
              </w:rPr>
              <w:t xml:space="preserve">                      04           T</w:t>
            </w:r>
          </w:p>
          <w:p w:rsidR="00C52C02" w:rsidRPr="0021114C" w:rsidRDefault="00C52C02" w:rsidP="00C758C8">
            <w:pPr>
              <w:pStyle w:val="Padro"/>
              <w:spacing w:line="240" w:lineRule="auto"/>
              <w:jc w:val="both"/>
            </w:pPr>
            <w:r w:rsidRPr="0021114C">
              <w:rPr>
                <w:rStyle w:val="TextodoEspaoReservado"/>
                <w:color w:val="auto"/>
              </w:rPr>
              <w:t xml:space="preserve">03                        </w:t>
            </w:r>
            <w:r w:rsidRPr="0021114C">
              <w:t xml:space="preserve">Evolução do sistema geodésico, elipsoide de referência e </w:t>
            </w:r>
            <w:r w:rsidR="0021114C" w:rsidRPr="0021114C">
              <w:t xml:space="preserve">               02/02     </w:t>
            </w:r>
            <w:r w:rsidRPr="0021114C">
              <w:t>T</w:t>
            </w:r>
            <w:r w:rsidR="0021114C" w:rsidRPr="0021114C">
              <w:t>/P</w:t>
            </w:r>
          </w:p>
          <w:p w:rsidR="00C52C02" w:rsidRPr="0021114C" w:rsidRDefault="00C52C02" w:rsidP="00C758C8">
            <w:pPr>
              <w:pStyle w:val="Padro"/>
              <w:spacing w:line="240" w:lineRule="auto"/>
              <w:jc w:val="both"/>
            </w:pPr>
            <w:r w:rsidRPr="0021114C">
              <w:t xml:space="preserve">                            </w:t>
            </w:r>
            <w:proofErr w:type="spellStart"/>
            <w:proofErr w:type="gramStart"/>
            <w:r w:rsidRPr="0021114C">
              <w:t>datum</w:t>
            </w:r>
            <w:proofErr w:type="spellEnd"/>
            <w:proofErr w:type="gramEnd"/>
            <w:r w:rsidRPr="0021114C">
              <w:t xml:space="preserve"> geodésico</w:t>
            </w:r>
          </w:p>
          <w:p w:rsidR="00C52C02" w:rsidRPr="0021114C" w:rsidRDefault="00C52C02" w:rsidP="00C758C8">
            <w:pPr>
              <w:pStyle w:val="Padro"/>
              <w:spacing w:line="240" w:lineRule="auto"/>
              <w:jc w:val="both"/>
            </w:pPr>
            <w:r w:rsidRPr="0021114C">
              <w:t>04                        Orientação e localização geográfica                                                  02/02     T/P</w:t>
            </w:r>
          </w:p>
          <w:p w:rsidR="003C10C9" w:rsidRPr="0021114C" w:rsidRDefault="003C10C9" w:rsidP="00C758C8">
            <w:pPr>
              <w:pStyle w:val="Padro"/>
              <w:spacing w:line="240" w:lineRule="auto"/>
              <w:jc w:val="both"/>
            </w:pPr>
            <w:r w:rsidRPr="0021114C">
              <w:t>05                        Escalas                                                                                               02/02     T/P</w:t>
            </w:r>
          </w:p>
          <w:p w:rsidR="003C10C9" w:rsidRPr="0021114C" w:rsidRDefault="003C10C9" w:rsidP="00C758C8">
            <w:pPr>
              <w:pStyle w:val="Padro"/>
              <w:spacing w:line="240" w:lineRule="auto"/>
              <w:jc w:val="both"/>
            </w:pPr>
            <w:r w:rsidRPr="0021114C">
              <w:t>06                        Projeções cartográficas                                                                      02/02     T/P</w:t>
            </w:r>
          </w:p>
          <w:p w:rsidR="003C10C9" w:rsidRPr="0021114C" w:rsidRDefault="003C10C9" w:rsidP="00C758C8">
            <w:pPr>
              <w:pStyle w:val="Padro"/>
              <w:spacing w:line="240" w:lineRule="auto"/>
              <w:jc w:val="both"/>
            </w:pPr>
            <w:r w:rsidRPr="0021114C">
              <w:t>07                        Sistemas de Coordenadas Geográficas                                              02/02     T/P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0</w:t>
            </w:r>
            <w:r w:rsidRPr="0021114C">
              <w:t>8</w:t>
            </w:r>
            <w:r w:rsidRPr="0021114C">
              <w:t xml:space="preserve">                        Sistemas de Coordenadas </w:t>
            </w:r>
            <w:r w:rsidRPr="0021114C">
              <w:t xml:space="preserve">Planas         </w:t>
            </w:r>
            <w:r w:rsidRPr="0021114C">
              <w:t xml:space="preserve">                                              02/02     T/P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09                        Avaliação 01                                                                                        04          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10                        Cartas, mapas e plantas e Representações Cartográficas                     04         T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11                        Elaboração de plantas                                                                          04          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12                        Fusos Horários                                                                                   02/02     T/P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13                        Uso Prático de Cartas Topográficas                                                  02/02     T/P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14                        Sistema Global de Posicionamento por Satélite                                02/02     T/P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15                        Gráficos e Diagramas                                                                        02/02     T/P</w:t>
            </w:r>
          </w:p>
          <w:p w:rsidR="003C10C9" w:rsidRPr="0021114C" w:rsidRDefault="003C10C9" w:rsidP="003C10C9">
            <w:pPr>
              <w:pStyle w:val="Padro"/>
              <w:spacing w:line="240" w:lineRule="auto"/>
              <w:jc w:val="both"/>
            </w:pPr>
            <w:r w:rsidRPr="0021114C">
              <w:t>16                        Avaliação 02                                                                                         04         P</w:t>
            </w:r>
          </w:p>
        </w:tc>
      </w:tr>
      <w:tr w:rsidR="00C52C02" w:rsidRPr="0021114C">
        <w:tc>
          <w:tcPr>
            <w:tcW w:w="9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02" w:rsidRPr="0021114C" w:rsidRDefault="00C52C02" w:rsidP="00C758C8">
            <w:pPr>
              <w:pStyle w:val="Padro"/>
              <w:spacing w:line="240" w:lineRule="auto"/>
              <w:jc w:val="both"/>
              <w:rPr>
                <w:b/>
                <w:bCs/>
              </w:rPr>
            </w:pPr>
          </w:p>
        </w:tc>
      </w:tr>
    </w:tbl>
    <w:p w:rsidR="00677AEC" w:rsidRPr="0021114C" w:rsidRDefault="00677AEC" w:rsidP="00C758C8">
      <w:pPr>
        <w:pStyle w:val="Padro"/>
        <w:spacing w:line="240" w:lineRule="auto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8356"/>
      </w:tblGrid>
      <w:tr w:rsidR="0021114C" w:rsidRPr="0021114C">
        <w:trPr>
          <w:trHeight w:val="276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758C8">
            <w:pPr>
              <w:pStyle w:val="Padro"/>
              <w:spacing w:line="240" w:lineRule="auto"/>
              <w:jc w:val="center"/>
            </w:pPr>
            <w:r w:rsidRPr="0021114C">
              <w:rPr>
                <w:b/>
                <w:bCs/>
              </w:rPr>
              <w:t>Data</w:t>
            </w:r>
          </w:p>
        </w:tc>
        <w:tc>
          <w:tcPr>
            <w:tcW w:w="8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EC" w:rsidRPr="0021114C" w:rsidRDefault="00672839" w:rsidP="00C52C02">
            <w:pPr>
              <w:pStyle w:val="Padro"/>
              <w:spacing w:line="240" w:lineRule="auto"/>
            </w:pPr>
            <w:r w:rsidRPr="0021114C">
              <w:rPr>
                <w:bCs/>
              </w:rPr>
              <w:t>Jataí,</w:t>
            </w:r>
            <w:r w:rsidR="00C52C02" w:rsidRPr="0021114C">
              <w:rPr>
                <w:bCs/>
              </w:rPr>
              <w:t xml:space="preserve"> </w:t>
            </w:r>
            <w:proofErr w:type="gramStart"/>
            <w:r w:rsidR="00C52C02" w:rsidRPr="0021114C">
              <w:rPr>
                <w:rStyle w:val="TextodoEspaoReservado"/>
                <w:color w:val="auto"/>
              </w:rPr>
              <w:t>27</w:t>
            </w:r>
            <w:r w:rsidRPr="0021114C">
              <w:rPr>
                <w:bCs/>
              </w:rPr>
              <w:t xml:space="preserve">  de</w:t>
            </w:r>
            <w:proofErr w:type="gramEnd"/>
            <w:r w:rsidRPr="0021114C">
              <w:rPr>
                <w:bCs/>
              </w:rPr>
              <w:t xml:space="preserve">  </w:t>
            </w:r>
            <w:r w:rsidR="00C52C02" w:rsidRPr="0021114C">
              <w:rPr>
                <w:rStyle w:val="TextodoEspaoReservado"/>
                <w:color w:val="auto"/>
              </w:rPr>
              <w:t xml:space="preserve">janeiro </w:t>
            </w:r>
            <w:r w:rsidRPr="0021114C">
              <w:rPr>
                <w:bCs/>
              </w:rPr>
              <w:t xml:space="preserve">de </w:t>
            </w:r>
            <w:r w:rsidR="00C52C02" w:rsidRPr="0021114C">
              <w:rPr>
                <w:bCs/>
              </w:rPr>
              <w:t>2014</w:t>
            </w:r>
            <w:r w:rsidRPr="0021114C">
              <w:rPr>
                <w:bCs/>
              </w:rPr>
              <w:t>.</w:t>
            </w:r>
          </w:p>
        </w:tc>
      </w:tr>
    </w:tbl>
    <w:p w:rsidR="00677AEC" w:rsidRPr="0021114C" w:rsidRDefault="00677AEC" w:rsidP="00C758C8">
      <w:pPr>
        <w:pStyle w:val="Padro"/>
        <w:spacing w:line="240" w:lineRule="auto"/>
        <w:jc w:val="center"/>
      </w:pPr>
    </w:p>
    <w:p w:rsidR="00677AEC" w:rsidRPr="0021114C" w:rsidRDefault="00677AEC" w:rsidP="00C758C8">
      <w:pPr>
        <w:pStyle w:val="Padro"/>
        <w:spacing w:line="240" w:lineRule="auto"/>
        <w:jc w:val="center"/>
      </w:pPr>
    </w:p>
    <w:p w:rsidR="00677AEC" w:rsidRPr="0021114C" w:rsidRDefault="00677AEC" w:rsidP="00C758C8">
      <w:pPr>
        <w:pStyle w:val="Padro"/>
        <w:spacing w:line="240" w:lineRule="auto"/>
        <w:jc w:val="center"/>
      </w:pPr>
    </w:p>
    <w:p w:rsidR="00677AEC" w:rsidRPr="0021114C" w:rsidRDefault="00677AEC" w:rsidP="00C758C8">
      <w:pPr>
        <w:pStyle w:val="Padro"/>
        <w:spacing w:line="240" w:lineRule="auto"/>
        <w:jc w:val="center"/>
      </w:pPr>
    </w:p>
    <w:p w:rsidR="00677AEC" w:rsidRPr="0021114C" w:rsidRDefault="00677AEC" w:rsidP="00C758C8">
      <w:pPr>
        <w:pStyle w:val="Padro"/>
        <w:spacing w:line="240" w:lineRule="auto"/>
        <w:jc w:val="center"/>
      </w:pPr>
    </w:p>
    <w:p w:rsidR="00677AEC" w:rsidRPr="0021114C" w:rsidRDefault="00672839" w:rsidP="00C758C8">
      <w:pPr>
        <w:pStyle w:val="Padro"/>
        <w:spacing w:line="240" w:lineRule="auto"/>
        <w:jc w:val="center"/>
      </w:pPr>
      <w:r w:rsidRPr="0021114C">
        <w:rPr>
          <w:b/>
          <w:bCs/>
        </w:rPr>
        <w:t>___________________________</w:t>
      </w:r>
    </w:p>
    <w:p w:rsidR="00677AEC" w:rsidRPr="0021114C" w:rsidRDefault="00C52C02" w:rsidP="00C758C8">
      <w:pPr>
        <w:pStyle w:val="Padro"/>
        <w:spacing w:line="240" w:lineRule="auto"/>
        <w:jc w:val="center"/>
        <w:rPr>
          <w:bCs/>
        </w:rPr>
      </w:pPr>
      <w:r w:rsidRPr="0021114C">
        <w:rPr>
          <w:bCs/>
        </w:rPr>
        <w:t>Prof. Me. Alécio Perini Martins</w:t>
      </w:r>
    </w:p>
    <w:p w:rsidR="00C52C02" w:rsidRPr="0021114C" w:rsidRDefault="00C52C02" w:rsidP="00C758C8">
      <w:pPr>
        <w:pStyle w:val="Padro"/>
        <w:spacing w:line="240" w:lineRule="auto"/>
        <w:jc w:val="center"/>
      </w:pPr>
      <w:r w:rsidRPr="0021114C">
        <w:rPr>
          <w:bCs/>
        </w:rPr>
        <w:t>SIAPE 2556120</w:t>
      </w:r>
    </w:p>
    <w:p w:rsidR="00677AEC" w:rsidRPr="0021114C" w:rsidRDefault="00677AEC" w:rsidP="00C758C8">
      <w:pPr>
        <w:pStyle w:val="Padro"/>
        <w:spacing w:line="240" w:lineRule="auto"/>
        <w:jc w:val="center"/>
      </w:pPr>
    </w:p>
    <w:p w:rsidR="00C758C8" w:rsidRPr="0021114C" w:rsidRDefault="00C758C8" w:rsidP="00C758C8">
      <w:pPr>
        <w:pStyle w:val="Padro"/>
        <w:spacing w:line="240" w:lineRule="auto"/>
        <w:jc w:val="center"/>
      </w:pPr>
    </w:p>
    <w:sectPr w:rsidR="00C758C8" w:rsidRPr="0021114C">
      <w:headerReference w:type="default" r:id="rId6"/>
      <w:footerReference w:type="default" r:id="rId7"/>
      <w:pgSz w:w="11906" w:h="16838"/>
      <w:pgMar w:top="1134" w:right="1134" w:bottom="1134" w:left="1134" w:header="72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83" w:rsidRDefault="00E02C83">
      <w:pPr>
        <w:spacing w:after="0" w:line="240" w:lineRule="auto"/>
      </w:pPr>
      <w:r>
        <w:separator/>
      </w:r>
    </w:p>
  </w:endnote>
  <w:endnote w:type="continuationSeparator" w:id="0">
    <w:p w:rsidR="00E02C83" w:rsidRDefault="00E0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EC" w:rsidRDefault="00672839">
    <w:pPr>
      <w:pStyle w:val="Padro"/>
      <w:jc w:val="center"/>
    </w:pPr>
    <w:r>
      <w:rPr>
        <w:rFonts w:ascii="Arial" w:hAnsi="Arial" w:cs="Arial"/>
        <w:b/>
        <w:bCs/>
        <w:sz w:val="18"/>
        <w:szCs w:val="16"/>
      </w:rPr>
      <w:t>Assessoria de Graduação</w:t>
    </w:r>
  </w:p>
  <w:p w:rsidR="00677AEC" w:rsidRDefault="00672839">
    <w:pPr>
      <w:pStyle w:val="Padro"/>
      <w:jc w:val="center"/>
    </w:pPr>
    <w:r>
      <w:rPr>
        <w:rFonts w:ascii="Arial" w:hAnsi="Arial" w:cs="Arial"/>
        <w:bCs/>
        <w:sz w:val="18"/>
        <w:szCs w:val="16"/>
      </w:rPr>
      <w:t>Telefone: (64) 3606-8254 // E-mail: graduacaocampusjatai@gmail.com</w:t>
    </w:r>
  </w:p>
  <w:p w:rsidR="00677AEC" w:rsidRDefault="00672839">
    <w:pPr>
      <w:pStyle w:val="Padro"/>
      <w:jc w:val="center"/>
    </w:pPr>
    <w:r>
      <w:rPr>
        <w:rFonts w:ascii="Arial" w:hAnsi="Arial" w:cs="Arial"/>
        <w:spacing w:val="-20"/>
        <w:sz w:val="18"/>
        <w:szCs w:val="16"/>
      </w:rPr>
      <w:t>Rodovia BR 364 – Km 192, Parque Industrial</w:t>
    </w:r>
  </w:p>
  <w:p w:rsidR="00677AEC" w:rsidRDefault="00672839">
    <w:pPr>
      <w:pStyle w:val="Padro"/>
      <w:jc w:val="center"/>
    </w:pPr>
    <w:r>
      <w:rPr>
        <w:rFonts w:ascii="Arial" w:hAnsi="Arial" w:cs="Arial"/>
        <w:sz w:val="18"/>
        <w:szCs w:val="16"/>
      </w:rPr>
      <w:t>Caixa Postal. 03, CEP: 75801-615</w:t>
    </w:r>
  </w:p>
  <w:p w:rsidR="00677AEC" w:rsidRDefault="00672839">
    <w:pPr>
      <w:pStyle w:val="Padro"/>
      <w:jc w:val="center"/>
    </w:pPr>
    <w:r>
      <w:rPr>
        <w:rFonts w:ascii="Arial" w:hAnsi="Arial" w:cs="Arial"/>
        <w:sz w:val="18"/>
        <w:szCs w:val="16"/>
      </w:rPr>
      <w:t>www.jatai.ufg.br</w:t>
    </w:r>
  </w:p>
  <w:p w:rsidR="00677AEC" w:rsidRDefault="00672839">
    <w:pPr>
      <w:pStyle w:val="Rodap"/>
    </w:pPr>
    <w:r>
      <w:rPr>
        <w:rFonts w:ascii="Arial" w:hAnsi="Arial" w:cs="Arial"/>
        <w:sz w:val="18"/>
      </w:rPr>
      <w:t xml:space="preserve">Página </w:t>
    </w:r>
    <w:r>
      <w:rPr>
        <w:rFonts w:ascii="Arial" w:hAnsi="Arial" w:cs="Arial"/>
        <w:b/>
        <w:sz w:val="18"/>
      </w:rPr>
      <w:fldChar w:fldCharType="begin"/>
    </w:r>
    <w:r>
      <w:instrText>PAGE \*Arabic</w:instrText>
    </w:r>
    <w:r>
      <w:fldChar w:fldCharType="separate"/>
    </w:r>
    <w:r w:rsidR="0021114C">
      <w:rPr>
        <w:noProof/>
      </w:rPr>
      <w:t>3</w:t>
    </w:r>
    <w:r>
      <w:fldChar w:fldCharType="end"/>
    </w:r>
    <w:r>
      <w:rPr>
        <w:rFonts w:ascii="Arial" w:hAnsi="Arial" w:cs="Arial"/>
        <w:sz w:val="18"/>
      </w:rPr>
      <w:t xml:space="preserve"> de </w:t>
    </w:r>
    <w:r>
      <w:rPr>
        <w:rFonts w:ascii="Arial" w:hAnsi="Arial" w:cs="Arial"/>
        <w:b/>
        <w:sz w:val="18"/>
      </w:rPr>
      <w:fldChar w:fldCharType="begin"/>
    </w:r>
    <w:r>
      <w:instrText>NUMPAGES \*Arabic</w:instrText>
    </w:r>
    <w:r>
      <w:fldChar w:fldCharType="separate"/>
    </w:r>
    <w:r w:rsidR="002111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83" w:rsidRDefault="00E02C83">
      <w:pPr>
        <w:spacing w:after="0" w:line="240" w:lineRule="auto"/>
      </w:pPr>
      <w:r>
        <w:separator/>
      </w:r>
    </w:p>
  </w:footnote>
  <w:footnote w:type="continuationSeparator" w:id="0">
    <w:p w:rsidR="00E02C83" w:rsidRDefault="00E0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EC" w:rsidRDefault="00672839">
    <w:pPr>
      <w:pStyle w:val="Padro"/>
      <w:jc w:val="center"/>
    </w:pPr>
    <w:r>
      <w:rPr>
        <w:noProof/>
        <w:lang w:eastAsia="pt-BR"/>
      </w:rPr>
      <w:drawing>
        <wp:inline distT="0" distB="0" distL="0" distR="0">
          <wp:extent cx="808990" cy="7810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0" distR="0" simplePos="0" relativeHeight="3" behindDoc="0" locked="0" layoutInCell="1" allowOverlap="1">
          <wp:simplePos x="0" y="0"/>
          <wp:positionH relativeFrom="character">
            <wp:posOffset>4511040</wp:posOffset>
          </wp:positionH>
          <wp:positionV relativeFrom="line">
            <wp:posOffset>66675</wp:posOffset>
          </wp:positionV>
          <wp:extent cx="1704975" cy="810895"/>
          <wp:effectExtent l="0" t="0" r="0" b="0"/>
          <wp:wrapNone/>
          <wp:docPr id="2" name="Picture" descr="Marca na Horizontal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arca na Horizontal 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-15240</wp:posOffset>
          </wp:positionH>
          <wp:positionV relativeFrom="line">
            <wp:posOffset>400050</wp:posOffset>
          </wp:positionV>
          <wp:extent cx="1455420" cy="38100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AEC" w:rsidRDefault="00677AEC">
    <w:pPr>
      <w:pStyle w:val="Legenda2"/>
    </w:pPr>
  </w:p>
  <w:p w:rsidR="00677AEC" w:rsidRDefault="00672839">
    <w:pPr>
      <w:pStyle w:val="Legenda1"/>
      <w:jc w:val="center"/>
    </w:pPr>
    <w:r>
      <w:rPr>
        <w:rFonts w:ascii="Arial" w:hAnsi="Arial" w:cs="Arial"/>
        <w:b/>
        <w:bCs/>
        <w:sz w:val="18"/>
        <w:szCs w:val="16"/>
      </w:rPr>
      <w:t>SERVIÇO PÚBLICO FEDERAL</w:t>
    </w:r>
  </w:p>
  <w:p w:rsidR="00677AEC" w:rsidRDefault="00672839">
    <w:pPr>
      <w:pStyle w:val="Padro"/>
      <w:jc w:val="center"/>
    </w:pPr>
    <w:r>
      <w:rPr>
        <w:rFonts w:ascii="Arial" w:hAnsi="Arial" w:cs="Arial"/>
        <w:sz w:val="18"/>
        <w:szCs w:val="16"/>
      </w:rPr>
      <w:t>UNIVERSIDADE FEDERAL DE GOIÁS</w:t>
    </w:r>
  </w:p>
  <w:p w:rsidR="00677AEC" w:rsidRDefault="00672839">
    <w:pPr>
      <w:pStyle w:val="Padro"/>
      <w:jc w:val="center"/>
    </w:pPr>
    <w:r>
      <w:rPr>
        <w:rFonts w:ascii="Arial" w:hAnsi="Arial" w:cs="Arial"/>
        <w:sz w:val="18"/>
        <w:szCs w:val="16"/>
      </w:rPr>
      <w:t>CÃMPUS JATAÍ</w:t>
    </w:r>
  </w:p>
  <w:p w:rsidR="00677AEC" w:rsidRDefault="00677A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EC"/>
    <w:rsid w:val="0021114C"/>
    <w:rsid w:val="003C10C9"/>
    <w:rsid w:val="004E5BFD"/>
    <w:rsid w:val="00672839"/>
    <w:rsid w:val="00677AEC"/>
    <w:rsid w:val="006D000E"/>
    <w:rsid w:val="007475E6"/>
    <w:rsid w:val="008349F1"/>
    <w:rsid w:val="00C52C02"/>
    <w:rsid w:val="00C758C8"/>
    <w:rsid w:val="00DB1589"/>
    <w:rsid w:val="00E0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D732-2979-41D1-ACEB-CD06C7F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Fontepargpadro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eastAsia="Lucida Sans Unicode" w:hAnsi="Tahoma" w:cs="Tahoma"/>
      <w:sz w:val="16"/>
      <w:szCs w:val="16"/>
    </w:rPr>
  </w:style>
  <w:style w:type="character" w:customStyle="1" w:styleId="RodapChar">
    <w:name w:val="Rodapé Char"/>
    <w:basedOn w:val="Fontepargpadro"/>
    <w:rPr>
      <w:rFonts w:ascii="Times New Roman" w:eastAsia="Lucida Sans Unicode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customStyle="1" w:styleId="Legenda2">
    <w:name w:val="Legenda2"/>
    <w:basedOn w:val="Padro"/>
    <w:pPr>
      <w:widowControl/>
      <w:jc w:val="center"/>
    </w:pPr>
    <w:rPr>
      <w:rFonts w:ascii="Arial" w:eastAsia="Times New Roman" w:hAnsi="Arial"/>
      <w:b/>
      <w:sz w:val="22"/>
      <w:szCs w:val="20"/>
      <w:lang w:eastAsia="ar-SA"/>
    </w:rPr>
  </w:style>
  <w:style w:type="paragraph" w:customStyle="1" w:styleId="Legenda1">
    <w:name w:val="Legenda1"/>
    <w:basedOn w:val="Padro"/>
    <w:pPr>
      <w:widowControl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Alécio Perini</cp:lastModifiedBy>
  <cp:revision>4</cp:revision>
  <dcterms:created xsi:type="dcterms:W3CDTF">2014-01-24T19:11:00Z</dcterms:created>
  <dcterms:modified xsi:type="dcterms:W3CDTF">2014-01-27T12:27:00Z</dcterms:modified>
</cp:coreProperties>
</file>