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6A" w:rsidRPr="00AA086A" w:rsidRDefault="00F862C6" w:rsidP="00AA086A">
      <w:pPr>
        <w:spacing w:after="160" w:line="259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73405" cy="552450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0E" w:rsidRDefault="009F630E" w:rsidP="009F630E">
      <w:pPr>
        <w:spacing w:after="0"/>
        <w:jc w:val="center"/>
      </w:pPr>
      <w:r>
        <w:rPr>
          <w:b/>
          <w:bCs/>
          <w:color w:val="000000"/>
          <w:sz w:val="16"/>
          <w:szCs w:val="16"/>
        </w:rPr>
        <w:t>MINISTÉRIO DA EDUCAÇÃO</w:t>
      </w:r>
    </w:p>
    <w:p w:rsidR="009F630E" w:rsidRDefault="009F630E" w:rsidP="009F630E">
      <w:pPr>
        <w:spacing w:after="0"/>
        <w:jc w:val="center"/>
      </w:pPr>
      <w:r>
        <w:rPr>
          <w:b/>
          <w:bCs/>
          <w:color w:val="000000"/>
          <w:sz w:val="16"/>
          <w:szCs w:val="16"/>
        </w:rPr>
        <w:t>UNIVERSIDADE FEDERAL DE GOIÁS</w:t>
      </w:r>
    </w:p>
    <w:p w:rsidR="009F630E" w:rsidRDefault="009F630E" w:rsidP="009F630E">
      <w:pPr>
        <w:spacing w:after="0"/>
        <w:jc w:val="center"/>
      </w:pPr>
      <w:r>
        <w:rPr>
          <w:b/>
          <w:bCs/>
          <w:color w:val="000000"/>
          <w:sz w:val="16"/>
          <w:szCs w:val="16"/>
        </w:rPr>
        <w:t>FACULDADE DE CIÊNCIAS SOCIAIS</w:t>
      </w:r>
    </w:p>
    <w:p w:rsidR="009F630E" w:rsidRDefault="009F630E" w:rsidP="009F630E">
      <w:pPr>
        <w:spacing w:after="0"/>
        <w:jc w:val="center"/>
      </w:pPr>
      <w:r>
        <w:rPr>
          <w:b/>
          <w:bCs/>
          <w:color w:val="000000"/>
          <w:sz w:val="16"/>
          <w:szCs w:val="16"/>
        </w:rPr>
        <w:t>PROGRAMA DE PÓS-GRADUAÇÃO INTERDISCIPLINAR EM PERFORMANCES CULTURAIS</w:t>
      </w:r>
    </w:p>
    <w:p w:rsidR="00AA086A" w:rsidRDefault="00AA086A" w:rsidP="00AA086A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086A" w:rsidRPr="00604B60" w:rsidRDefault="00AA086A" w:rsidP="00AA086A">
      <w:pPr>
        <w:spacing w:after="160" w:line="259" w:lineRule="auto"/>
        <w:rPr>
          <w:rFonts w:ascii="Arial Narrow" w:hAnsi="Arial Narrow"/>
          <w:sz w:val="24"/>
          <w:szCs w:val="24"/>
        </w:rPr>
      </w:pPr>
      <w:r w:rsidRPr="00604B60">
        <w:rPr>
          <w:rFonts w:ascii="Arial Narrow" w:hAnsi="Arial Narrow"/>
          <w:b/>
          <w:bCs/>
          <w:color w:val="000000"/>
          <w:sz w:val="24"/>
          <w:szCs w:val="24"/>
        </w:rPr>
        <w:t xml:space="preserve">ANEXO </w:t>
      </w:r>
      <w:r w:rsidR="00DE12CF" w:rsidRPr="00604B60">
        <w:rPr>
          <w:rFonts w:ascii="Arial Narrow" w:hAnsi="Arial Narrow"/>
          <w:b/>
          <w:bCs/>
          <w:color w:val="000000"/>
          <w:sz w:val="24"/>
          <w:szCs w:val="24"/>
        </w:rPr>
        <w:t>V</w:t>
      </w:r>
      <w:r w:rsidRPr="00604B60">
        <w:rPr>
          <w:rFonts w:ascii="Arial Narrow" w:hAnsi="Arial Narrow"/>
          <w:b/>
          <w:bCs/>
          <w:color w:val="000000"/>
          <w:sz w:val="24"/>
          <w:szCs w:val="24"/>
        </w:rPr>
        <w:t xml:space="preserve"> -</w:t>
      </w:r>
      <w:r w:rsidRPr="00604B60">
        <w:rPr>
          <w:rFonts w:ascii="Arial Narrow" w:hAnsi="Arial Narrow"/>
          <w:bCs/>
          <w:color w:val="000000"/>
          <w:sz w:val="24"/>
          <w:szCs w:val="24"/>
        </w:rPr>
        <w:t xml:space="preserve"> T</w:t>
      </w:r>
      <w:r w:rsidRPr="00604B60">
        <w:rPr>
          <w:rFonts w:ascii="Arial Narrow" w:hAnsi="Arial Narrow"/>
          <w:sz w:val="24"/>
          <w:szCs w:val="24"/>
        </w:rPr>
        <w:t>ABELA DE PONTUAÇÃO DE CURRÍCULOS</w:t>
      </w:r>
    </w:p>
    <w:p w:rsidR="00AA086A" w:rsidRPr="00604B60" w:rsidRDefault="00AA086A" w:rsidP="00AA086A">
      <w:pPr>
        <w:spacing w:after="160" w:line="259" w:lineRule="auto"/>
        <w:rPr>
          <w:rFonts w:ascii="Arial Narrow" w:hAnsi="Arial Narrow" w:cs="Arial Narrow"/>
          <w:i/>
          <w:sz w:val="20"/>
          <w:szCs w:val="20"/>
        </w:rPr>
      </w:pPr>
      <w:r w:rsidRPr="00604B60">
        <w:rPr>
          <w:rFonts w:ascii="Arial Narrow" w:hAnsi="Arial Narrow" w:cs="Arial Narrow"/>
          <w:b/>
          <w:sz w:val="24"/>
          <w:szCs w:val="24"/>
        </w:rPr>
        <w:t>NOME DO CANDIDATO:____________________________________</w:t>
      </w:r>
      <w:r w:rsidR="00480DE4" w:rsidRPr="00604B60">
        <w:rPr>
          <w:rFonts w:ascii="Arial Narrow" w:hAnsi="Arial Narrow" w:cs="Arial Narrow"/>
          <w:b/>
          <w:sz w:val="24"/>
          <w:szCs w:val="24"/>
        </w:rPr>
        <w:t>_____________________________</w:t>
      </w:r>
    </w:p>
    <w:p w:rsidR="00AA086A" w:rsidRPr="00AA086A" w:rsidRDefault="00AA086A" w:rsidP="00AA086A">
      <w:pPr>
        <w:spacing w:after="0" w:line="240" w:lineRule="auto"/>
        <w:ind w:left="720"/>
        <w:rPr>
          <w:rFonts w:ascii="Arial Narrow" w:hAnsi="Arial Narrow" w:cs="Arial Narrow"/>
          <w:i/>
          <w:sz w:val="20"/>
          <w:szCs w:val="20"/>
        </w:rPr>
      </w:pPr>
      <w:r w:rsidRPr="00AA086A">
        <w:rPr>
          <w:rFonts w:ascii="Arial Narrow" w:hAnsi="Arial Narrow" w:cs="Arial Narrow"/>
          <w:i/>
          <w:sz w:val="20"/>
          <w:szCs w:val="20"/>
        </w:rPr>
        <w:t>OBSERVAÇÔES:</w:t>
      </w:r>
    </w:p>
    <w:p w:rsidR="00AA086A" w:rsidRPr="00AA086A" w:rsidRDefault="00AA086A" w:rsidP="00AA086A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 w:cs="Arial Narrow"/>
          <w:i/>
          <w:sz w:val="20"/>
          <w:szCs w:val="20"/>
        </w:rPr>
      </w:pPr>
      <w:r w:rsidRPr="00AA086A">
        <w:rPr>
          <w:rFonts w:ascii="Arial Narrow" w:hAnsi="Arial Narrow" w:cs="Arial Narrow"/>
          <w:i/>
          <w:sz w:val="20"/>
          <w:szCs w:val="20"/>
        </w:rPr>
        <w:t xml:space="preserve">Atividades a serem consideradas para esta seleção são aquelas ocorridas de Janeiro de </w:t>
      </w:r>
      <w:r w:rsidR="00DE12CF">
        <w:rPr>
          <w:rFonts w:ascii="Arial Narrow" w:hAnsi="Arial Narrow" w:cs="Arial Narrow"/>
          <w:b/>
          <w:i/>
          <w:sz w:val="20"/>
          <w:szCs w:val="20"/>
        </w:rPr>
        <w:t>2014</w:t>
      </w:r>
      <w:r w:rsidRPr="00AA086A">
        <w:rPr>
          <w:rFonts w:ascii="Arial Narrow" w:hAnsi="Arial Narrow" w:cs="Arial Narrow"/>
          <w:i/>
          <w:sz w:val="20"/>
          <w:szCs w:val="20"/>
        </w:rPr>
        <w:t xml:space="preserve"> até a data do final das inscrições;</w:t>
      </w:r>
    </w:p>
    <w:p w:rsidR="00AA086A" w:rsidRPr="00AA086A" w:rsidRDefault="00AA086A" w:rsidP="00AA086A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 w:cs="Arial Narrow"/>
          <w:i/>
          <w:sz w:val="20"/>
          <w:szCs w:val="20"/>
        </w:rPr>
      </w:pPr>
      <w:r w:rsidRPr="00AA086A">
        <w:rPr>
          <w:rFonts w:ascii="Arial Narrow" w:hAnsi="Arial Narrow" w:cs="Arial Narrow"/>
          <w:i/>
          <w:sz w:val="20"/>
          <w:szCs w:val="20"/>
        </w:rPr>
        <w:t>Serão pontuadas somente as atividades curriculares comprovadas. Colocar as cópias dos certificados, enumerá-las em ORDEM CRESCENTE e anexar as mesmas ao currículo lattes;</w:t>
      </w:r>
    </w:p>
    <w:p w:rsidR="00AA086A" w:rsidRPr="00AA086A" w:rsidRDefault="00AA086A" w:rsidP="00AA086A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 w:cs="Arial Narrow"/>
          <w:i/>
          <w:sz w:val="20"/>
          <w:szCs w:val="20"/>
        </w:rPr>
      </w:pPr>
      <w:r w:rsidRPr="00AA086A">
        <w:rPr>
          <w:rFonts w:ascii="Arial Narrow" w:hAnsi="Arial Narrow" w:cs="Arial Narrow"/>
          <w:i/>
          <w:sz w:val="20"/>
          <w:szCs w:val="20"/>
        </w:rPr>
        <w:t>Na coluna NÚMERO DO DOCUMENTO colocar a numeração correspondente de cada documento anexado ao currículo lattes;</w:t>
      </w:r>
    </w:p>
    <w:p w:rsidR="00AA086A" w:rsidRPr="00AA086A" w:rsidRDefault="00AA086A" w:rsidP="00AA086A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 w:cs="Arial Narrow"/>
          <w:i/>
          <w:sz w:val="20"/>
          <w:szCs w:val="20"/>
        </w:rPr>
      </w:pPr>
      <w:r w:rsidRPr="00AA086A">
        <w:rPr>
          <w:rFonts w:ascii="Arial Narrow" w:hAnsi="Arial Narrow" w:cs="Arial Narrow"/>
          <w:i/>
          <w:sz w:val="20"/>
          <w:szCs w:val="20"/>
        </w:rPr>
        <w:t>A coluna CONFERÊNCIA DA BANCA não deve ser preenchida pelo</w:t>
      </w:r>
      <w:r w:rsidR="00B606DF">
        <w:rPr>
          <w:rFonts w:ascii="Arial Narrow" w:hAnsi="Arial Narrow" w:cs="Arial Narrow"/>
          <w:i/>
          <w:sz w:val="20"/>
          <w:szCs w:val="20"/>
        </w:rPr>
        <w:t xml:space="preserve"> (a) </w:t>
      </w:r>
      <w:r w:rsidRPr="00AA086A">
        <w:rPr>
          <w:rFonts w:ascii="Arial Narrow" w:hAnsi="Arial Narrow" w:cs="Arial Narrow"/>
          <w:i/>
          <w:sz w:val="20"/>
          <w:szCs w:val="20"/>
        </w:rPr>
        <w:t xml:space="preserve"> candidato(a);</w:t>
      </w:r>
      <w:r w:rsidRPr="00AA086A">
        <w:rPr>
          <w:rFonts w:ascii="Arial Narrow" w:hAnsi="Arial Narrow" w:cs="Arial Narrow"/>
          <w:i/>
          <w:sz w:val="20"/>
          <w:szCs w:val="20"/>
        </w:rPr>
        <w:softHyphen/>
      </w:r>
      <w:r w:rsidRPr="00AA086A">
        <w:rPr>
          <w:rFonts w:ascii="Arial Narrow" w:hAnsi="Arial Narrow" w:cs="Arial Narrow"/>
          <w:i/>
          <w:sz w:val="20"/>
          <w:szCs w:val="20"/>
        </w:rPr>
        <w:softHyphen/>
      </w:r>
      <w:r w:rsidRPr="00AA086A">
        <w:rPr>
          <w:rFonts w:ascii="Arial Narrow" w:hAnsi="Arial Narrow" w:cs="Arial Narrow"/>
          <w:i/>
          <w:sz w:val="20"/>
          <w:szCs w:val="20"/>
        </w:rPr>
        <w:softHyphen/>
      </w:r>
    </w:p>
    <w:p w:rsidR="00AA086A" w:rsidRPr="00AA086A" w:rsidRDefault="00AA086A" w:rsidP="00AA086A">
      <w:pPr>
        <w:numPr>
          <w:ilvl w:val="0"/>
          <w:numId w:val="1"/>
        </w:numPr>
        <w:suppressAutoHyphens/>
        <w:spacing w:after="0" w:line="240" w:lineRule="auto"/>
        <w:rPr>
          <w:rFonts w:ascii="Arial Narrow" w:hAnsi="Arial Narrow" w:cs="Arial Narrow"/>
          <w:i/>
          <w:sz w:val="20"/>
          <w:szCs w:val="20"/>
        </w:rPr>
      </w:pPr>
      <w:r w:rsidRPr="00AA086A">
        <w:rPr>
          <w:rFonts w:ascii="Arial Narrow" w:hAnsi="Arial Narrow" w:cs="Arial Narrow"/>
          <w:i/>
          <w:sz w:val="20"/>
          <w:szCs w:val="20"/>
        </w:rPr>
        <w:t>Esta Tabela deve ser, preferencialmente, preenchida no computador, em seguida impressa e assinada;</w:t>
      </w:r>
    </w:p>
    <w:p w:rsidR="00AA086A" w:rsidRPr="00AA086A" w:rsidRDefault="00AA086A" w:rsidP="00AA086A">
      <w:pPr>
        <w:numPr>
          <w:ilvl w:val="0"/>
          <w:numId w:val="1"/>
        </w:numPr>
        <w:suppressAutoHyphens/>
        <w:spacing w:after="0" w:line="240" w:lineRule="auto"/>
        <w:ind w:left="714"/>
        <w:rPr>
          <w:rFonts w:ascii="Arial Narrow" w:hAnsi="Arial Narrow" w:cs="Arial Narrow"/>
          <w:i/>
          <w:sz w:val="20"/>
          <w:szCs w:val="20"/>
        </w:rPr>
      </w:pPr>
      <w:r w:rsidRPr="00AA086A">
        <w:rPr>
          <w:rFonts w:ascii="Arial Narrow" w:hAnsi="Arial Narrow" w:cs="Arial Narrow"/>
          <w:i/>
          <w:sz w:val="20"/>
          <w:szCs w:val="20"/>
        </w:rPr>
        <w:t>Caso seja identificado na documentação apresentada algum item que não se enquadre exatamente na Tabela abaixo, a Comissão de Seleção poderá pontuá-lo por aproximação e analogia.</w:t>
      </w:r>
    </w:p>
    <w:p w:rsidR="00AA086A" w:rsidRPr="00AA086A" w:rsidRDefault="00AA086A" w:rsidP="00AA086A">
      <w:pPr>
        <w:spacing w:after="0" w:line="240" w:lineRule="auto"/>
        <w:ind w:left="714"/>
        <w:rPr>
          <w:rFonts w:ascii="Arial Narrow" w:hAnsi="Arial Narrow" w:cs="Arial Narrow"/>
          <w:i/>
          <w:sz w:val="20"/>
          <w:szCs w:val="20"/>
        </w:rPr>
      </w:pPr>
    </w:p>
    <w:tbl>
      <w:tblPr>
        <w:tblW w:w="10183" w:type="dxa"/>
        <w:tblInd w:w="-5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993"/>
        <w:gridCol w:w="1275"/>
        <w:gridCol w:w="1560"/>
        <w:gridCol w:w="1701"/>
      </w:tblGrid>
      <w:tr w:rsidR="00AA086A" w:rsidRPr="00DE12CF" w:rsidTr="00B606DF">
        <w:trPr>
          <w:trHeight w:hRule="exact" w:val="284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24"/>
                <w:szCs w:val="24"/>
              </w:rPr>
              <w:t>1) FORMAÇÃO ACADÊMICA COMPLEMENTAR</w:t>
            </w:r>
          </w:p>
        </w:tc>
      </w:tr>
      <w:tr w:rsidR="00480DE4" w:rsidRPr="00480DE4" w:rsidTr="00B606DF">
        <w:trPr>
          <w:trHeight w:hRule="exact" w:val="35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480DE4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80DE4">
              <w:rPr>
                <w:rFonts w:ascii="Arial Narrow" w:hAnsi="Arial Narrow" w:cs="Arial Narrow"/>
                <w:b/>
                <w:sz w:val="16"/>
                <w:szCs w:val="16"/>
              </w:rPr>
              <w:t>NATUREZA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480DE4" w:rsidRDefault="00AA086A" w:rsidP="005B3010">
            <w:pPr>
              <w:spacing w:after="160" w:line="259" w:lineRule="auto"/>
              <w:ind w:left="-70" w:right="-227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80DE4">
              <w:rPr>
                <w:rFonts w:ascii="Arial Narrow" w:hAnsi="Arial Narrow" w:cs="Arial Narrow"/>
                <w:b/>
                <w:sz w:val="16"/>
                <w:szCs w:val="16"/>
              </w:rPr>
              <w:t>PONTUAÇÃO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480DE4" w:rsidRDefault="00B606DF" w:rsidP="00B606DF">
            <w:pPr>
              <w:spacing w:after="160" w:line="259" w:lineRule="auto"/>
              <w:ind w:right="-227" w:hanging="113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 xml:space="preserve"> </w:t>
            </w:r>
            <w:r w:rsidR="00AA086A" w:rsidRPr="00480DE4">
              <w:rPr>
                <w:rFonts w:ascii="Arial Narrow" w:hAnsi="Arial Narrow" w:cs="Arial Narrow"/>
                <w:b/>
                <w:sz w:val="16"/>
                <w:szCs w:val="16"/>
              </w:rPr>
              <w:t>Nº do documento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480DE4" w:rsidRDefault="00AA086A" w:rsidP="00B606DF">
            <w:pPr>
              <w:spacing w:after="160" w:line="259" w:lineRule="auto"/>
              <w:ind w:right="-227" w:hanging="113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80DE4">
              <w:rPr>
                <w:rFonts w:ascii="Arial Narrow" w:hAnsi="Arial Narrow" w:cs="Arial Narrow"/>
                <w:b/>
                <w:sz w:val="16"/>
                <w:szCs w:val="16"/>
              </w:rPr>
              <w:t>Pontuação Declarada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6A" w:rsidRPr="00480DE4" w:rsidRDefault="00AA086A" w:rsidP="00B606DF">
            <w:pPr>
              <w:spacing w:after="160" w:line="259" w:lineRule="auto"/>
              <w:ind w:right="-227"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DE4">
              <w:rPr>
                <w:rFonts w:ascii="Arial Narrow" w:hAnsi="Arial Narrow" w:cs="Arial Narrow"/>
                <w:b/>
                <w:sz w:val="16"/>
                <w:szCs w:val="16"/>
              </w:rPr>
              <w:t>Conferência da Banca</w:t>
            </w:r>
          </w:p>
        </w:tc>
      </w:tr>
      <w:tr w:rsidR="00480DE4" w:rsidRPr="00DE12CF" w:rsidTr="00B606DF">
        <w:trPr>
          <w:trHeight w:hRule="exact" w:val="28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Curso de Especialização</w:t>
            </w:r>
            <w:r w:rsidR="005B3010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AA086A">
              <w:rPr>
                <w:rFonts w:ascii="Arial Narrow" w:hAnsi="Arial Narrow" w:cs="Arial Narrow"/>
                <w:i/>
                <w:sz w:val="18"/>
                <w:szCs w:val="18"/>
              </w:rPr>
              <w:t>lato sensu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concluído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50 pts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480DE4" w:rsidRPr="00DE12CF" w:rsidTr="00B606DF">
        <w:trPr>
          <w:trHeight w:hRule="exact" w:val="41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Curso de Especialização</w:t>
            </w:r>
            <w:r w:rsidR="005B3010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AA086A">
              <w:rPr>
                <w:rFonts w:ascii="Arial Narrow" w:hAnsi="Arial Narrow" w:cs="Arial Narrow"/>
                <w:i/>
                <w:sz w:val="18"/>
                <w:szCs w:val="18"/>
              </w:rPr>
              <w:t>lato sensu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em andamento (mais de 50%)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B3010" w:rsidRPr="00DE12CF" w:rsidTr="00B606DF">
        <w:trPr>
          <w:trHeight w:hRule="exact" w:val="43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50 (cinquenta) pontos na soma de todos os itens imediatamente acima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  <w:tr w:rsidR="00480DE4" w:rsidRPr="00DE12CF" w:rsidTr="00B606DF">
        <w:trPr>
          <w:trHeight w:hRule="exact" w:val="28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Cursos Extra-Curriculares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- 64 horas ou mais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12 pts cada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480DE4" w:rsidRPr="00DE12CF" w:rsidTr="00B606DF">
        <w:trPr>
          <w:trHeight w:hRule="exact" w:val="28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Cursos Extra-Curriculares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- entre 12 e 64 horas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8pts cada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480DE4" w:rsidRPr="00DE12CF" w:rsidTr="00B606DF">
        <w:trPr>
          <w:trHeight w:hRule="exact" w:val="28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Mini-cursos</w:t>
            </w:r>
            <w:r w:rsidR="005B3010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Extra-Curriculares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- 12 horas ou menos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6pts cada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480DE4" w:rsidRPr="00DE12CF" w:rsidTr="00B606DF">
        <w:trPr>
          <w:trHeight w:hRule="exact" w:val="28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Pôster apresentado em Evento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4pts cada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B3010" w:rsidRPr="00DE12CF" w:rsidTr="00B606DF">
        <w:trPr>
          <w:trHeight w:hRule="exact" w:val="42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20 (vinte) pontos na soma de todos os itens imediatamente acima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  <w:tr w:rsidR="00480DE4" w:rsidRPr="00DE12CF" w:rsidTr="00B606DF">
        <w:trPr>
          <w:trHeight w:hRule="exact" w:val="41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Estágio ou Monitoria</w:t>
            </w:r>
            <w:r w:rsidR="00DE12CF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>realizados - mais de 64 horas - com ou sem bolsa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 cada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B3010" w:rsidRPr="00DE12CF" w:rsidTr="00B606DF">
        <w:trPr>
          <w:trHeight w:hRule="exact" w:val="42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20 (vinte) pontos na soma de todos os itens imediatamente acima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  <w:tr w:rsidR="00480DE4" w:rsidRPr="00DE12CF" w:rsidTr="00B606DF">
        <w:trPr>
          <w:trHeight w:hRule="exact" w:val="441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Eventos Acadêmico-Científicos</w:t>
            </w:r>
            <w:r w:rsidR="00B606DF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>- participação como ouvinte - mais de 8 horas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tabs>
                <w:tab w:val="center" w:pos="522"/>
              </w:tabs>
              <w:spacing w:after="160" w:line="259" w:lineRule="auto"/>
              <w:ind w:right="-227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ab/>
              <w:t>4pts cada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tabs>
                <w:tab w:val="center" w:pos="522"/>
              </w:tabs>
              <w:snapToGrid w:val="0"/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tabs>
                <w:tab w:val="center" w:pos="522"/>
              </w:tabs>
              <w:snapToGrid w:val="0"/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tabs>
                <w:tab w:val="center" w:pos="522"/>
              </w:tabs>
              <w:snapToGrid w:val="0"/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B3010" w:rsidRPr="00DE12CF" w:rsidTr="00B606DF">
        <w:trPr>
          <w:trHeight w:hRule="exact" w:val="41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480DE4">
            <w:pPr>
              <w:spacing w:after="160" w:line="259" w:lineRule="auto"/>
              <w:ind w:right="-227" w:firstLine="5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10 (dez) pontos na soma de todos os itens imediatamente acima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A086A" w:rsidRPr="00AA086A" w:rsidRDefault="00AA086A" w:rsidP="00AA086A">
            <w:pPr>
              <w:tabs>
                <w:tab w:val="center" w:pos="522"/>
              </w:tabs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A086A" w:rsidRPr="00AA086A" w:rsidRDefault="00AA086A" w:rsidP="00AA086A">
            <w:pPr>
              <w:tabs>
                <w:tab w:val="center" w:pos="522"/>
              </w:tabs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A086A" w:rsidRPr="00AA086A" w:rsidRDefault="00AA086A" w:rsidP="00AA086A">
            <w:pPr>
              <w:tabs>
                <w:tab w:val="center" w:pos="522"/>
              </w:tabs>
              <w:spacing w:after="160" w:line="259" w:lineRule="auto"/>
              <w:ind w:right="-227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A086A" w:rsidRPr="00AA086A" w:rsidRDefault="00AA086A" w:rsidP="00AA086A">
            <w:pPr>
              <w:tabs>
                <w:tab w:val="center" w:pos="522"/>
              </w:tabs>
              <w:spacing w:after="160" w:line="259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</w:tbl>
    <w:p w:rsidR="00DE12CF" w:rsidRPr="00DE12CF" w:rsidRDefault="00DE12CF" w:rsidP="00DE12CF">
      <w:pPr>
        <w:spacing w:after="0"/>
        <w:rPr>
          <w:vanish/>
        </w:rPr>
      </w:pPr>
    </w:p>
    <w:tbl>
      <w:tblPr>
        <w:tblpPr w:leftFromText="141" w:rightFromText="141" w:vertAnchor="text" w:horzAnchor="margin" w:tblpY="288"/>
        <w:tblW w:w="4989" w:type="pct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73"/>
        <w:gridCol w:w="2127"/>
        <w:gridCol w:w="1214"/>
        <w:gridCol w:w="1212"/>
        <w:gridCol w:w="1194"/>
      </w:tblGrid>
      <w:tr w:rsidR="00AA086A" w:rsidRPr="00DE12CF" w:rsidTr="00480DE4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24"/>
                <w:szCs w:val="24"/>
              </w:rPr>
              <w:t>2) DESEMPENHO ACADÊMICO (NA GRADUAÇÃO)</w:t>
            </w:r>
          </w:p>
        </w:tc>
      </w:tr>
      <w:tr w:rsidR="00AA086A" w:rsidRPr="00DE12CF" w:rsidTr="009F630E">
        <w:trPr>
          <w:trHeight w:hRule="exact" w:val="426"/>
        </w:trPr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NATUREZA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Nº do documento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Pontuação Declarada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Conferência da Banca</w:t>
            </w:r>
          </w:p>
        </w:tc>
      </w:tr>
      <w:tr w:rsidR="00AA086A" w:rsidRPr="00DE12CF" w:rsidTr="00480DE4">
        <w:trPr>
          <w:trHeight w:hRule="exact" w:val="430"/>
        </w:trPr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Conclusão da Graduação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dentro do prazo normal do curso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567"/>
        </w:trPr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Percentual de Notas Máximas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(entre 9,0 e 10,0 ou equivalente) nas Disciplinas de Graduação*</w:t>
            </w:r>
          </w:p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(Nº Percentual) pts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566"/>
        </w:trPr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100 (cem) pontos na soma de todos os itens imediatamente acima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  <w:tr w:rsidR="00AA086A" w:rsidRPr="009F630E" w:rsidTr="00480DE4">
        <w:trPr>
          <w:trHeight w:hRule="exact" w:val="9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9F630E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i/>
                <w:sz w:val="20"/>
                <w:szCs w:val="20"/>
              </w:rPr>
            </w:pPr>
            <w:r w:rsidRPr="009F630E">
              <w:rPr>
                <w:rFonts w:ascii="Arial Narrow" w:hAnsi="Arial Narrow" w:cs="Arial Narrow"/>
                <w:i/>
                <w:sz w:val="20"/>
                <w:szCs w:val="20"/>
              </w:rPr>
              <w:t>*Número de disciplinas com nota máxima (na média final de aprovação) dividido pelo número total de disciplinas do curso.</w:t>
            </w:r>
          </w:p>
          <w:p w:rsidR="00AA086A" w:rsidRPr="009F630E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0E">
              <w:rPr>
                <w:rFonts w:ascii="Arial Narrow" w:hAnsi="Arial Narrow" w:cs="Arial Narrow"/>
                <w:i/>
                <w:sz w:val="20"/>
                <w:szCs w:val="20"/>
              </w:rPr>
              <w:t>Exemplo: 40 disciplinas registradas no Histórico Escolar, dentre estas, 20 disciplinas possuem notas entre 9,0 e 10,0. Realizando a divisão 20/40 = 0,5 (x 100) = 50% ou 50 pontos</w:t>
            </w:r>
          </w:p>
        </w:tc>
      </w:tr>
    </w:tbl>
    <w:p w:rsidR="00AA086A" w:rsidRPr="009F630E" w:rsidRDefault="00AA086A" w:rsidP="00AA086A">
      <w:pPr>
        <w:spacing w:after="160" w:line="259" w:lineRule="auto"/>
        <w:rPr>
          <w:rFonts w:ascii="Arial Narrow" w:hAnsi="Arial Narrow" w:cs="Arial Narrow"/>
          <w:sz w:val="20"/>
          <w:szCs w:val="20"/>
        </w:rPr>
      </w:pPr>
    </w:p>
    <w:tbl>
      <w:tblPr>
        <w:tblpPr w:leftFromText="141" w:rightFromText="141" w:vertAnchor="text" w:horzAnchor="margin" w:tblpY="73"/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91"/>
        <w:gridCol w:w="1172"/>
        <w:gridCol w:w="1137"/>
        <w:gridCol w:w="1165"/>
        <w:gridCol w:w="1077"/>
      </w:tblGrid>
      <w:tr w:rsidR="00AA086A" w:rsidRPr="00DE12CF" w:rsidTr="009F630E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24"/>
                <w:szCs w:val="24"/>
              </w:rPr>
              <w:t>3) ATIVIDADES DE PESQUISA</w:t>
            </w:r>
          </w:p>
        </w:tc>
      </w:tr>
      <w:tr w:rsidR="00AA086A" w:rsidRPr="00DE12CF" w:rsidTr="009F630E">
        <w:trPr>
          <w:trHeight w:hRule="exact" w:val="432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NATUREZA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Nº do documento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Pontuação Declarada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Conferência da Banca</w:t>
            </w:r>
          </w:p>
        </w:tc>
      </w:tr>
      <w:tr w:rsidR="00AA086A" w:rsidRPr="00DE12CF" w:rsidTr="009F630E">
        <w:trPr>
          <w:trHeight w:hRule="exact" w:val="423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Vínculo Regular com algum Projeto de Pesquisa e/ou Extensão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50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570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PIBIC/PIVIC/PET/PROLICEN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– Programa de Iniciação Científica, qualquer modalidade, inclusive Ensino Médio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50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422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300 (trezentos) pontos neste item 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  <w:tr w:rsidR="00AA086A" w:rsidRPr="00DE12CF" w:rsidTr="009F630E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i/>
                <w:sz w:val="18"/>
                <w:szCs w:val="18"/>
              </w:rPr>
              <w:t xml:space="preserve">* Apenas para Projetos de Pesquisa vinculados e/ou credenciados oficialmente a/em alguma instituição de pesquisa, de fomento ou de ensino superior. </w:t>
            </w:r>
          </w:p>
        </w:tc>
      </w:tr>
    </w:tbl>
    <w:p w:rsidR="00AA086A" w:rsidRPr="00AA086A" w:rsidRDefault="00AA086A" w:rsidP="00AA086A">
      <w:pPr>
        <w:spacing w:after="160" w:line="259" w:lineRule="auto"/>
        <w:jc w:val="center"/>
        <w:rPr>
          <w:rFonts w:ascii="Arial Narrow" w:hAnsi="Arial Narrow" w:cs="Arial Narrow"/>
          <w:sz w:val="18"/>
          <w:szCs w:val="18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91"/>
        <w:gridCol w:w="1172"/>
        <w:gridCol w:w="1137"/>
        <w:gridCol w:w="1165"/>
        <w:gridCol w:w="1077"/>
      </w:tblGrid>
      <w:tr w:rsidR="00AA086A" w:rsidRPr="00DE12CF" w:rsidTr="009F630E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24"/>
                <w:szCs w:val="24"/>
              </w:rPr>
              <w:t>4) PRODUÇÃO ACADÊMICO-CIENTÍFICA</w:t>
            </w:r>
          </w:p>
        </w:tc>
      </w:tr>
      <w:tr w:rsidR="00AA086A" w:rsidRPr="00DE12CF" w:rsidTr="009F630E">
        <w:trPr>
          <w:trHeight w:hRule="exact" w:val="495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NATUREZA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Nº do documento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Pontuação Declarada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Conferência da Banca</w:t>
            </w: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Livro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publicado (incluindo co-autoria) com editora e ISBN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90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550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Trabalho premiado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em evento científico ou por agências de fomento ou por entidades/instituições acadêmico-científicas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45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Livro Paradidático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publicado (incluindo co-autoria) com editora e ISBN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402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Capítulo de Livro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>-Coletânea publicado (incluindo co-autoria) com editora e ISBN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49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Livro-Coletânea organizado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(incluindo co-organização) com editora e ISBN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396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Artigo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completo publicado (incluindo co-autoria) em periódico científico especializado, com corpo editorial e ISBN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527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Trabalho completo publicado em anais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de evento acadêmico-científico, com conteúdo em Áreas afins - versão impressa, digital ou eletrônica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10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right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200 (duzentos) pontos na soma de todos os itens acima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  <w:tr w:rsidR="00AA086A" w:rsidRPr="00DE12CF" w:rsidTr="009F630E">
        <w:trPr>
          <w:trHeight w:hRule="exact" w:val="531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Artigo de opinião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ou de </w:t>
            </w: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divulgação científica,</w:t>
            </w: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textos didáticos</w:t>
            </w:r>
            <w:r w:rsidR="00B606DF">
              <w:rPr>
                <w:rFonts w:ascii="Arial Narrow" w:hAnsi="Arial Narrow" w:cs="Arial Narrow"/>
                <w:b/>
                <w:i/>
                <w:sz w:val="18"/>
                <w:szCs w:val="18"/>
              </w:rPr>
              <w:t xml:space="preserve"> 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>publicados em jornais ou revistas tipo magazines.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4pts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411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Resenha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publicada em periódico científico especializa</w:t>
            </w:r>
            <w:r w:rsidR="007D0FD2">
              <w:rPr>
                <w:rFonts w:ascii="Arial Narrow" w:hAnsi="Arial Narrow" w:cs="Arial Narrow"/>
                <w:sz w:val="18"/>
                <w:szCs w:val="18"/>
              </w:rPr>
              <w:t>do, com corpo editorial e ISBN.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4pts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Resumo de trabalho publicado em anais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de evento acadêmico-científico.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4pts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422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Trabalho apresentado (comunicação oral)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em evento acadêmico-científico.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4pts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7D0FD2">
        <w:trPr>
          <w:trHeight w:hRule="exact" w:val="501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100 (cem) pontos na soma de todos os itens imediatamente acima</w:t>
            </w:r>
          </w:p>
          <w:p w:rsidR="007D0FD2" w:rsidRPr="00AA086A" w:rsidRDefault="007D0FD2" w:rsidP="00AA086A">
            <w:pPr>
              <w:spacing w:after="160" w:line="259" w:lineRule="auto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</w:tbl>
    <w:p w:rsidR="00DE12CF" w:rsidRPr="00DE12CF" w:rsidRDefault="00DE12CF" w:rsidP="00DE12CF">
      <w:pPr>
        <w:spacing w:after="0"/>
        <w:rPr>
          <w:vanish/>
        </w:rPr>
      </w:pPr>
    </w:p>
    <w:tbl>
      <w:tblPr>
        <w:tblpPr w:leftFromText="141" w:rightFromText="141" w:vertAnchor="text" w:horzAnchor="margin" w:tblpY="167"/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91"/>
        <w:gridCol w:w="1172"/>
        <w:gridCol w:w="1137"/>
        <w:gridCol w:w="1165"/>
        <w:gridCol w:w="1077"/>
      </w:tblGrid>
      <w:tr w:rsidR="00AA086A" w:rsidRPr="00DE12CF" w:rsidTr="009F630E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24"/>
                <w:szCs w:val="24"/>
              </w:rPr>
              <w:t>5) ATIVIDADES DE DOCÊNCIA E SIMILARES</w:t>
            </w:r>
          </w:p>
        </w:tc>
      </w:tr>
      <w:tr w:rsidR="00AA086A" w:rsidRPr="00DE12CF" w:rsidTr="007D0FD2">
        <w:trPr>
          <w:trHeight w:hRule="exact" w:val="429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NATUREZA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Nº do documento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Pontuação Declarada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Conferência da Banca</w:t>
            </w: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Disciplina ministrada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em curso de Graduação (semestral)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 cad</w:t>
            </w:r>
            <w:r w:rsidR="00B606DF">
              <w:rPr>
                <w:rFonts w:ascii="Arial Narrow" w:hAnsi="Arial Narrow" w:cs="Arial Narrow"/>
                <w:sz w:val="18"/>
                <w:szCs w:val="18"/>
              </w:rPr>
              <w:t>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Orientação de Trabalho Final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de curso de Graduação concluído e aprovado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20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Membro de Banca de defesa</w:t>
            </w: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 de Trabalho Final de curso de Graduação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10 pts cada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Atividade docente em ensino fundamental e médio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 xml:space="preserve">10 pts por ano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Atividade docente em cursos livres(mínimo  32 horas)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5pts por ano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Máximo de 100 (cem) pontos neste item 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</w:tbl>
    <w:p w:rsidR="00AA086A" w:rsidRPr="00AA086A" w:rsidRDefault="00AA086A" w:rsidP="00AA086A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tbl>
      <w:tblPr>
        <w:tblpPr w:leftFromText="141" w:rightFromText="141" w:vertAnchor="text" w:horzAnchor="margin" w:tblpY="240"/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87"/>
        <w:gridCol w:w="1172"/>
        <w:gridCol w:w="1140"/>
        <w:gridCol w:w="1170"/>
        <w:gridCol w:w="1073"/>
      </w:tblGrid>
      <w:tr w:rsidR="00AA086A" w:rsidRPr="00DE12CF" w:rsidTr="009F630E">
        <w:trPr>
          <w:trHeight w:hRule="exact" w:val="284"/>
        </w:trPr>
        <w:tc>
          <w:tcPr>
            <w:tcW w:w="3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24"/>
                <w:szCs w:val="24"/>
              </w:rPr>
              <w:t>6) ATIVIDADES ARTÍSTICAS E SIMILARES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AA086A" w:rsidRPr="00DE12CF" w:rsidTr="009F630E">
        <w:trPr>
          <w:trHeight w:hRule="exact" w:val="434"/>
        </w:trPr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NATUREZA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Nº do documento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Pontuação Declarada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sz w:val="16"/>
                <w:szCs w:val="16"/>
              </w:rPr>
              <w:t>Conferência da Banca</w:t>
            </w:r>
          </w:p>
        </w:tc>
      </w:tr>
      <w:tr w:rsidR="00AA086A" w:rsidRPr="00DE12CF" w:rsidTr="009F630E">
        <w:trPr>
          <w:trHeight w:hRule="exact" w:val="284"/>
        </w:trPr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Produção artística (por produto ou título, não por apresentação)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10 pts cada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Participação artística (por produto ou título, não por apresentação)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sz w:val="18"/>
                <w:szCs w:val="18"/>
              </w:rPr>
              <w:t>10 pts cada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6A" w:rsidRPr="00AA086A" w:rsidRDefault="00AA086A" w:rsidP="00AA086A">
            <w:pPr>
              <w:snapToGrid w:val="0"/>
              <w:spacing w:after="160" w:line="259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A086A" w:rsidRPr="00DE12CF" w:rsidTr="009F630E">
        <w:trPr>
          <w:trHeight w:hRule="exact" w:val="284"/>
        </w:trPr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 xml:space="preserve">Máximo de 100 (cem) pontos neste item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----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086A" w:rsidRPr="00AA086A" w:rsidRDefault="00AA086A" w:rsidP="00AA086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6A">
              <w:rPr>
                <w:rFonts w:ascii="Arial Narrow" w:hAnsi="Arial Narrow" w:cs="Arial Narrow"/>
                <w:b/>
                <w:i/>
                <w:sz w:val="18"/>
                <w:szCs w:val="18"/>
              </w:rPr>
              <w:t>Pontos</w:t>
            </w:r>
          </w:p>
        </w:tc>
      </w:tr>
    </w:tbl>
    <w:p w:rsidR="00AA086A" w:rsidRDefault="00AA086A" w:rsidP="00AA086A">
      <w:pPr>
        <w:spacing w:after="160" w:line="259" w:lineRule="auto"/>
        <w:jc w:val="center"/>
        <w:rPr>
          <w:rFonts w:ascii="Arial Narrow" w:hAnsi="Arial Narrow" w:cs="Arial Narrow"/>
          <w:color w:val="000000"/>
          <w:sz w:val="18"/>
          <w:szCs w:val="18"/>
        </w:rPr>
      </w:pPr>
    </w:p>
    <w:p w:rsidR="009F630E" w:rsidRDefault="00AA086A" w:rsidP="00604B60">
      <w:pPr>
        <w:spacing w:after="0" w:line="259" w:lineRule="auto"/>
        <w:jc w:val="center"/>
        <w:rPr>
          <w:rFonts w:ascii="Arial Narrow" w:hAnsi="Arial Narrow" w:cs="Arial Narrow"/>
          <w:color w:val="000000"/>
          <w:sz w:val="18"/>
          <w:szCs w:val="18"/>
        </w:rPr>
      </w:pPr>
      <w:r w:rsidRPr="00AA086A">
        <w:rPr>
          <w:rFonts w:ascii="Arial Narrow" w:hAnsi="Arial Narrow" w:cs="Arial Narrow"/>
          <w:color w:val="000000"/>
          <w:sz w:val="18"/>
          <w:szCs w:val="18"/>
        </w:rPr>
        <w:t>_____________________________________________</w:t>
      </w:r>
    </w:p>
    <w:p w:rsidR="008E0946" w:rsidRPr="009F630E" w:rsidRDefault="00AA086A" w:rsidP="00604B60">
      <w:pPr>
        <w:spacing w:after="0" w:line="259" w:lineRule="auto"/>
        <w:jc w:val="center"/>
        <w:rPr>
          <w:sz w:val="18"/>
          <w:szCs w:val="18"/>
        </w:rPr>
      </w:pPr>
      <w:r w:rsidRPr="009F630E">
        <w:rPr>
          <w:rFonts w:ascii="Arial Narrow" w:hAnsi="Arial Narrow" w:cs="Arial Narrow"/>
          <w:color w:val="000000"/>
          <w:sz w:val="18"/>
          <w:szCs w:val="18"/>
        </w:rPr>
        <w:t>Assinatura do</w:t>
      </w:r>
      <w:r w:rsidR="009F630E">
        <w:rPr>
          <w:rFonts w:ascii="Arial Narrow" w:hAnsi="Arial Narrow" w:cs="Arial Narrow"/>
          <w:color w:val="000000"/>
          <w:sz w:val="18"/>
          <w:szCs w:val="18"/>
        </w:rPr>
        <w:t xml:space="preserve"> (a) Candidato (a)</w:t>
      </w:r>
    </w:p>
    <w:sectPr w:rsidR="008E0946" w:rsidRPr="009F630E" w:rsidSect="00B606DF">
      <w:pgSz w:w="11906" w:h="16838" w:code="9"/>
      <w:pgMar w:top="1134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C6"/>
    <w:rsid w:val="00390770"/>
    <w:rsid w:val="00480DE4"/>
    <w:rsid w:val="00494B57"/>
    <w:rsid w:val="0058150E"/>
    <w:rsid w:val="005B3010"/>
    <w:rsid w:val="00604B60"/>
    <w:rsid w:val="00650B9F"/>
    <w:rsid w:val="007D0FD2"/>
    <w:rsid w:val="007F469B"/>
    <w:rsid w:val="008E0946"/>
    <w:rsid w:val="009F630E"/>
    <w:rsid w:val="00A76466"/>
    <w:rsid w:val="00AA086A"/>
    <w:rsid w:val="00B606DF"/>
    <w:rsid w:val="00DE12CF"/>
    <w:rsid w:val="00F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Perfomances%20Culturais\Processo%20Seletivo\2019\Anexo_V_Pontuac&#807;a&#771;o_CV.pdf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Anexo_V_Pontuação_CV.pdf</Template>
  <TotalTime>2</TotalTime>
  <Pages>2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PPGIPC</dc:creator>
  <cp:lastModifiedBy>Secretaria PPGIPC</cp:lastModifiedBy>
  <cp:revision>1</cp:revision>
  <cp:lastPrinted>2018-08-28T15:24:00Z</cp:lastPrinted>
  <dcterms:created xsi:type="dcterms:W3CDTF">2018-08-28T15:27:00Z</dcterms:created>
  <dcterms:modified xsi:type="dcterms:W3CDTF">2018-08-28T15:29:00Z</dcterms:modified>
</cp:coreProperties>
</file>