
<file path=[Content_Types].xml><?xml version="1.0" encoding="utf-8"?>
<Types xmlns="http://schemas.openxmlformats.org/package/2006/content-types">
  <Default Extension="jpg" ContentType="image/jpe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 w14:paraId="2BA412AE" w14:textId="77777777">
      <w:pPr>
        <w:pStyle w:val="772"/>
        <w:pBdr/>
        <w:spacing/>
        <w:ind/>
        <w:jc w:val="both"/>
        <w:rPr>
          <w:rFonts w:ascii="Arial" w:hAnsi="Arial" w:cs="Arial"/>
          <w:b w:val="0"/>
          <w:sz w:val="22"/>
          <w:szCs w:val="24"/>
        </w:rPr>
      </w:pPr>
      <w:r>
        <w:rPr>
          <w:rFonts w:ascii="Arial" w:hAnsi="Arial" w:cs="Arial"/>
          <w:b w:val="0"/>
          <w:sz w:val="22"/>
          <w:szCs w:val="24"/>
        </w:rPr>
      </w:r>
      <w:r>
        <w:rPr>
          <w:rFonts w:ascii="Arial" w:hAnsi="Arial" w:cs="Arial"/>
          <w:b w:val="0"/>
          <w:sz w:val="22"/>
          <w:szCs w:val="24"/>
        </w:rPr>
      </w:r>
    </w:p>
    <w:p w14:paraId="506D6391" w14:textId="77777777">
      <w:pPr>
        <w:pBdr/>
        <w:spacing/>
        <w:ind/>
        <w:jc w:val="both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</w:r>
      <w:r>
        <w:rPr>
          <w:rFonts w:ascii="Arial" w:hAnsi="Arial" w:cs="Arial"/>
          <w:sz w:val="22"/>
          <w:szCs w:val="24"/>
        </w:rPr>
      </w:r>
    </w:p>
    <w:p w14:paraId="0F91A106" w14:textId="3A04D240">
      <w:pPr>
        <w:pBdr/>
        <w:spacing/>
        <w:ind/>
        <w:jc w:val="center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 xml:space="preserve">TERMO</w:t>
      </w:r>
      <w:r>
        <w:rPr>
          <w:rFonts w:ascii="Arial" w:hAnsi="Arial" w:cs="Arial"/>
          <w:b/>
          <w:bCs/>
          <w:sz w:val="26"/>
          <w:szCs w:val="26"/>
        </w:rPr>
        <w:t xml:space="preserve"> DE </w:t>
      </w:r>
      <w:r>
        <w:rPr>
          <w:rFonts w:ascii="Arial" w:hAnsi="Arial" w:cs="Arial"/>
          <w:b/>
          <w:bCs/>
          <w:sz w:val="26"/>
          <w:szCs w:val="26"/>
        </w:rPr>
        <w:t xml:space="preserve">INTERROGATÓRIO</w:t>
      </w:r>
      <w:r>
        <w:rPr>
          <w:rFonts w:ascii="Arial" w:hAnsi="Arial" w:cs="Arial"/>
          <w:b/>
          <w:bCs/>
          <w:sz w:val="26"/>
          <w:szCs w:val="26"/>
        </w:rPr>
      </w:r>
    </w:p>
    <w:p w14:paraId="7F4506CC">
      <w:pPr>
        <w:pBdr/>
        <w:spacing/>
        <w:ind/>
        <w:jc w:val="center"/>
        <w:rPr>
          <w:rFonts w:ascii="Arial" w:hAnsi="Arial" w:cs="Arial"/>
          <w:color w:val="0070c0"/>
          <w:sz w:val="22"/>
          <w:szCs w:val="22"/>
        </w:rPr>
      </w:pPr>
      <w:r>
        <w:rPr>
          <w:rFonts w:ascii="Arial" w:hAnsi="Arial" w:cs="Arial"/>
          <w:color w:val="0070c0"/>
          <w:sz w:val="20"/>
          <w:szCs w:val="20"/>
          <w:highlight w:val="none"/>
        </w:rPr>
      </w:r>
      <w:r>
        <w:rPr>
          <w:rFonts w:ascii="Arial" w:hAnsi="Arial" w:cs="Arial"/>
          <w:color w:val="0070c0"/>
          <w:sz w:val="20"/>
          <w:szCs w:val="20"/>
          <w:highlight w:val="none"/>
        </w:rPr>
      </w:r>
      <w:r>
        <w:rPr>
          <w:rFonts w:ascii="Arial" w:hAnsi="Arial" w:cs="Arial"/>
          <w:color w:val="0070c0"/>
          <w:sz w:val="20"/>
          <w:szCs w:val="20"/>
          <w:highlight w:val="none"/>
        </w:rPr>
      </w:r>
    </w:p>
    <w:p w14:paraId="3C1B048B">
      <w:pPr>
        <w:pBdr/>
        <w:spacing/>
        <w:ind/>
        <w:jc w:val="center"/>
        <w:rPr>
          <w:rFonts w:ascii="Arial" w:hAnsi="Arial" w:cs="Arial"/>
          <w:color w:val="0070c0"/>
          <w:sz w:val="20"/>
          <w:szCs w:val="20"/>
          <w:highlight w:val="none"/>
        </w:rPr>
      </w:pPr>
      <w:r>
        <w:rPr>
          <w:rFonts w:ascii="Arial" w:hAnsi="Arial" w:cs="Arial"/>
          <w:color w:val="ff0000"/>
          <w:sz w:val="22"/>
          <w:szCs w:val="24"/>
        </w:rPr>
        <w:t xml:space="preserve">(Somente para o ACUSADO)</w:t>
      </w:r>
      <w:r>
        <w:rPr>
          <w:rFonts w:ascii="Arial" w:hAnsi="Arial" w:cs="Arial"/>
          <w:color w:val="ff0000"/>
          <w:sz w:val="22"/>
          <w:szCs w:val="24"/>
        </w:rPr>
        <w:t xml:space="preserve"> </w:t>
      </w:r>
      <w:r>
        <w:rPr>
          <w:rFonts w:ascii="Arial" w:hAnsi="Arial" w:cs="Arial"/>
          <w:color w:val="0070c0"/>
          <w:sz w:val="22"/>
          <w:szCs w:val="24"/>
        </w:rPr>
      </w:r>
      <w:r>
        <w:rPr>
          <w:rFonts w:ascii="Arial" w:hAnsi="Arial" w:cs="Arial"/>
          <w:color w:val="0070c0"/>
          <w:sz w:val="22"/>
          <w:szCs w:val="24"/>
        </w:rPr>
      </w:r>
      <w:r>
        <w:rPr>
          <w:rFonts w:ascii="Arial" w:hAnsi="Arial" w:cs="Arial"/>
          <w:color w:val="0070c0"/>
          <w:sz w:val="20"/>
          <w:szCs w:val="20"/>
        </w:rPr>
        <w:t xml:space="preserve">Lembrando que este tem direito de permanecer calado e não comparecer ao interrogatório. </w:t>
      </w:r>
      <w:r>
        <w:rPr>
          <w:rFonts w:ascii="Arial" w:hAnsi="Arial" w:cs="Arial"/>
          <w:color w:val="0070c0"/>
          <w:sz w:val="20"/>
          <w:szCs w:val="20"/>
        </w:rPr>
        <w:t xml:space="preserve">Neste último caso</w:t>
      </w:r>
      <w:r>
        <w:rPr>
          <w:rFonts w:ascii="Arial" w:hAnsi="Arial" w:cs="Arial"/>
          <w:color w:val="0070c0"/>
          <w:sz w:val="20"/>
          <w:szCs w:val="20"/>
        </w:rPr>
        <w:t xml:space="preserve">,</w:t>
      </w:r>
      <w:r>
        <w:rPr>
          <w:rFonts w:ascii="Arial" w:hAnsi="Arial" w:cs="Arial"/>
          <w:color w:val="0070c0"/>
          <w:sz w:val="20"/>
          <w:szCs w:val="20"/>
        </w:rPr>
        <w:t xml:space="preserve"> a tramitação seguirá normalmente, desde que o acusado seja devidamente intimado dentro do prazo legal)</w:t>
      </w:r>
      <w:r>
        <w:rPr>
          <w:rFonts w:ascii="Arial" w:hAnsi="Arial" w:cs="Arial"/>
          <w:color w:val="0070c0"/>
          <w:sz w:val="20"/>
          <w:szCs w:val="20"/>
        </w:rPr>
        <w:t xml:space="preserve"> </w:t>
      </w:r>
      <w:r>
        <w:rPr>
          <w:rFonts w:ascii="Arial" w:hAnsi="Arial" w:cs="Arial"/>
          <w:color w:val="0070c0"/>
          <w:sz w:val="20"/>
          <w:szCs w:val="20"/>
        </w:rPr>
        <w:t xml:space="preserve">(</w:t>
      </w:r>
      <w:r>
        <w:rPr>
          <w:rFonts w:ascii="Arial" w:hAnsi="Arial" w:cs="Arial"/>
          <w:b/>
          <w:color w:val="0070c0"/>
          <w:sz w:val="20"/>
          <w:szCs w:val="20"/>
        </w:rPr>
        <w:t xml:space="preserve">APAGAR ESSE LEMBRETE</w:t>
      </w:r>
      <w:r>
        <w:rPr>
          <w:rFonts w:ascii="Arial" w:hAnsi="Arial" w:cs="Arial"/>
          <w:color w:val="0070c0"/>
          <w:sz w:val="20"/>
          <w:szCs w:val="20"/>
        </w:rPr>
        <w:t xml:space="preserve">)</w:t>
      </w:r>
      <w:r>
        <w:rPr>
          <w:rFonts w:ascii="Arial" w:hAnsi="Arial" w:cs="Arial"/>
          <w:color w:val="0070c0"/>
          <w:sz w:val="20"/>
          <w:szCs w:val="20"/>
        </w:rPr>
      </w:r>
      <w:r>
        <w:rPr>
          <w:sz w:val="20"/>
          <w:szCs w:val="20"/>
        </w:rPr>
      </w:r>
      <w:r>
        <w:rPr>
          <w:rFonts w:ascii="Arial" w:hAnsi="Arial" w:cs="Arial"/>
          <w:color w:val="0070c0"/>
          <w:sz w:val="22"/>
          <w:szCs w:val="22"/>
        </w:rPr>
      </w:r>
      <w:r>
        <w:rPr>
          <w:rFonts w:ascii="Arial" w:hAnsi="Arial" w:cs="Arial"/>
          <w:color w:val="000000"/>
          <w:sz w:val="22"/>
          <w:szCs w:val="24"/>
        </w:rPr>
      </w:r>
      <w:r>
        <w:rPr>
          <w:rFonts w:ascii="Arial" w:hAnsi="Arial" w:cs="Arial"/>
          <w:color w:val="000000"/>
          <w:sz w:val="22"/>
          <w:szCs w:val="24"/>
        </w:rPr>
      </w:r>
      <w:r>
        <w:rPr>
          <w:rFonts w:ascii="Arial" w:hAnsi="Arial" w:cs="Arial"/>
          <w:color w:val="0070c0"/>
          <w:sz w:val="20"/>
          <w:szCs w:val="20"/>
          <w:highlight w:val="none"/>
        </w:rPr>
      </w:r>
    </w:p>
    <w:p w14:paraId="4F884222" w14:textId="77777777">
      <w:pPr>
        <w:pBdr/>
        <w:spacing/>
        <w:ind/>
        <w:jc w:val="both"/>
        <w:rPr>
          <w:rFonts w:ascii="Arial" w:hAnsi="Arial" w:cs="Arial"/>
          <w:color w:val="000000"/>
          <w:sz w:val="22"/>
          <w:szCs w:val="24"/>
        </w:rPr>
      </w:pPr>
      <w:r>
        <w:rPr>
          <w:rFonts w:ascii="Arial" w:hAnsi="Arial" w:cs="Arial"/>
          <w:color w:val="000000"/>
          <w:sz w:val="22"/>
          <w:szCs w:val="24"/>
        </w:rPr>
      </w:r>
      <w:r>
        <w:rPr>
          <w:rFonts w:ascii="Arial" w:hAnsi="Arial" w:cs="Arial"/>
          <w:color w:val="000000"/>
          <w:sz w:val="22"/>
          <w:szCs w:val="24"/>
        </w:rPr>
      </w:r>
    </w:p>
    <w:p w14:paraId="395DFF5F" w14:textId="202DD749">
      <w:pPr>
        <w:pStyle w:val="778"/>
        <w:pBdr/>
        <w:spacing w:line="276" w:lineRule="auto"/>
        <w:ind/>
        <w:jc w:val="both"/>
        <w:rPr>
          <w:rFonts w:ascii="Arial" w:hAnsi="Arial" w:cs="Arial"/>
          <w:sz w:val="22"/>
          <w:szCs w:val="22"/>
          <w:highlight w:val="none"/>
          <w:lang w:val="pt-BR"/>
        </w:rPr>
      </w:pPr>
      <w:r>
        <w:rPr>
          <w:rFonts w:ascii="Arial" w:hAnsi="Arial" w:cs="Arial"/>
          <w:color w:val="000000"/>
          <w:sz w:val="22"/>
          <w:szCs w:val="22"/>
        </w:rPr>
        <w:t xml:space="preserve">Aos </w:t>
      </w:r>
      <w:r>
        <w:rPr>
          <w:rFonts w:ascii="Arial" w:hAnsi="Arial" w:cs="Arial"/>
          <w:color w:val="ff0000"/>
          <w:sz w:val="22"/>
          <w:szCs w:val="22"/>
        </w:rPr>
        <w:t xml:space="preserve">XX</w:t>
      </w:r>
      <w:r>
        <w:rPr>
          <w:rFonts w:ascii="Arial" w:hAnsi="Arial" w:cs="Arial"/>
          <w:color w:val="ff0000"/>
          <w:sz w:val="22"/>
          <w:szCs w:val="22"/>
        </w:rPr>
        <w:t xml:space="preserve"> dias do mês de </w:t>
      </w:r>
      <w:r>
        <w:rPr>
          <w:rFonts w:ascii="Arial" w:hAnsi="Arial" w:cs="Arial"/>
          <w:color w:val="ff0000"/>
          <w:sz w:val="22"/>
          <w:szCs w:val="22"/>
        </w:rPr>
        <w:t xml:space="preserve">XX</w:t>
      </w:r>
      <w:r>
        <w:rPr>
          <w:rFonts w:ascii="Arial" w:hAnsi="Arial" w:cs="Arial"/>
          <w:color w:val="ff0000"/>
          <w:sz w:val="22"/>
          <w:szCs w:val="22"/>
        </w:rPr>
        <w:t xml:space="preserve"> do ano de dois mil e </w:t>
      </w:r>
      <w:r>
        <w:rPr>
          <w:rFonts w:ascii="Arial" w:hAnsi="Arial" w:cs="Arial"/>
          <w:color w:val="ff0000"/>
          <w:sz w:val="22"/>
          <w:szCs w:val="22"/>
        </w:rPr>
        <w:t xml:space="preserve">XX</w:t>
      </w:r>
      <w:r>
        <w:rPr>
          <w:rFonts w:ascii="Arial" w:hAnsi="Arial" w:cs="Arial"/>
          <w:color w:val="ff0000"/>
          <w:sz w:val="22"/>
          <w:szCs w:val="22"/>
        </w:rPr>
        <w:t xml:space="preserve">,</w:t>
      </w:r>
      <w:r>
        <w:rPr>
          <w:rFonts w:ascii="Arial" w:hAnsi="Arial" w:cs="Arial"/>
          <w:color w:val="000000"/>
          <w:sz w:val="22"/>
          <w:szCs w:val="22"/>
        </w:rPr>
        <w:t xml:space="preserve"> às </w:t>
      </w:r>
      <w:r>
        <w:rPr>
          <w:rFonts w:ascii="Arial" w:hAnsi="Arial" w:cs="Arial"/>
          <w:color w:val="ff0000"/>
          <w:sz w:val="22"/>
          <w:szCs w:val="22"/>
        </w:rPr>
        <w:t xml:space="preserve">XX</w:t>
      </w:r>
      <w:r>
        <w:rPr>
          <w:rFonts w:ascii="Arial" w:hAnsi="Arial" w:cs="Arial"/>
          <w:color w:val="ff0000"/>
          <w:sz w:val="22"/>
          <w:szCs w:val="22"/>
        </w:rPr>
        <w:t xml:space="preserve"> horas e </w:t>
      </w:r>
      <w:r>
        <w:rPr>
          <w:rFonts w:ascii="Arial" w:hAnsi="Arial" w:cs="Arial"/>
          <w:color w:val="ff0000"/>
          <w:sz w:val="22"/>
          <w:szCs w:val="22"/>
        </w:rPr>
        <w:t xml:space="preserve">XX</w:t>
      </w:r>
      <w:r>
        <w:rPr>
          <w:rFonts w:ascii="Arial" w:hAnsi="Arial" w:cs="Arial"/>
          <w:color w:val="ff0000"/>
          <w:sz w:val="22"/>
          <w:szCs w:val="22"/>
        </w:rPr>
        <w:t xml:space="preserve"> minutos</w:t>
      </w:r>
      <w:r>
        <w:rPr>
          <w:rFonts w:ascii="Arial" w:hAnsi="Arial" w:cs="Arial"/>
          <w:color w:val="000000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  <w:lang w:val="pt-BR"/>
        </w:rPr>
        <w:t xml:space="preserve">realizada a se</w:t>
      </w:r>
      <w:r>
        <w:rPr>
          <w:rFonts w:ascii="Arial" w:hAnsi="Arial" w:cs="Arial"/>
          <w:sz w:val="22"/>
          <w:szCs w:val="22"/>
          <w:lang w:val="pt-BR"/>
        </w:rPr>
        <w:t xml:space="preserve">ssão de oitiva </w:t>
      </w:r>
      <w:r>
        <w:rPr>
          <w:rFonts w:ascii="Arial" w:hAnsi="Arial" w:cs="Arial"/>
          <w:sz w:val="22"/>
          <w:szCs w:val="22"/>
          <w:lang w:val="pt-BR"/>
        </w:rPr>
        <w:t xml:space="preserve">por videoconferência</w:t>
      </w:r>
      <w:r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sz w:val="22"/>
          <w:szCs w:val="22"/>
        </w:rPr>
        <w:t xml:space="preserve">presentes </w:t>
      </w:r>
      <w:r>
        <w:rPr>
          <w:rFonts w:ascii="Arial" w:hAnsi="Arial" w:cs="Arial"/>
          <w:color w:val="auto"/>
          <w:sz w:val="22"/>
          <w:szCs w:val="22"/>
        </w:rPr>
        <w:t xml:space="preserve">eu,</w:t>
      </w:r>
      <w:r>
        <w:rPr>
          <w:rFonts w:ascii="Arial" w:hAnsi="Arial" w:cs="Arial"/>
          <w:color w:val="ff0000"/>
          <w:sz w:val="22"/>
          <w:szCs w:val="22"/>
        </w:rPr>
        <w:t xml:space="preserve"> (nome do presidente)</w:t>
      </w:r>
      <w:r>
        <w:rPr>
          <w:rFonts w:ascii="Arial" w:hAnsi="Arial" w:cs="Arial"/>
          <w:color w:val="000000"/>
          <w:sz w:val="22"/>
          <w:szCs w:val="22"/>
        </w:rPr>
        <w:t xml:space="preserve">, matrícula nº </w:t>
      </w:r>
      <w:r>
        <w:rPr>
          <w:rFonts w:ascii="Arial" w:hAnsi="Arial" w:cs="Arial"/>
          <w:color w:val="ff0000"/>
          <w:sz w:val="22"/>
          <w:szCs w:val="22"/>
        </w:rPr>
        <w:t xml:space="preserve">XXXX</w:t>
      </w:r>
      <w:r>
        <w:rPr>
          <w:rFonts w:ascii="Arial" w:hAnsi="Arial" w:cs="Arial"/>
          <w:color w:val="000000"/>
          <w:sz w:val="22"/>
          <w:szCs w:val="22"/>
        </w:rPr>
        <w:t xml:space="preserve">, </w:t>
      </w:r>
      <w:r>
        <w:rPr>
          <w:rFonts w:ascii="Arial" w:hAnsi="Arial" w:cs="Arial"/>
          <w:color w:val="ff0000"/>
          <w:sz w:val="22"/>
          <w:szCs w:val="22"/>
        </w:rPr>
        <w:t xml:space="preserve">(nome do membro 1)</w:t>
      </w:r>
      <w:r>
        <w:rPr>
          <w:rFonts w:ascii="Arial" w:hAnsi="Arial" w:cs="Arial"/>
          <w:color w:val="000000"/>
          <w:sz w:val="22"/>
          <w:szCs w:val="22"/>
        </w:rPr>
        <w:t xml:space="preserve">, matrícula nº </w:t>
      </w:r>
      <w:r>
        <w:rPr>
          <w:rFonts w:ascii="Arial" w:hAnsi="Arial" w:cs="Arial"/>
          <w:color w:val="ff0000"/>
          <w:sz w:val="22"/>
          <w:szCs w:val="22"/>
        </w:rPr>
        <w:t xml:space="preserve">XXXX</w:t>
      </w:r>
      <w:r>
        <w:rPr>
          <w:rFonts w:ascii="Arial" w:hAnsi="Arial" w:cs="Arial"/>
          <w:color w:val="000000"/>
          <w:sz w:val="22"/>
          <w:szCs w:val="22"/>
        </w:rPr>
        <w:t xml:space="preserve">, e </w:t>
      </w:r>
      <w:r>
        <w:rPr>
          <w:rFonts w:ascii="Arial" w:hAnsi="Arial" w:cs="Arial"/>
          <w:color w:val="ff0000"/>
          <w:sz w:val="22"/>
          <w:szCs w:val="22"/>
        </w:rPr>
        <w:t xml:space="preserve">(nome do membro 2)</w:t>
      </w:r>
      <w:r>
        <w:rPr>
          <w:rFonts w:ascii="Arial" w:hAnsi="Arial" w:cs="Arial"/>
          <w:color w:val="000000"/>
          <w:sz w:val="22"/>
          <w:szCs w:val="22"/>
        </w:rPr>
        <w:t xml:space="preserve">, matrícula nº </w:t>
      </w:r>
      <w:r>
        <w:rPr>
          <w:rFonts w:ascii="Arial" w:hAnsi="Arial" w:cs="Arial"/>
          <w:color w:val="ff0000"/>
          <w:sz w:val="22"/>
          <w:szCs w:val="22"/>
        </w:rPr>
        <w:t xml:space="preserve">XXXX</w:t>
      </w:r>
      <w:r>
        <w:rPr>
          <w:rFonts w:ascii="Arial" w:hAnsi="Arial" w:cs="Arial"/>
          <w:sz w:val="22"/>
          <w:szCs w:val="22"/>
        </w:rPr>
        <w:t xml:space="preserve">, todos</w:t>
      </w:r>
      <w:r>
        <w:rPr>
          <w:rFonts w:ascii="Arial" w:hAnsi="Arial" w:cs="Arial"/>
          <w:color w:val="000000"/>
          <w:sz w:val="22"/>
          <w:szCs w:val="22"/>
        </w:rPr>
        <w:t xml:space="preserve"> membros da comissão </w:t>
      </w:r>
      <w:r>
        <w:rPr>
          <w:rFonts w:ascii="Arial" w:hAnsi="Arial" w:cs="Arial"/>
          <w:color w:val="000000"/>
          <w:sz w:val="22"/>
          <w:szCs w:val="22"/>
          <w:lang w:val="pt-BR"/>
        </w:rPr>
        <w:t xml:space="preserve">de Processo Administrativo Disciplinar (PAD)</w:t>
      </w:r>
      <w:r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sz w:val="22"/>
          <w:szCs w:val="22"/>
        </w:rPr>
        <w:t xml:space="preserve">designada pela Portaria nº </w:t>
      </w:r>
      <w:r>
        <w:rPr>
          <w:rFonts w:ascii="Arial" w:hAnsi="Arial" w:cs="Arial"/>
          <w:color w:val="ff0000"/>
          <w:sz w:val="22"/>
          <w:szCs w:val="22"/>
        </w:rPr>
        <w:t xml:space="preserve">XXXX</w:t>
      </w:r>
      <w:r>
        <w:rPr>
          <w:rFonts w:ascii="Arial" w:hAnsi="Arial" w:cs="Arial"/>
          <w:color w:val="000000"/>
          <w:sz w:val="22"/>
          <w:szCs w:val="22"/>
        </w:rPr>
        <w:t xml:space="preserve">, de </w:t>
      </w:r>
      <w:r>
        <w:rPr>
          <w:rFonts w:ascii="Arial" w:hAnsi="Arial" w:cs="Arial"/>
          <w:color w:val="ff0000"/>
          <w:sz w:val="22"/>
          <w:szCs w:val="22"/>
        </w:rPr>
        <w:t xml:space="preserve">XX(dia)</w:t>
      </w:r>
      <w:r>
        <w:rPr>
          <w:rFonts w:ascii="Arial" w:hAnsi="Arial" w:cs="Arial"/>
          <w:color w:val="ff0000"/>
          <w:sz w:val="22"/>
          <w:szCs w:val="22"/>
        </w:rPr>
        <w:t xml:space="preserve"> de </w:t>
      </w:r>
      <w:r>
        <w:rPr>
          <w:rFonts w:ascii="Arial" w:hAnsi="Arial" w:cs="Arial"/>
          <w:color w:val="ff0000"/>
          <w:sz w:val="22"/>
          <w:szCs w:val="22"/>
        </w:rPr>
        <w:t xml:space="preserve">XX(mês)</w:t>
      </w:r>
      <w:r>
        <w:rPr>
          <w:rFonts w:ascii="Arial" w:hAnsi="Arial" w:cs="Arial"/>
          <w:color w:val="ff000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de </w:t>
      </w:r>
      <w:r>
        <w:rPr>
          <w:rFonts w:ascii="Arial" w:hAnsi="Arial" w:cs="Arial"/>
          <w:color w:val="ff0000"/>
          <w:sz w:val="22"/>
          <w:szCs w:val="22"/>
        </w:rPr>
        <w:t xml:space="preserve">XXXX</w:t>
      </w:r>
      <w:r>
        <w:rPr>
          <w:rFonts w:ascii="Arial" w:hAnsi="Arial" w:cs="Arial"/>
          <w:color w:val="000000"/>
          <w:sz w:val="22"/>
          <w:szCs w:val="22"/>
        </w:rPr>
        <w:t xml:space="preserve">, do(a) </w:t>
      </w:r>
      <w:r>
        <w:rPr>
          <w:rFonts w:ascii="Arial" w:hAnsi="Arial" w:cs="Arial"/>
          <w:color w:val="000000"/>
          <w:sz w:val="22"/>
          <w:szCs w:val="22"/>
        </w:rPr>
        <w:t xml:space="preserve">Senhor(a) </w:t>
      </w:r>
      <w:r>
        <w:rPr>
          <w:rFonts w:ascii="Arial" w:hAnsi="Arial" w:cs="Arial"/>
          <w:color w:val="000000"/>
          <w:sz w:val="22"/>
          <w:szCs w:val="22"/>
        </w:rPr>
        <w:t xml:space="preserve">Reitor(a) da UFG, publicada no Boletim de </w:t>
      </w:r>
      <w:r>
        <w:rPr>
          <w:rFonts w:ascii="Arial" w:hAnsi="Arial" w:cs="Arial"/>
          <w:color w:val="000000"/>
          <w:sz w:val="22"/>
          <w:szCs w:val="22"/>
        </w:rPr>
        <w:t xml:space="preserve">Serviço Eletrônico em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ff0000"/>
          <w:sz w:val="22"/>
          <w:szCs w:val="22"/>
        </w:rPr>
        <w:t xml:space="preserve">XX/</w:t>
      </w:r>
      <w:r>
        <w:rPr>
          <w:rFonts w:ascii="Arial" w:hAnsi="Arial" w:cs="Arial"/>
          <w:color w:val="ff0000"/>
          <w:sz w:val="22"/>
          <w:szCs w:val="22"/>
        </w:rPr>
        <w:t xml:space="preserve">XX/</w:t>
      </w:r>
      <w:r>
        <w:rPr>
          <w:rFonts w:ascii="Arial" w:hAnsi="Arial" w:cs="Arial"/>
          <w:color w:val="ff0000"/>
          <w:sz w:val="22"/>
          <w:szCs w:val="22"/>
        </w:rPr>
        <w:t xml:space="preserve">XXXX</w:t>
      </w:r>
      <w:r>
        <w:rPr>
          <w:rFonts w:ascii="Arial" w:hAnsi="Arial" w:cs="Arial"/>
          <w:color w:val="00000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sz w:val="22"/>
          <w:szCs w:val="22"/>
        </w:rPr>
        <w:t xml:space="preserve">compareceu o(a) senhor(a) </w:t>
      </w:r>
      <w:r>
        <w:rPr>
          <w:rFonts w:ascii="Arial" w:hAnsi="Arial" w:cs="Arial"/>
          <w:b/>
          <w:bCs/>
          <w:color w:val="ff0000"/>
          <w:sz w:val="22"/>
          <w:szCs w:val="22"/>
        </w:rPr>
        <w:t xml:space="preserve">(NOME </w:t>
      </w:r>
      <w:r>
        <w:rPr>
          <w:rFonts w:ascii="Arial" w:hAnsi="Arial" w:cs="Arial"/>
          <w:b w:val="0"/>
          <w:bCs w:val="0"/>
          <w:color w:val="ff0000"/>
          <w:sz w:val="22"/>
          <w:szCs w:val="22"/>
        </w:rPr>
        <w:t xml:space="preserve">– </w:t>
      </w:r>
      <w:r>
        <w:rPr>
          <w:rFonts w:ascii="Arial" w:hAnsi="Arial" w:cs="Arial"/>
          <w:b w:val="0"/>
          <w:bCs w:val="0"/>
          <w:i/>
          <w:iCs/>
          <w:color w:val="4472c4" w:themeColor="accent5"/>
          <w:sz w:val="22"/>
          <w:szCs w:val="22"/>
        </w:rPr>
        <w:t xml:space="preserve">pede para a pessoa se apresentar</w:t>
      </w:r>
      <w:r>
        <w:rPr>
          <w:rFonts w:ascii="Arial" w:hAnsi="Arial" w:cs="Arial"/>
          <w:b w:val="0"/>
          <w:bCs w:val="0"/>
          <w:color w:val="ff0000"/>
          <w:sz w:val="22"/>
          <w:szCs w:val="22"/>
        </w:rPr>
        <w:t xml:space="preserve">)</w:t>
      </w:r>
      <w:r>
        <w:rPr>
          <w:rFonts w:ascii="Arial" w:hAnsi="Arial" w:cs="Arial"/>
          <w:bCs/>
          <w:sz w:val="22"/>
          <w:szCs w:val="22"/>
        </w:rPr>
        <w:t xml:space="preserve">, </w:t>
      </w:r>
      <w:r>
        <w:rPr>
          <w:rFonts w:ascii="Arial" w:hAnsi="Arial" w:cs="Arial"/>
          <w:bCs/>
          <w:color w:val="ff0000"/>
          <w:sz w:val="22"/>
          <w:szCs w:val="22"/>
        </w:rPr>
        <w:t xml:space="preserve">(qualificar o depoente: c</w:t>
      </w:r>
      <w:r>
        <w:rPr>
          <w:rFonts w:ascii="Arial" w:hAnsi="Arial" w:cs="Arial"/>
          <w:bCs/>
          <w:color w:val="ff0000"/>
          <w:sz w:val="22"/>
          <w:szCs w:val="22"/>
        </w:rPr>
        <w:t xml:space="preserve">argo, lotação, matrícula, curso </w:t>
      </w:r>
      <w:r>
        <w:rPr>
          <w:rFonts w:ascii="Arial" w:hAnsi="Arial" w:cs="Arial"/>
          <w:bCs/>
          <w:color w:val="ff0000"/>
          <w:sz w:val="22"/>
          <w:szCs w:val="22"/>
        </w:rPr>
        <w:t xml:space="preserve">etc</w:t>
      </w:r>
      <w:r>
        <w:rPr>
          <w:rFonts w:ascii="Arial" w:hAnsi="Arial" w:cs="Arial"/>
          <w:bCs/>
          <w:color w:val="ff0000"/>
          <w:sz w:val="22"/>
          <w:szCs w:val="22"/>
        </w:rPr>
        <w:t xml:space="preserve">)</w:t>
      </w:r>
      <w:r>
        <w:rPr>
          <w:rFonts w:ascii="Arial" w:hAnsi="Arial" w:cs="Arial"/>
          <w:bCs/>
          <w:sz w:val="22"/>
          <w:szCs w:val="22"/>
        </w:rPr>
        <w:t xml:space="preserve">,</w:t>
      </w:r>
      <w:r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color w:val="ff0000"/>
          <w:sz w:val="22"/>
          <w:szCs w:val="22"/>
        </w:rPr>
        <w:t xml:space="preserve">acompanhado(a)/desacompanhado</w:t>
      </w:r>
      <w:r>
        <w:rPr>
          <w:rFonts w:ascii="Arial" w:hAnsi="Arial" w:cs="Arial"/>
          <w:bCs/>
          <w:color w:val="ff0000"/>
          <w:sz w:val="22"/>
          <w:szCs w:val="22"/>
        </w:rPr>
        <w:t xml:space="preserve">(a)</w:t>
      </w:r>
      <w:r>
        <w:rPr>
          <w:rFonts w:ascii="Arial" w:hAnsi="Arial" w:cs="Arial"/>
          <w:bCs/>
          <w:color w:val="ff0000"/>
          <w:sz w:val="22"/>
          <w:szCs w:val="22"/>
        </w:rPr>
        <w:t xml:space="preserve"> 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 xml:space="preserve">do seu(a) advogado(a</w:t>
      </w:r>
      <w:r>
        <w:rPr>
          <w:rFonts w:ascii="Arial" w:hAnsi="Arial" w:cs="Arial"/>
          <w:bCs/>
          <w:color w:val="auto"/>
          <w:sz w:val="22"/>
          <w:szCs w:val="22"/>
        </w:rPr>
        <w:t xml:space="preserve">)</w:t>
      </w:r>
      <w:r>
        <w:rPr>
          <w:rFonts w:ascii="Arial" w:hAnsi="Arial" w:cs="Arial"/>
          <w:bCs/>
          <w:color w:val="auto"/>
          <w:sz w:val="22"/>
          <w:szCs w:val="22"/>
        </w:rPr>
        <w:t xml:space="preserve">,</w:t>
      </w:r>
      <w:r>
        <w:rPr>
          <w:rFonts w:ascii="Arial" w:hAnsi="Arial" w:cs="Arial"/>
          <w:bCs/>
          <w:color w:val="auto"/>
          <w:sz w:val="22"/>
          <w:szCs w:val="22"/>
        </w:rPr>
        <w:t xml:space="preserve"> </w:t>
      </w:r>
      <w:r>
        <w:rPr>
          <w:rFonts w:ascii="Arial" w:hAnsi="Arial" w:cs="Arial"/>
          <w:bCs/>
          <w:color w:val="ff0000"/>
          <w:sz w:val="22"/>
          <w:szCs w:val="22"/>
        </w:rPr>
        <w:t xml:space="preserve">o Dr(a).</w:t>
      </w:r>
      <w:r>
        <w:rPr>
          <w:rFonts w:ascii="Arial" w:hAnsi="Arial" w:cs="Arial"/>
          <w:bCs/>
          <w:color w:val="ff0000"/>
          <w:sz w:val="22"/>
          <w:szCs w:val="22"/>
        </w:rPr>
        <w:t xml:space="preserve"> FULANO nº XX</w:t>
      </w:r>
      <w:r>
        <w:rPr>
          <w:rFonts w:ascii="Arial" w:hAnsi="Arial" w:cs="Arial"/>
          <w:bCs/>
          <w:color w:val="ff0000"/>
          <w:sz w:val="22"/>
          <w:szCs w:val="22"/>
        </w:rPr>
        <w:t xml:space="preserve">/OAB</w:t>
      </w:r>
      <w:r>
        <w:rPr>
          <w:rFonts w:ascii="Arial" w:hAnsi="Arial" w:cs="Arial"/>
          <w:bCs/>
          <w:sz w:val="22"/>
          <w:szCs w:val="22"/>
        </w:rPr>
        <w:t xml:space="preserve">, </w:t>
      </w:r>
      <w:r>
        <w:rPr>
          <w:rFonts w:ascii="Arial" w:hAnsi="Arial" w:cs="Arial"/>
          <w:bCs/>
          <w:sz w:val="22"/>
          <w:szCs w:val="22"/>
        </w:rPr>
        <w:t xml:space="preserve">para prestar </w:t>
      </w:r>
      <w:r>
        <w:rPr>
          <w:rFonts w:ascii="Arial" w:hAnsi="Arial" w:cs="Arial"/>
          <w:b/>
          <w:bCs/>
          <w:caps/>
          <w:sz w:val="22"/>
          <w:szCs w:val="22"/>
        </w:rPr>
        <w:t xml:space="preserve">depoimento</w:t>
      </w:r>
      <w:r>
        <w:rPr>
          <w:rFonts w:ascii="Arial" w:hAnsi="Arial" w:cs="Arial"/>
          <w:bCs/>
          <w:sz w:val="22"/>
          <w:szCs w:val="22"/>
        </w:rPr>
        <w:t xml:space="preserve">, </w:t>
      </w:r>
      <w:r>
        <w:rPr>
          <w:rFonts w:ascii="Arial" w:hAnsi="Arial" w:cs="Arial"/>
          <w:bCs/>
          <w:sz w:val="22"/>
          <w:szCs w:val="22"/>
        </w:rPr>
        <w:t xml:space="preserve">como </w:t>
      </w:r>
      <w:r>
        <w:rPr>
          <w:rFonts w:ascii="Arial" w:hAnsi="Arial" w:cs="Arial"/>
          <w:bCs/>
          <w:color w:val="ff0000"/>
          <w:sz w:val="22"/>
          <w:szCs w:val="22"/>
        </w:rPr>
        <w:t xml:space="preserve">acusado(a)</w:t>
      </w:r>
      <w:r>
        <w:rPr>
          <w:rFonts w:ascii="Arial" w:hAnsi="Arial" w:cs="Arial"/>
          <w:bCs/>
          <w:sz w:val="22"/>
          <w:szCs w:val="22"/>
        </w:rPr>
        <w:t xml:space="preserve">, sobre os fatos relatados no </w:t>
      </w:r>
      <w:r>
        <w:rPr>
          <w:rFonts w:ascii="Arial" w:hAnsi="Arial" w:cs="Arial"/>
          <w:sz w:val="22"/>
          <w:szCs w:val="22"/>
        </w:rPr>
        <w:t xml:space="preserve">Processo nº 23070.</w:t>
      </w:r>
      <w:r>
        <w:rPr>
          <w:rFonts w:ascii="Arial" w:hAnsi="Arial" w:cs="Arial"/>
          <w:color w:val="ff0000"/>
          <w:sz w:val="22"/>
          <w:szCs w:val="22"/>
        </w:rPr>
        <w:t xml:space="preserve">XXXXXX</w:t>
      </w:r>
      <w:r>
        <w:rPr>
          <w:rFonts w:ascii="Arial" w:hAnsi="Arial" w:cs="Arial"/>
          <w:color w:val="ff0000"/>
          <w:sz w:val="22"/>
          <w:szCs w:val="22"/>
        </w:rPr>
        <w:t xml:space="preserve">/XXXX</w:t>
      </w:r>
      <w:r>
        <w:rPr>
          <w:rFonts w:ascii="Arial" w:hAnsi="Arial" w:cs="Arial"/>
          <w:color w:val="ff0000"/>
          <w:sz w:val="22"/>
          <w:szCs w:val="22"/>
        </w:rPr>
        <w:t xml:space="preserve">-XX</w:t>
      </w:r>
      <w:r>
        <w:rPr>
          <w:rFonts w:ascii="Arial" w:hAnsi="Arial" w:cs="Arial"/>
          <w:color w:val="ff0000"/>
          <w:sz w:val="22"/>
          <w:szCs w:val="22"/>
          <w:lang w:val="pt-BR"/>
        </w:rPr>
        <w:t xml:space="preserve">, </w:t>
      </w:r>
      <w:r>
        <w:rPr>
          <w:rFonts w:ascii="Arial" w:hAnsi="Arial" w:cs="Arial"/>
          <w:sz w:val="22"/>
          <w:szCs w:val="22"/>
          <w:lang w:val="pt-BR"/>
        </w:rPr>
        <w:t xml:space="preserve">sendo este ato</w:t>
      </w:r>
      <w:r>
        <w:rPr>
          <w:rFonts w:ascii="Arial" w:hAnsi="Arial" w:cs="Arial"/>
          <w:color w:val="ff0000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 xml:space="preserve">gravado </w:t>
      </w:r>
      <w:r>
        <w:rPr>
          <w:rFonts w:ascii="Arial" w:hAnsi="Arial" w:cs="Arial"/>
          <w:sz w:val="22"/>
          <w:szCs w:val="22"/>
          <w:lang w:val="pt-BR"/>
        </w:rPr>
        <w:t xml:space="preserve">por meio de sistema </w:t>
      </w:r>
      <w:r>
        <w:rPr>
          <w:rFonts w:ascii="Arial" w:hAnsi="Arial" w:cs="Arial"/>
          <w:i/>
          <w:iCs/>
          <w:sz w:val="22"/>
          <w:szCs w:val="22"/>
          <w:lang w:val="pt-BR"/>
        </w:rPr>
        <w:t xml:space="preserve">online</w:t>
      </w:r>
      <w:r>
        <w:rPr>
          <w:rFonts w:ascii="Arial" w:hAnsi="Arial" w:cs="Arial"/>
          <w:sz w:val="22"/>
          <w:szCs w:val="22"/>
          <w:lang w:val="pt-BR"/>
        </w:rPr>
        <w:t xml:space="preserve"> de comunicação </w:t>
      </w:r>
      <w:r>
        <w:rPr>
          <w:rFonts w:ascii="Arial" w:hAnsi="Arial" w:cs="Arial"/>
          <w:i/>
          <w:sz w:val="22"/>
          <w:szCs w:val="22"/>
          <w:lang w:val="pt-BR"/>
        </w:rPr>
        <w:t xml:space="preserve">Google Meet</w:t>
      </w:r>
      <w:r>
        <w:rPr>
          <w:rFonts w:ascii="Arial" w:hAnsi="Arial" w:cs="Arial"/>
          <w:sz w:val="22"/>
          <w:szCs w:val="22"/>
          <w:lang w:val="pt-BR"/>
        </w:rPr>
        <w:t xml:space="preserve"> da empresa </w:t>
      </w:r>
      <w:r>
        <w:rPr>
          <w:rFonts w:ascii="Arial" w:hAnsi="Arial" w:cs="Arial"/>
          <w:i/>
          <w:sz w:val="22"/>
          <w:szCs w:val="22"/>
          <w:lang w:val="pt-BR"/>
        </w:rPr>
        <w:t xml:space="preserve">Google</w:t>
      </w:r>
      <w:r>
        <w:rPr>
          <w:rFonts w:ascii="Arial" w:hAnsi="Arial" w:cs="Arial"/>
          <w:sz w:val="22"/>
          <w:szCs w:val="22"/>
          <w:highlight w:val="none"/>
          <w:lang w:val="pt-BR"/>
        </w:rPr>
        <w:t xml:space="preserve"> </w:t>
      </w:r>
      <w:r>
        <w:rPr>
          <w:rFonts w:ascii="Arial" w:hAnsi="Arial" w:cs="Arial"/>
          <w:i/>
          <w:color w:val="4472c4" w:themeColor="accent5"/>
          <w:sz w:val="22"/>
          <w:szCs w:val="22"/>
          <w:lang w:val="pt-BR"/>
        </w:rPr>
        <w:t xml:space="preserve">(</w:t>
      </w:r>
      <w:r>
        <w:rPr>
          <w:rFonts w:ascii="Arial" w:hAnsi="Arial" w:cs="Arial"/>
          <w:i/>
          <w:iCs/>
          <w:color w:val="4472c4" w:themeColor="accent5"/>
          <w:sz w:val="22"/>
          <w:szCs w:val="22"/>
          <w:lang w:val="pt-BR"/>
        </w:rPr>
        <w:t xml:space="preserve">perguntar se o depoente concorda com a gravação – a resposta precisa ser </w:t>
      </w:r>
      <w:r>
        <w:rPr>
          <w:rFonts w:ascii="Arial" w:hAnsi="Arial" w:cs="Arial"/>
          <w:b/>
          <w:bCs/>
          <w:i/>
          <w:iCs/>
          <w:color w:val="4472c4" w:themeColor="accent5"/>
          <w:sz w:val="22"/>
          <w:szCs w:val="22"/>
          <w:lang w:val="pt-BR"/>
        </w:rPr>
        <w:t xml:space="preserve">ora</w:t>
      </w:r>
      <w:r>
        <w:rPr>
          <w:rFonts w:ascii="Arial" w:hAnsi="Arial" w:cs="Arial"/>
          <w:b/>
          <w:bCs/>
          <w:i/>
          <w:iCs/>
          <w:color w:val="4472c4" w:themeColor="accent5"/>
          <w:sz w:val="22"/>
          <w:szCs w:val="22"/>
          <w:lang w:val="pt-BR"/>
        </w:rPr>
        <w:t xml:space="preserve">l</w:t>
      </w:r>
      <w:r>
        <w:rPr>
          <w:rFonts w:ascii="Arial" w:hAnsi="Arial" w:cs="Arial"/>
          <w:i/>
          <w:color w:val="4472c4" w:themeColor="accent5"/>
          <w:sz w:val="22"/>
          <w:szCs w:val="22"/>
          <w:lang w:val="pt-BR"/>
        </w:rPr>
        <w:t xml:space="preserve">, para aparecer na gravação no vídeo)</w:t>
      </w:r>
      <w:r>
        <w:rPr>
          <w:rFonts w:ascii="Arial" w:hAnsi="Arial" w:cs="Arial"/>
          <w:i w:val="0"/>
          <w:iCs w:val="0"/>
          <w:sz w:val="22"/>
          <w:szCs w:val="22"/>
          <w:lang w:val="pt-BR"/>
        </w:rPr>
        <w:t xml:space="preserve"> - </w:t>
      </w:r>
      <w:r>
        <w:rPr>
          <w:rFonts w:ascii="Arial" w:hAnsi="Arial" w:cs="Arial"/>
          <w:i w:val="0"/>
          <w:iCs w:val="0"/>
          <w:color w:val="auto"/>
          <w:sz w:val="22"/>
          <w:szCs w:val="22"/>
          <w:lang w:val="pt-BR"/>
        </w:rPr>
        <w:t xml:space="preserve">ficando registrado que </w:t>
      </w:r>
      <w:r>
        <w:rPr>
          <w:rFonts w:ascii="Arial" w:hAnsi="Arial" w:cs="Arial"/>
          <w:i w:val="0"/>
          <w:iCs w:val="0"/>
          <w:sz w:val="22"/>
          <w:szCs w:val="22"/>
          <w:lang w:val="pt-BR"/>
        </w:rPr>
        <w:t xml:space="preserve">o(a) depoente</w:t>
      </w:r>
      <w:r>
        <w:rPr>
          <w:rFonts w:ascii="Arial" w:hAnsi="Arial" w:cs="Arial"/>
          <w:i w:val="0"/>
          <w:iCs w:val="0"/>
          <w:sz w:val="22"/>
          <w:szCs w:val="22"/>
          <w:lang w:val="pt-BR"/>
        </w:rPr>
        <w:t xml:space="preserve"> consentiu com a gravação da oitiva</w:t>
      </w:r>
      <w:r>
        <w:rPr>
          <w:rFonts w:ascii="Arial" w:hAnsi="Arial" w:cs="Arial"/>
          <w:sz w:val="22"/>
          <w:szCs w:val="22"/>
          <w:lang w:val="pt-BR"/>
        </w:rPr>
        <w:t xml:space="preserve">. </w:t>
      </w:r>
      <w:r>
        <w:rPr>
          <w:rFonts w:ascii="Arial" w:hAnsi="Arial" w:cs="Arial"/>
          <w:sz w:val="22"/>
          <w:szCs w:val="22"/>
          <w:highlight w:val="none"/>
          <w:lang w:val="pt-BR"/>
        </w:rPr>
        <w:t xml:space="preserve">Fica informado ao </w:t>
      </w:r>
      <w:r>
        <w:rPr>
          <w:rFonts w:ascii="Arial" w:hAnsi="Arial" w:cs="Arial"/>
          <w:sz w:val="22"/>
          <w:szCs w:val="22"/>
          <w:highlight w:val="none"/>
          <w:lang w:val="pt-BR"/>
        </w:rPr>
        <w:t xml:space="preserve">acusado que não está obrigado a responder às perguntas que lhe forem formuladas e que seu silêncio não importará em confissão, nem será interpretado em prejuízo de sua defesa.</w:t>
      </w:r>
      <w:r>
        <w:rPr>
          <w:rFonts w:ascii="Arial" w:hAnsi="Arial" w:cs="Arial"/>
          <w:sz w:val="22"/>
          <w:szCs w:val="22"/>
          <w:highlight w:val="none"/>
          <w:lang w:val="pt-BR"/>
        </w:rPr>
      </w:r>
      <w:r>
        <w:rPr>
          <w:rFonts w:ascii="Arial" w:hAnsi="Arial" w:cs="Arial"/>
          <w:bCs/>
          <w:i/>
          <w:sz w:val="22"/>
          <w:szCs w:val="22"/>
          <w:lang w:val="pt-BR"/>
        </w:rPr>
      </w:r>
      <w:r>
        <w:rPr>
          <w:rFonts w:ascii="Arial" w:hAnsi="Arial" w:cs="Arial"/>
          <w:sz w:val="22"/>
          <w:szCs w:val="22"/>
          <w:highlight w:val="none"/>
          <w:lang w:val="pt-BR" w:bidi="pt-BR"/>
        </w:rPr>
      </w:r>
      <w:r>
        <w:rPr>
          <w:rFonts w:ascii="Arial" w:hAnsi="Arial" w:cs="Arial"/>
          <w:sz w:val="22"/>
          <w:szCs w:val="22"/>
          <w:highlight w:val="none"/>
          <w:lang w:val="pt-BR" w:bidi="pt-BR"/>
        </w:rPr>
      </w:r>
      <w:r>
        <w:rPr>
          <w:rFonts w:ascii="Arial" w:hAnsi="Arial" w:cs="Arial"/>
          <w:sz w:val="22"/>
          <w:szCs w:val="22"/>
          <w:highlight w:val="none"/>
          <w:lang w:val="pt-BR"/>
        </w:rPr>
      </w:r>
      <w:r>
        <w:rPr>
          <w:rFonts w:ascii="Arial" w:hAnsi="Arial" w:cs="Arial"/>
          <w:sz w:val="22"/>
          <w:szCs w:val="22"/>
          <w:highlight w:val="none"/>
          <w:lang w:val="pt-BR"/>
        </w:rPr>
      </w:r>
    </w:p>
    <w:p w14:paraId="6401E962">
      <w:pPr>
        <w:pStyle w:val="778"/>
        <w:pBdr/>
        <w:spacing w:line="276" w:lineRule="auto"/>
        <w:ind/>
        <w:jc w:val="both"/>
        <w:rPr>
          <w:rFonts w:ascii="Arial" w:hAnsi="Arial" w:cs="Arial"/>
          <w:sz w:val="22"/>
          <w:szCs w:val="22"/>
          <w:highlight w:val="none"/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</w:r>
      <w:r>
        <w:rPr>
          <w:rFonts w:ascii="Arial" w:hAnsi="Arial" w:cs="Arial"/>
          <w:sz w:val="22"/>
          <w:szCs w:val="22"/>
          <w:lang w:val="pt-BR"/>
        </w:rPr>
        <w:t xml:space="preserve">As respostas concedidas constam em arquivo de </w:t>
      </w:r>
      <w:r>
        <w:rPr>
          <w:rFonts w:ascii="Arial" w:hAnsi="Arial" w:cs="Arial"/>
          <w:sz w:val="22"/>
          <w:szCs w:val="22"/>
          <w:lang w:val="pt-BR"/>
        </w:rPr>
        <w:t xml:space="preserve">audiovisual disponível no link: </w:t>
      </w:r>
      <w:r>
        <w:rPr>
          <w:rFonts w:ascii="Arial" w:hAnsi="Arial" w:cs="Arial"/>
          <w:color w:val="ff0000"/>
          <w:sz w:val="22"/>
          <w:szCs w:val="22"/>
          <w:lang w:val="pt-BR"/>
        </w:rPr>
        <w:t xml:space="preserve">https://xxxxx.xxx.xxx</w:t>
      </w:r>
      <w:r>
        <w:rPr>
          <w:rFonts w:ascii="Arial" w:hAnsi="Arial" w:cs="Arial"/>
          <w:sz w:val="22"/>
          <w:szCs w:val="22"/>
          <w:lang w:val="pt-BR"/>
        </w:rPr>
        <w:t xml:space="preserve">,</w:t>
      </w:r>
      <w:r>
        <w:rPr>
          <w:rFonts w:ascii="Arial" w:hAnsi="Arial" w:cs="Arial"/>
          <w:sz w:val="22"/>
          <w:szCs w:val="22"/>
          <w:lang w:val="pt-BR"/>
        </w:rPr>
        <w:t xml:space="preserve"> e</w:t>
      </w:r>
      <w:r>
        <w:rPr>
          <w:rFonts w:ascii="Arial" w:hAnsi="Arial" w:cs="Arial"/>
          <w:sz w:val="22"/>
          <w:szCs w:val="22"/>
        </w:rPr>
        <w:t xml:space="preserve"> sobre as perguntas formuladas </w:t>
      </w:r>
      <w:r>
        <w:rPr>
          <w:rFonts w:ascii="Arial" w:hAnsi="Arial" w:cs="Arial"/>
          <w:sz w:val="22"/>
          <w:szCs w:val="22"/>
          <w:lang w:val="pt-BR"/>
        </w:rPr>
        <w:t xml:space="preserve">seguem os respectivos registros</w:t>
      </w:r>
      <w:r>
        <w:rPr>
          <w:rFonts w:ascii="Arial" w:hAnsi="Arial" w:cs="Arial"/>
          <w:sz w:val="22"/>
          <w:szCs w:val="22"/>
          <w:lang w:val="pt-BR"/>
        </w:rPr>
        <w:t xml:space="preserve">: </w:t>
      </w:r>
      <w:r>
        <w:rPr>
          <w:rFonts w:ascii="Arial" w:hAnsi="Arial" w:cs="Arial"/>
          <w:bCs/>
          <w:i/>
          <w:color w:val="4472c4" w:themeColor="accent5"/>
          <w:sz w:val="22"/>
          <w:szCs w:val="22"/>
          <w:highlight w:val="none"/>
          <w:lang w:val="pt-BR"/>
        </w:rPr>
      </w:r>
      <w:r/>
    </w:p>
    <w:p w14:paraId="661AC45D" w14:textId="77777777">
      <w:pPr>
        <w:pStyle w:val="778"/>
        <w:pBdr/>
        <w:spacing/>
        <w:ind/>
        <w:jc w:val="both"/>
        <w:rPr>
          <w:rFonts w:ascii="Arial" w:hAnsi="Arial" w:cs="Arial"/>
          <w:color w:val="00b050"/>
          <w:sz w:val="22"/>
          <w:szCs w:val="22"/>
          <w:lang w:val="pt-BR"/>
        </w:rPr>
      </w:pPr>
      <w:r>
        <w:rPr>
          <w:rFonts w:ascii="Arial" w:hAnsi="Arial" w:cs="Arial"/>
          <w:color w:val="00b050"/>
          <w:sz w:val="22"/>
          <w:szCs w:val="22"/>
          <w:lang w:val="pt-BR"/>
        </w:rPr>
      </w:r>
      <w:r>
        <w:rPr>
          <w:rFonts w:ascii="Arial" w:hAnsi="Arial" w:cs="Arial"/>
          <w:color w:val="00b050"/>
          <w:sz w:val="22"/>
          <w:szCs w:val="22"/>
          <w:lang w:val="pt-BR"/>
        </w:rPr>
      </w:r>
    </w:p>
    <w:p w14:paraId="2BEC105C" w14:textId="350EAA4F">
      <w:pPr>
        <w:pStyle w:val="778"/>
        <w:pBdr/>
        <w:spacing/>
        <w:ind/>
        <w:jc w:val="both"/>
        <w:rPr>
          <w:rFonts w:ascii="Arial" w:hAnsi="Arial" w:cs="Arial"/>
          <w:color w:val="ff0000"/>
          <w:sz w:val="22"/>
          <w:szCs w:val="22"/>
          <w:lang w:val="pt-BR"/>
        </w:rPr>
      </w:pPr>
      <w:r>
        <w:rPr>
          <w:rFonts w:ascii="Arial" w:hAnsi="Arial" w:cs="Arial"/>
          <w:color w:val="ff0000"/>
          <w:sz w:val="22"/>
          <w:szCs w:val="22"/>
          <w:lang w:val="pt-BR"/>
        </w:rPr>
        <w:t xml:space="preserve">1 - Tem conhecimento sobre os fatos apurados neste processo</w:t>
      </w:r>
      <w:r>
        <w:rPr>
          <w:rFonts w:ascii="Arial" w:hAnsi="Arial" w:cs="Arial"/>
          <w:color w:val="ff0000"/>
          <w:sz w:val="22"/>
          <w:szCs w:val="22"/>
          <w:lang w:val="pt-BR"/>
        </w:rPr>
        <w:t xml:space="preserve">?</w:t>
      </w:r>
      <w:r>
        <w:rPr>
          <w:rFonts w:ascii="Arial" w:hAnsi="Arial" w:cs="Arial"/>
          <w:color w:val="ff0000"/>
          <w:sz w:val="22"/>
          <w:szCs w:val="22"/>
          <w:lang w:val="pt-BR"/>
        </w:rPr>
      </w:r>
    </w:p>
    <w:p w14:paraId="34BC8A6D">
      <w:pPr>
        <w:pStyle w:val="778"/>
        <w:pBdr/>
        <w:spacing/>
        <w:ind/>
        <w:jc w:val="both"/>
        <w:rPr>
          <w:rFonts w:ascii="Arial" w:hAnsi="Arial" w:cs="Arial"/>
          <w:color w:val="ff0000"/>
          <w:sz w:val="22"/>
          <w:szCs w:val="22"/>
          <w:lang w:val="pt-BR"/>
        </w:rPr>
      </w:pPr>
      <w:r>
        <w:rPr>
          <w:rFonts w:ascii="Arial" w:hAnsi="Arial" w:cs="Arial"/>
          <w:color w:val="ff0000"/>
          <w:sz w:val="22"/>
          <w:szCs w:val="22"/>
          <w:lang w:val="pt-BR"/>
        </w:rPr>
        <w:t xml:space="preserve">Arquivo de </w:t>
      </w:r>
      <w:r>
        <w:rPr>
          <w:rFonts w:ascii="Arial" w:hAnsi="Arial" w:cs="Arial"/>
          <w:color w:val="ff0000"/>
          <w:sz w:val="22"/>
          <w:szCs w:val="22"/>
          <w:lang w:val="pt-BR"/>
        </w:rPr>
        <w:t xml:space="preserve">vídeo</w:t>
      </w:r>
      <w:r>
        <w:rPr>
          <w:rFonts w:ascii="Arial" w:hAnsi="Arial" w:cs="Arial"/>
          <w:color w:val="ff0000"/>
          <w:sz w:val="22"/>
          <w:szCs w:val="22"/>
          <w:lang w:val="pt-BR"/>
        </w:rPr>
        <w:t xml:space="preserve"> a partir de 15min30s;</w:t>
      </w:r>
      <w:r>
        <w:rPr>
          <w:rFonts w:ascii="Arial" w:hAnsi="Arial" w:cs="Arial"/>
          <w:color w:val="ff0000"/>
          <w:sz w:val="22"/>
          <w:szCs w:val="22"/>
          <w:lang w:val="pt-BR"/>
        </w:rPr>
      </w:r>
      <w:r/>
    </w:p>
    <w:p w14:paraId="1A3C5478" w14:textId="77777777">
      <w:pPr>
        <w:pStyle w:val="778"/>
        <w:pBdr/>
        <w:spacing/>
        <w:ind/>
        <w:jc w:val="both"/>
        <w:rPr>
          <w:rFonts w:ascii="Arial" w:hAnsi="Arial" w:cs="Arial"/>
          <w:color w:val="ff0000"/>
          <w:sz w:val="22"/>
          <w:szCs w:val="22"/>
          <w:lang w:val="pt-BR"/>
        </w:rPr>
      </w:pPr>
      <w:r>
        <w:rPr>
          <w:rFonts w:ascii="Arial" w:hAnsi="Arial" w:cs="Arial"/>
          <w:color w:val="ff0000"/>
          <w:sz w:val="22"/>
          <w:szCs w:val="22"/>
          <w:lang w:val="pt-BR"/>
        </w:rPr>
      </w:r>
      <w:r>
        <w:rPr>
          <w:rFonts w:ascii="Arial" w:hAnsi="Arial" w:cs="Arial"/>
          <w:color w:val="ff0000"/>
          <w:sz w:val="22"/>
          <w:szCs w:val="22"/>
          <w:lang w:val="pt-BR"/>
        </w:rPr>
      </w:r>
    </w:p>
    <w:p w14:paraId="1781382B" w14:textId="77777777">
      <w:pPr>
        <w:pStyle w:val="778"/>
        <w:pBdr/>
        <w:tabs>
          <w:tab w:val="clear" w:leader="none" w:pos="4419"/>
          <w:tab w:val="clear" w:leader="none" w:pos="8838"/>
        </w:tabs>
        <w:spacing/>
        <w:ind/>
        <w:jc w:val="both"/>
        <w:rPr>
          <w:rFonts w:ascii="Arial" w:hAnsi="Arial" w:cs="Arial"/>
          <w:color w:val="ff0000"/>
          <w:sz w:val="22"/>
          <w:szCs w:val="22"/>
          <w:lang w:val="pt-BR"/>
        </w:rPr>
      </w:pPr>
      <w:r>
        <w:rPr>
          <w:rFonts w:ascii="Arial" w:hAnsi="Arial" w:cs="Arial"/>
          <w:color w:val="ff0000"/>
          <w:sz w:val="22"/>
          <w:szCs w:val="22"/>
          <w:lang w:val="pt-BR"/>
        </w:rPr>
        <w:t xml:space="preserve">2 -</w:t>
      </w:r>
      <w:r>
        <w:rPr>
          <w:rFonts w:ascii="Arial" w:hAnsi="Arial" w:cs="Arial"/>
          <w:color w:val="ff0000"/>
          <w:sz w:val="22"/>
          <w:szCs w:val="22"/>
          <w:lang w:val="pt-BR"/>
        </w:rPr>
        <w:t xml:space="preserve"> </w:t>
      </w:r>
      <w:r>
        <w:rPr>
          <w:rFonts w:ascii="Arial" w:hAnsi="Arial" w:cs="Arial"/>
          <w:color w:val="ff0000"/>
          <w:sz w:val="22"/>
          <w:szCs w:val="22"/>
          <w:lang w:val="pt-BR"/>
        </w:rPr>
        <w:t xml:space="preserve">O senhor(a) praticou a conduta descrita na acusação</w:t>
      </w:r>
      <w:r>
        <w:rPr>
          <w:rFonts w:ascii="Arial" w:hAnsi="Arial" w:cs="Arial"/>
          <w:color w:val="ff0000"/>
          <w:sz w:val="22"/>
          <w:szCs w:val="22"/>
          <w:lang w:val="pt-BR"/>
        </w:rPr>
        <w:t xml:space="preserve">?</w:t>
      </w:r>
      <w:r>
        <w:rPr>
          <w:rFonts w:ascii="Arial" w:hAnsi="Arial" w:cs="Arial"/>
          <w:color w:val="ff0000"/>
          <w:sz w:val="22"/>
          <w:szCs w:val="22"/>
          <w:lang w:val="pt-BR"/>
        </w:rPr>
      </w:r>
      <w:r>
        <w:rPr>
          <w:rFonts w:ascii="Arial" w:hAnsi="Arial" w:cs="Arial"/>
          <w:color w:val="ff0000"/>
          <w:sz w:val="22"/>
          <w:szCs w:val="22"/>
          <w:lang w:val="pt-BR"/>
        </w:rPr>
      </w:r>
    </w:p>
    <w:p w14:paraId="5354826A" w14:textId="0ADFCFBB">
      <w:pPr>
        <w:pStyle w:val="778"/>
        <w:pBdr/>
        <w:spacing/>
        <w:ind/>
        <w:jc w:val="both"/>
        <w:rPr>
          <w:rFonts w:ascii="Arial" w:hAnsi="Arial" w:cs="Arial"/>
          <w:color w:val="ff0000"/>
          <w:sz w:val="22"/>
          <w:szCs w:val="22"/>
          <w:highlight w:val="none"/>
          <w:lang w:val="pt-BR"/>
        </w:rPr>
      </w:pPr>
      <w:r>
        <w:rPr>
          <w:rFonts w:ascii="Arial" w:hAnsi="Arial" w:cs="Arial"/>
          <w:color w:val="ff0000"/>
          <w:sz w:val="22"/>
          <w:szCs w:val="22"/>
          <w:lang w:val="pt-BR"/>
        </w:rPr>
        <w:t xml:space="preserve">Arquivo de </w:t>
      </w:r>
      <w:r>
        <w:rPr>
          <w:rFonts w:ascii="Arial" w:hAnsi="Arial" w:cs="Arial"/>
          <w:color w:val="ff0000"/>
          <w:sz w:val="22"/>
          <w:szCs w:val="22"/>
          <w:lang w:val="pt-BR"/>
        </w:rPr>
        <w:t xml:space="preserve">vídeo</w:t>
      </w:r>
      <w:r>
        <w:rPr>
          <w:rFonts w:ascii="Arial" w:hAnsi="Arial" w:cs="Arial"/>
          <w:color w:val="ff0000"/>
          <w:sz w:val="22"/>
          <w:szCs w:val="22"/>
          <w:lang w:val="pt-BR"/>
        </w:rPr>
        <w:t xml:space="preserve"> a partir de 31min;</w:t>
      </w:r>
      <w:r>
        <w:rPr>
          <w:rFonts w:ascii="Arial" w:hAnsi="Arial" w:cs="Arial"/>
          <w:color w:val="ff0000"/>
          <w:sz w:val="22"/>
          <w:szCs w:val="22"/>
          <w:lang w:val="pt-BR"/>
        </w:rPr>
      </w:r>
    </w:p>
    <w:p w14:paraId="27D4E837">
      <w:pPr>
        <w:pStyle w:val="778"/>
        <w:pBdr/>
        <w:spacing/>
        <w:ind/>
        <w:jc w:val="both"/>
        <w:rPr>
          <w:rFonts w:ascii="Arial" w:hAnsi="Arial" w:cs="Arial"/>
          <w:color w:val="ff0000"/>
          <w:sz w:val="22"/>
          <w:szCs w:val="22"/>
          <w:lang w:val="pt-BR"/>
        </w:rPr>
      </w:pPr>
      <w:r>
        <w:rPr>
          <w:rFonts w:ascii="Arial" w:hAnsi="Arial" w:cs="Arial"/>
          <w:color w:val="ff0000"/>
          <w:sz w:val="22"/>
          <w:szCs w:val="22"/>
          <w:lang w:val="pt-BR"/>
        </w:rPr>
      </w:r>
      <w:r>
        <w:rPr>
          <w:rFonts w:ascii="Arial" w:hAnsi="Arial" w:cs="Arial"/>
          <w:color w:val="ff0000"/>
          <w:sz w:val="22"/>
          <w:szCs w:val="22"/>
          <w:lang w:val="pt-BR"/>
        </w:rPr>
      </w:r>
      <w:r>
        <w:rPr>
          <w:rFonts w:ascii="Arial" w:hAnsi="Arial" w:cs="Arial"/>
          <w:color w:val="ff0000"/>
          <w:sz w:val="22"/>
          <w:szCs w:val="22"/>
          <w:lang w:val="pt-BR"/>
        </w:rPr>
      </w:r>
    </w:p>
    <w:p w14:paraId="3658D89C">
      <w:pPr>
        <w:pStyle w:val="778"/>
        <w:pBdr/>
        <w:tabs>
          <w:tab w:val="clear" w:leader="none" w:pos="4419"/>
          <w:tab w:val="clear" w:leader="none" w:pos="8838"/>
        </w:tabs>
        <w:spacing/>
        <w:ind/>
        <w:jc w:val="both"/>
        <w:rPr>
          <w:rFonts w:ascii="Arial" w:hAnsi="Arial" w:cs="Arial"/>
          <w:color w:val="ff0000"/>
          <w:sz w:val="22"/>
          <w:szCs w:val="22"/>
          <w:lang w:val="pt-BR"/>
          <w14:ligatures w14:val="none"/>
        </w:rPr>
      </w:pPr>
      <w:r>
        <w:rPr>
          <w:rFonts w:ascii="Arial" w:hAnsi="Arial" w:cs="Arial"/>
          <w:color w:val="ff0000"/>
          <w:sz w:val="22"/>
          <w:szCs w:val="22"/>
          <w:highlight w:val="none"/>
          <w:lang w:val="pt-BR" w:bidi="pt-BR"/>
        </w:rPr>
        <w:t xml:space="preserve">3 - </w:t>
      </w:r>
      <w:r>
        <w:rPr>
          <w:rFonts w:ascii="Arial" w:hAnsi="Arial" w:cs="Arial"/>
          <w:color w:val="ff0000"/>
          <w:sz w:val="22"/>
          <w:szCs w:val="22"/>
          <w:lang w:val="pt-BR"/>
        </w:rPr>
        <w:t xml:space="preserve">Pode descrever o que ocorreu sob sua perspectiva?</w:t>
      </w:r>
      <w:r>
        <w:rPr>
          <w:rFonts w:ascii="Arial" w:hAnsi="Arial" w:cs="Arial"/>
          <w:color w:val="ff0000"/>
          <w:sz w:val="22"/>
          <w:szCs w:val="22"/>
          <w:lang w:val="pt-BR" w:bidi="pt-BR"/>
        </w:rPr>
      </w:r>
      <w:r>
        <w:rPr>
          <w:rFonts w:ascii="Arial" w:hAnsi="Arial" w:cs="Arial"/>
          <w:color w:val="ff0000"/>
          <w:sz w:val="22"/>
          <w:szCs w:val="22"/>
          <w:lang w:val="pt-BR"/>
        </w:rPr>
      </w:r>
    </w:p>
    <w:p w14:paraId="0227AEBC">
      <w:pPr>
        <w:pStyle w:val="778"/>
        <w:pBdr/>
        <w:spacing/>
        <w:ind/>
        <w:jc w:val="both"/>
        <w:rPr>
          <w:rFonts w:ascii="Arial" w:hAnsi="Arial" w:cs="Arial"/>
          <w:color w:val="ff0000"/>
          <w:sz w:val="22"/>
          <w:szCs w:val="22"/>
          <w:highlight w:val="none"/>
          <w:lang w:val="pt-BR"/>
        </w:rPr>
      </w:pPr>
      <w:r>
        <w:rPr>
          <w:rFonts w:ascii="Arial" w:hAnsi="Arial" w:cs="Arial"/>
          <w:color w:val="ff0000"/>
          <w:sz w:val="22"/>
          <w:szCs w:val="22"/>
          <w:lang w:val="pt-BR"/>
        </w:rPr>
        <w:t xml:space="preserve">Arquivo de </w:t>
      </w:r>
      <w:r>
        <w:rPr>
          <w:rFonts w:ascii="Arial" w:hAnsi="Arial" w:cs="Arial"/>
          <w:color w:val="ff0000"/>
          <w:sz w:val="22"/>
          <w:szCs w:val="22"/>
          <w:lang w:val="pt-BR"/>
        </w:rPr>
        <w:t xml:space="preserve">vídeo</w:t>
      </w:r>
      <w:r>
        <w:rPr>
          <w:rFonts w:ascii="Arial" w:hAnsi="Arial" w:cs="Arial"/>
          <w:color w:val="ff0000"/>
          <w:sz w:val="22"/>
          <w:szCs w:val="22"/>
          <w:lang w:val="pt-BR"/>
        </w:rPr>
        <w:t xml:space="preserve"> a partir de 1h10min;</w:t>
      </w:r>
      <w:r>
        <w:rPr>
          <w:rFonts w:ascii="Arial" w:hAnsi="Arial" w:cs="Arial"/>
          <w:color w:val="ff0000"/>
          <w:sz w:val="22"/>
          <w:szCs w:val="22"/>
          <w:highlight w:val="none"/>
          <w:lang w:val="pt-BR"/>
        </w:rPr>
      </w:r>
      <w:r>
        <w:rPr>
          <w:rFonts w:ascii="Arial" w:hAnsi="Arial" w:cs="Arial"/>
          <w:color w:val="ff0000"/>
          <w:sz w:val="22"/>
          <w:szCs w:val="22"/>
          <w:highlight w:val="none"/>
          <w:lang w:val="pt-BR"/>
        </w:rPr>
      </w:r>
      <w:r>
        <w:rPr>
          <w:rFonts w:ascii="Arial" w:hAnsi="Arial" w:cs="Arial"/>
          <w:color w:val="ff0000"/>
          <w:sz w:val="22"/>
          <w:szCs w:val="22"/>
          <w:highlight w:val="none"/>
          <w:lang w:val="pt-BR"/>
        </w:rPr>
      </w:r>
    </w:p>
    <w:p w14:paraId="53A7430B">
      <w:pPr>
        <w:pStyle w:val="778"/>
        <w:pBdr/>
        <w:spacing/>
        <w:ind/>
        <w:jc w:val="both"/>
        <w:rPr>
          <w:rFonts w:ascii="Arial" w:hAnsi="Arial" w:cs="Arial"/>
          <w:color w:val="ff0000"/>
          <w:sz w:val="22"/>
          <w:szCs w:val="22"/>
          <w:highlight w:val="none"/>
          <w:lang w:val="pt-BR"/>
        </w:rPr>
      </w:pPr>
      <w:r>
        <w:rPr>
          <w:rFonts w:ascii="Arial" w:hAnsi="Arial" w:cs="Arial"/>
          <w:color w:val="ff0000"/>
          <w:sz w:val="22"/>
          <w:szCs w:val="22"/>
          <w:highlight w:val="none"/>
          <w:lang w:val="pt-BR"/>
        </w:rPr>
      </w:r>
      <w:r>
        <w:rPr>
          <w:rFonts w:ascii="Arial" w:hAnsi="Arial" w:cs="Arial"/>
          <w:color w:val="ff0000"/>
          <w:sz w:val="22"/>
          <w:szCs w:val="22"/>
          <w:highlight w:val="none"/>
          <w:lang w:val="pt-BR"/>
        </w:rPr>
      </w:r>
      <w:r>
        <w:rPr>
          <w:rFonts w:ascii="Arial" w:hAnsi="Arial" w:cs="Arial"/>
          <w:color w:val="ff0000"/>
          <w:sz w:val="22"/>
          <w:szCs w:val="22"/>
          <w:highlight w:val="none"/>
          <w:lang w:val="pt-BR"/>
        </w:rPr>
      </w:r>
    </w:p>
    <w:p w14:paraId="0BB498BE" w14:textId="77777777">
      <w:pPr>
        <w:pStyle w:val="778"/>
        <w:pBdr/>
        <w:spacing/>
        <w:ind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Encerradas as perguntas, foi franqueada a palavra </w:t>
      </w:r>
      <w:r>
        <w:rPr>
          <w:rFonts w:ascii="Arial" w:hAnsi="Arial" w:cs="Arial"/>
          <w:sz w:val="22"/>
          <w:szCs w:val="22"/>
          <w:lang w:val="pt-BR"/>
        </w:rPr>
        <w:t xml:space="preserve">a</w:t>
      </w:r>
      <w:r>
        <w:rPr>
          <w:rFonts w:ascii="Arial" w:hAnsi="Arial" w:cs="Arial"/>
          <w:sz w:val="22"/>
          <w:szCs w:val="22"/>
        </w:rPr>
        <w:t xml:space="preserve">o acusado</w:t>
      </w:r>
      <w:r>
        <w:rPr>
          <w:rFonts w:ascii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color w:val="ff0000"/>
          <w:sz w:val="22"/>
          <w:szCs w:val="22"/>
          <w:lang w:val="pt-BR"/>
        </w:rPr>
        <w:t xml:space="preserve">(a partir de</w:t>
      </w:r>
      <w:r>
        <w:rPr>
          <w:rFonts w:ascii="Arial" w:hAnsi="Arial" w:cs="Arial"/>
          <w:color w:val="ff0000"/>
          <w:sz w:val="22"/>
          <w:szCs w:val="22"/>
          <w:lang w:val="pt-BR"/>
        </w:rPr>
        <w:t xml:space="preserve"> 2h10min30s)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</w: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  <w:r>
        <w:rPr>
          <w:rFonts w:ascii="Arial" w:hAnsi="Arial" w:cs="Arial"/>
          <w:sz w:val="22"/>
          <w:szCs w:val="22"/>
        </w:rPr>
      </w:r>
    </w:p>
    <w:p w14:paraId="2FB3D377">
      <w:pPr>
        <w:pStyle w:val="778"/>
        <w:pBdr/>
        <w:spacing/>
        <w:ind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para</w:t>
      </w:r>
      <w:r>
        <w:rPr>
          <w:rFonts w:ascii="Arial" w:hAnsi="Arial" w:cs="Arial"/>
          <w:sz w:val="22"/>
          <w:szCs w:val="22"/>
        </w:rPr>
        <w:t xml:space="preserve">, se desejasse</w:t>
      </w:r>
      <w:r>
        <w:rPr>
          <w:rFonts w:ascii="Arial" w:hAnsi="Arial" w:cs="Arial"/>
          <w:sz w:val="22"/>
          <w:szCs w:val="22"/>
        </w:rPr>
        <w:t xml:space="preserve">,</w:t>
      </w:r>
      <w:r>
        <w:rPr>
          <w:rFonts w:ascii="Arial" w:hAnsi="Arial" w:cs="Arial"/>
          <w:sz w:val="22"/>
          <w:szCs w:val="22"/>
        </w:rPr>
        <w:t xml:space="preserve"> acrescentar mais alguma coisa que se relacionasse com o assunto objeto do processo</w:t>
      </w:r>
      <w:r>
        <w:rPr>
          <w:rFonts w:ascii="Arial" w:hAnsi="Arial" w:cs="Arial"/>
          <w:sz w:val="22"/>
          <w:szCs w:val="22"/>
        </w:rPr>
        <w:t xml:space="preserve">.</w:t>
      </w:r>
      <w:r>
        <w:rPr>
          <w:rFonts w:ascii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Ressalta</w:t>
      </w:r>
      <w:r>
        <w:rPr>
          <w:rFonts w:ascii="Arial" w:hAnsi="Arial" w:cs="Arial"/>
          <w:sz w:val="22"/>
          <w:szCs w:val="22"/>
        </w:rPr>
        <w:t xml:space="preserve">-se que o acusado</w:t>
      </w:r>
      <w:r>
        <w:rPr>
          <w:rFonts w:ascii="Arial" w:hAnsi="Arial" w:cs="Arial"/>
          <w:sz w:val="22"/>
          <w:szCs w:val="22"/>
        </w:rPr>
        <w:t xml:space="preserve"> registra </w:t>
      </w:r>
      <w:r>
        <w:rPr>
          <w:rFonts w:ascii="Arial" w:hAnsi="Arial" w:cs="Arial"/>
          <w:sz w:val="22"/>
          <w:szCs w:val="22"/>
        </w:rPr>
        <w:t xml:space="preserve">expressamente a espontaneidade de suas declarações, que foram presta</w:t>
      </w:r>
      <w:r>
        <w:rPr>
          <w:rFonts w:ascii="Arial" w:hAnsi="Arial" w:cs="Arial"/>
          <w:sz w:val="22"/>
          <w:szCs w:val="22"/>
        </w:rPr>
        <w:t xml:space="preserve">das sem nenhuma forma de coação.</w:t>
      </w:r>
      <w:r>
        <w:rPr>
          <w:rFonts w:ascii="Arial" w:hAnsi="Arial" w:cs="Arial"/>
          <w:sz w:val="22"/>
          <w:szCs w:val="22"/>
        </w:rPr>
        <w:t xml:space="preserve"> </w:t>
      </w:r>
      <w:r/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t xml:space="preserve">Por fim, destaca-se que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o acusado foi </w:t>
      </w:r>
      <w:r>
        <w:rPr>
          <w:rFonts w:ascii="Arial" w:hAnsi="Arial" w:cs="Arial"/>
          <w:sz w:val="22"/>
          <w:szCs w:val="22"/>
        </w:rPr>
        <w:t xml:space="preserve">expressamente advertido de que o acesso aos autos p</w:t>
      </w:r>
      <w:r>
        <w:rPr>
          <w:rFonts w:ascii="Arial" w:hAnsi="Arial" w:cs="Arial"/>
          <w:sz w:val="22"/>
          <w:szCs w:val="22"/>
          <w14:ligatures w14:val="none"/>
        </w:rPr>
      </w:r>
      <w:r>
        <w:rPr>
          <w:rFonts w:ascii="Arial" w:hAnsi="Arial" w:cs="Arial"/>
          <w:sz w:val="22"/>
          <w:szCs w:val="22"/>
        </w:rPr>
        <w:t xml:space="preserve">ossui caráter pessoal e restrito, sendo vedada a divulgação, reprodução, compartilhamento ou utilização das informações nele contidas para finalidade diversa daquela inerente ao regular exercício de dire</w:t>
      </w:r>
      <w:r>
        <w:rPr>
          <w:rFonts w:ascii="Arial" w:hAnsi="Arial" w:cs="Arial"/>
          <w:sz w:val="22"/>
          <w:szCs w:val="22"/>
        </w:rPr>
        <w:t xml:space="preserve">itos no âmbito do processo administrativo</w:t>
      </w:r>
      <w:r>
        <w:rPr>
          <w:rFonts w:ascii="Arial" w:hAnsi="Arial" w:cs="Arial"/>
          <w:sz w:val="22"/>
          <w:szCs w:val="22"/>
          <w:lang w:val="pt-BR"/>
        </w:rPr>
        <w:t xml:space="preserve">. </w:t>
      </w:r>
      <w:r>
        <w:rPr>
          <w:rFonts w:ascii="Arial" w:hAnsi="Arial" w:cs="Arial"/>
          <w:sz w:val="22"/>
          <w:szCs w:val="22"/>
        </w:rPr>
        <w:t xml:space="preserve">O</w:t>
      </w:r>
      <w:r>
        <w:rPr>
          <w:rFonts w:ascii="Arial" w:hAnsi="Arial" w:cs="Arial"/>
          <w:sz w:val="22"/>
          <w:szCs w:val="22"/>
        </w:rPr>
        <w:t xml:space="preserve"> acusado </w:t>
      </w:r>
      <w:r>
        <w:rPr>
          <w:rFonts w:ascii="Arial" w:hAnsi="Arial" w:cs="Arial"/>
          <w:sz w:val="22"/>
          <w:szCs w:val="22"/>
        </w:rPr>
        <w:t xml:space="preserve">nada mais disse nem lhe foi perguntad</w:t>
      </w:r>
      <w:r>
        <w:rPr>
          <w:rFonts w:ascii="Arial" w:hAnsi="Arial" w:cs="Arial"/>
          <w:sz w:val="22"/>
          <w:szCs w:val="22"/>
        </w:rPr>
        <w:t xml:space="preserve">o</w:t>
      </w:r>
      <w:r>
        <w:rPr>
          <w:rFonts w:ascii="Arial" w:hAnsi="Arial" w:cs="Arial"/>
          <w:sz w:val="22"/>
          <w:szCs w:val="22"/>
        </w:rPr>
        <w:t xml:space="preserve">, pelo qual, na qualidade de </w:t>
      </w:r>
      <w:r>
        <w:rPr>
          <w:rFonts w:ascii="Arial" w:hAnsi="Arial" w:cs="Arial"/>
          <w:color w:val="ff0000"/>
          <w:sz w:val="22"/>
          <w:szCs w:val="22"/>
          <w:lang w:val="pt-BR"/>
        </w:rPr>
        <w:t xml:space="preserve">presidente/membro</w:t>
      </w:r>
      <w:r>
        <w:rPr>
          <w:rFonts w:ascii="Arial" w:hAnsi="Arial" w:cs="Arial"/>
          <w:sz w:val="22"/>
          <w:szCs w:val="22"/>
        </w:rPr>
        <w:t xml:space="preserve"> da Comissão, lavrei o presente termo, que segue ass</w:t>
      </w:r>
      <w:r>
        <w:rPr>
          <w:rFonts w:ascii="Arial" w:hAnsi="Arial" w:cs="Arial"/>
          <w:sz w:val="22"/>
          <w:szCs w:val="22"/>
        </w:rPr>
        <w:t xml:space="preserve">inado </w:t>
      </w:r>
      <w:r>
        <w:rPr>
          <w:rFonts w:ascii="Arial" w:hAnsi="Arial" w:cs="Arial"/>
          <w:sz w:val="22"/>
          <w:szCs w:val="22"/>
        </w:rPr>
        <w:t xml:space="preserve">pelo presidente da comissão.</w:t>
      </w:r>
      <w:r>
        <w:rPr>
          <w:rFonts w:ascii="Arial" w:hAnsi="Arial" w:cs="Arial"/>
          <w:sz w:val="22"/>
          <w:szCs w:val="22"/>
          <w:highlight w:val="none"/>
          <w14:ligatures w14:val="none"/>
        </w:rPr>
      </w:r>
      <w:r>
        <w:rPr>
          <w:rFonts w:ascii="Arial" w:hAnsi="Arial" w:cs="Arial"/>
          <w:sz w:val="22"/>
          <w:szCs w:val="22"/>
          <w:highlight w:val="none"/>
          <w14:ligatures w14:val="none"/>
        </w:rPr>
      </w:r>
      <w:r>
        <w:rPr>
          <w:rFonts w:ascii="Arial" w:hAnsi="Arial" w:cs="Arial"/>
          <w:sz w:val="22"/>
          <w:szCs w:val="22"/>
          <w14:ligatures w14:val="none"/>
        </w:rPr>
      </w:r>
      <w:r>
        <w:rPr>
          <w:rFonts w:ascii="Arial" w:hAnsi="Arial" w:cs="Arial"/>
          <w:sz w:val="22"/>
          <w:szCs w:val="22"/>
        </w:rPr>
      </w:r>
    </w:p>
    <w:p w14:paraId="120401E2">
      <w:pPr>
        <w:pStyle w:val="778"/>
        <w:pBdr/>
        <w:spacing/>
        <w:ind/>
        <w:jc w:val="both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 w14:paraId="7374F9FD">
      <w:pPr>
        <w:pStyle w:val="778"/>
        <w:pBdr/>
        <w:spacing/>
        <w:ind/>
        <w:jc w:val="both"/>
        <w:rPr>
          <w:rFonts w:ascii="Arial" w:hAnsi="Arial" w:cs="Arial"/>
          <w:sz w:val="22"/>
          <w:szCs w:val="22"/>
          <w:lang w:val="pt-BR"/>
        </w:rPr>
      </w:pPr>
      <w:r>
        <w:rPr>
          <w:highlight w:val="none"/>
          <w:lang w:val="pt-BR" w:bidi="pt-BR"/>
        </w:rPr>
      </w:r>
      <w:r>
        <w:rPr>
          <w:highlight w:val="none"/>
          <w:lang w:val="pt-BR" w:bidi="pt-BR"/>
        </w:rPr>
      </w:r>
      <w:r>
        <w:rPr>
          <w:highlight w:val="none"/>
          <w:lang w:val="pt-BR"/>
        </w:rPr>
      </w:r>
    </w:p>
    <w:p w14:paraId="26F24701" w14:textId="77777777">
      <w:pPr>
        <w:pStyle w:val="774"/>
        <w:pBdr/>
        <w:spacing/>
        <w:ind w:firstLine="0"/>
        <w:jc w:val="center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____________________________</w:t>
      </w:r>
      <w:r>
        <w:rPr>
          <w:rFonts w:ascii="Arial" w:hAnsi="Arial" w:cs="Arial"/>
          <w:b w:val="0"/>
          <w:sz w:val="22"/>
          <w:szCs w:val="22"/>
        </w:rPr>
      </w:r>
    </w:p>
    <w:p w14:paraId="379AC9C8" w14:textId="77777777">
      <w:pPr>
        <w:pBdr/>
        <w:spacing w:before="80"/>
        <w:ind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 xml:space="preserve">Nome</w:t>
      </w:r>
      <w:r>
        <w:rPr>
          <w:rFonts w:ascii="Arial" w:hAnsi="Arial" w:cs="Arial"/>
          <w:sz w:val="22"/>
          <w:szCs w:val="22"/>
        </w:rPr>
      </w:r>
    </w:p>
    <w:p w14:paraId="483BBE05" w14:textId="77777777">
      <w:pPr>
        <w:pBdr/>
        <w:spacing/>
        <w:ind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Presidente</w:t>
      </w:r>
      <w:r>
        <w:rPr>
          <w:rFonts w:ascii="Arial" w:hAnsi="Arial" w:cs="Arial"/>
          <w:sz w:val="22"/>
          <w:szCs w:val="22"/>
        </w:rPr>
      </w:r>
    </w:p>
    <w:p w14:paraId="36F5A0C8" w14:textId="77777777">
      <w:pPr>
        <w:pBdr/>
        <w:spacing/>
        <w:ind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 w14:paraId="0825DFC4" w14:textId="77777777">
      <w:pPr>
        <w:pBdr/>
        <w:spacing/>
        <w:ind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 w14:paraId="30062424" w14:textId="77777777">
      <w:pPr>
        <w:pBdr/>
        <w:spacing/>
        <w:ind/>
        <w:jc w:val="both"/>
        <w:rPr>
          <w:rFonts w:ascii="Arial" w:hAnsi="Arial" w:cs="Arial"/>
          <w:color w:val="auto"/>
          <w:sz w:val="22"/>
          <w:szCs w:val="24"/>
          <w:u w:val="single"/>
        </w:rPr>
      </w:pPr>
      <w:r>
        <w:rPr>
          <w:rFonts w:ascii="Arial" w:hAnsi="Arial" w:cs="Arial"/>
          <w:color w:val="auto"/>
          <w:sz w:val="22"/>
          <w:szCs w:val="24"/>
          <w:highlight w:val="yellow"/>
          <w:u w:val="single"/>
        </w:rPr>
        <w:t xml:space="preserve">O comentário que se segue é nota explicativa e </w:t>
      </w:r>
      <w:r>
        <w:rPr>
          <w:rFonts w:ascii="Arial" w:hAnsi="Arial" w:cs="Arial"/>
          <w:b/>
          <w:color w:val="auto"/>
          <w:sz w:val="22"/>
          <w:szCs w:val="24"/>
          <w:highlight w:val="yellow"/>
          <w:u w:val="single"/>
        </w:rPr>
        <w:t xml:space="preserve">deve ser apagado após a leitura.</w:t>
      </w:r>
      <w:r>
        <w:rPr>
          <w:rFonts w:ascii="Arial" w:hAnsi="Arial" w:cs="Arial"/>
          <w:color w:val="auto"/>
          <w:sz w:val="22"/>
          <w:szCs w:val="24"/>
          <w:u w:val="single"/>
        </w:rPr>
      </w:r>
    </w:p>
    <w:p w14:paraId="76A54CEB" w14:textId="77777777">
      <w:pPr>
        <w:pBdr/>
        <w:spacing/>
        <w:ind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 w14:paraId="239397FC" w14:textId="51AD64D4">
      <w:pPr>
        <w:pBdr/>
        <w:spacing w:line="276" w:lineRule="auto"/>
        <w:ind/>
        <w:jc w:val="both"/>
        <w:rPr>
          <w:rFonts w:ascii="Arial" w:hAnsi="Arial" w:cs="Arial"/>
          <w:color w:val="0070c0"/>
          <w:sz w:val="22"/>
          <w:szCs w:val="22"/>
        </w:rPr>
      </w:pPr>
      <w:r>
        <w:rPr>
          <w:rFonts w:ascii="Arial" w:hAnsi="Arial" w:cs="Arial"/>
          <w:color w:val="0070c0"/>
          <w:sz w:val="22"/>
          <w:szCs w:val="22"/>
        </w:rPr>
        <w:t xml:space="preserve">O ideal é que a comissão confeccione um roteiro de perguntas a serem realizadas e já coloquem no termo todas </w:t>
      </w:r>
      <w:r>
        <w:rPr>
          <w:rFonts w:ascii="Arial" w:hAnsi="Arial" w:cs="Arial"/>
          <w:color w:val="0070c0"/>
          <w:sz w:val="22"/>
          <w:szCs w:val="22"/>
        </w:rPr>
        <w:t xml:space="preserve">elas</w:t>
      </w:r>
      <w:r>
        <w:rPr>
          <w:rFonts w:ascii="Arial" w:hAnsi="Arial" w:cs="Arial"/>
          <w:color w:val="0070c0"/>
          <w:sz w:val="22"/>
          <w:szCs w:val="22"/>
        </w:rPr>
        <w:t xml:space="preserve"> (não apresent</w:t>
      </w:r>
      <w:r>
        <w:rPr>
          <w:rFonts w:ascii="Arial" w:hAnsi="Arial" w:cs="Arial"/>
          <w:color w:val="0070c0"/>
          <w:sz w:val="22"/>
          <w:szCs w:val="22"/>
        </w:rPr>
        <w:t xml:space="preserve">ar</w:t>
      </w:r>
      <w:r>
        <w:rPr>
          <w:rFonts w:ascii="Arial" w:hAnsi="Arial" w:cs="Arial"/>
          <w:color w:val="0070c0"/>
          <w:sz w:val="22"/>
          <w:szCs w:val="22"/>
        </w:rPr>
        <w:t xml:space="preserve"> os questionamentos antecipadamente ao depoente, para não perder a espontaneidade do relato). Como a gravação será em </w:t>
      </w:r>
      <w:r>
        <w:rPr>
          <w:rFonts w:ascii="Arial" w:hAnsi="Arial" w:cs="Arial"/>
          <w:color w:val="0070c0"/>
          <w:sz w:val="22"/>
          <w:szCs w:val="22"/>
        </w:rPr>
        <w:t xml:space="preserve">audiovisual</w:t>
      </w:r>
      <w:r>
        <w:rPr>
          <w:rFonts w:ascii="Arial" w:hAnsi="Arial" w:cs="Arial"/>
          <w:color w:val="0070c0"/>
          <w:sz w:val="22"/>
          <w:szCs w:val="22"/>
        </w:rPr>
        <w:t xml:space="preserve">, não haverá a necessidade de transcrever o conteú</w:t>
      </w:r>
      <w:r>
        <w:rPr>
          <w:rFonts w:ascii="Arial" w:hAnsi="Arial" w:cs="Arial"/>
          <w:color w:val="0070c0"/>
          <w:sz w:val="22"/>
          <w:szCs w:val="22"/>
        </w:rPr>
        <w:t xml:space="preserve">do</w:t>
      </w:r>
      <w:r>
        <w:rPr>
          <w:rFonts w:ascii="Arial" w:hAnsi="Arial" w:cs="Arial"/>
          <w:color w:val="0070c0"/>
          <w:sz w:val="22"/>
          <w:szCs w:val="22"/>
        </w:rPr>
        <w:t xml:space="preserve">, </w:t>
      </w:r>
      <w:r>
        <w:rPr>
          <w:rFonts w:ascii="Arial" w:hAnsi="Arial" w:cs="Arial"/>
          <w:b/>
          <w:bCs/>
          <w:color w:val="0070c0"/>
          <w:sz w:val="22"/>
          <w:szCs w:val="22"/>
        </w:rPr>
        <w:t xml:space="preserve">nos termos do art. 7º Instrução Normativa nº 12, de 1º de novembro de 2011</w:t>
      </w:r>
      <w:r>
        <w:rPr>
          <w:rFonts w:ascii="Arial" w:hAnsi="Arial" w:cs="Arial"/>
          <w:b/>
          <w:bCs/>
          <w:color w:val="0070c0"/>
          <w:sz w:val="22"/>
          <w:szCs w:val="22"/>
        </w:rPr>
        <w:t xml:space="preserve"> da Controladoria Geral da União (CGU)</w:t>
      </w:r>
      <w:r>
        <w:rPr>
          <w:rFonts w:ascii="Arial" w:hAnsi="Arial" w:cs="Arial"/>
          <w:b/>
          <w:bCs/>
          <w:color w:val="0070c0"/>
          <w:sz w:val="22"/>
          <w:szCs w:val="22"/>
        </w:rPr>
        <w:t xml:space="preserve">.</w:t>
      </w:r>
      <w:r>
        <w:rPr>
          <w:rFonts w:ascii="Arial" w:hAnsi="Arial" w:cs="Arial"/>
          <w:color w:val="0070c0"/>
          <w:sz w:val="22"/>
          <w:szCs w:val="22"/>
        </w:rPr>
        <w:t xml:space="preserve"> Contudo</w:t>
      </w:r>
      <w:r>
        <w:rPr>
          <w:rFonts w:ascii="Arial" w:hAnsi="Arial" w:cs="Arial"/>
          <w:color w:val="0070c0"/>
          <w:sz w:val="22"/>
          <w:szCs w:val="22"/>
        </w:rPr>
        <w:t xml:space="preserve">,</w:t>
      </w:r>
      <w:r>
        <w:rPr>
          <w:rFonts w:ascii="Arial" w:hAnsi="Arial" w:cs="Arial"/>
          <w:color w:val="0070c0"/>
          <w:sz w:val="22"/>
          <w:szCs w:val="22"/>
        </w:rPr>
        <w:t xml:space="preserve"> é ideal para a gravação que se indique o instante em que se iniciou a resposta à pergunta ou o assunto</w:t>
      </w:r>
      <w:r>
        <w:rPr>
          <w:rFonts w:ascii="Arial" w:hAnsi="Arial" w:cs="Arial"/>
          <w:color w:val="0070c0"/>
          <w:sz w:val="22"/>
          <w:szCs w:val="22"/>
        </w:rPr>
        <w:t xml:space="preserve">. A comissão deve atentar para o fato de o depoente estar falando muito rápido e pedir para falar mais devagar, aumentando a qualidade dos registros em áudio</w:t>
      </w:r>
      <w:r>
        <w:rPr>
          <w:rFonts w:ascii="Arial" w:hAnsi="Arial" w:cs="Arial"/>
          <w:color w:val="0070c0"/>
          <w:sz w:val="22"/>
          <w:szCs w:val="22"/>
        </w:rPr>
        <w:t xml:space="preserve">.</w:t>
      </w:r>
      <w:r>
        <w:rPr>
          <w:rFonts w:ascii="Arial" w:hAnsi="Arial" w:cs="Arial"/>
          <w:color w:val="0070c0"/>
          <w:sz w:val="22"/>
          <w:szCs w:val="22"/>
        </w:rPr>
        <w:t xml:space="preserve"> </w:t>
      </w:r>
      <w:r>
        <w:rPr>
          <w:rFonts w:ascii="Arial" w:hAnsi="Arial" w:cs="Arial"/>
          <w:color w:val="0070c0"/>
          <w:sz w:val="22"/>
          <w:szCs w:val="22"/>
        </w:rPr>
        <w:t xml:space="preserve">Qualquer fato importante ocorrido</w:t>
      </w:r>
      <w:r>
        <w:rPr>
          <w:rFonts w:ascii="Arial" w:hAnsi="Arial" w:cs="Arial"/>
          <w:color w:val="0070c0"/>
          <w:sz w:val="22"/>
          <w:szCs w:val="22"/>
        </w:rPr>
        <w:t xml:space="preserve"> durante a oitiva deve ser registrado neste termo (ex</w:t>
      </w:r>
      <w:r>
        <w:rPr>
          <w:rFonts w:ascii="Arial" w:hAnsi="Arial" w:cs="Arial"/>
          <w:color w:val="0070c0"/>
          <w:sz w:val="22"/>
          <w:szCs w:val="22"/>
          <w:vertAlign w:val="superscript"/>
        </w:rPr>
        <w:t xml:space="preserve">1</w:t>
      </w:r>
      <w:r>
        <w:rPr>
          <w:rFonts w:ascii="Arial" w:hAnsi="Arial" w:cs="Arial"/>
          <w:color w:val="0070c0"/>
          <w:sz w:val="22"/>
          <w:szCs w:val="22"/>
        </w:rPr>
        <w:t xml:space="preserve">: por falha técnica a oitiva teve que ser interrompida por 2 minutos, para que o depoente conseguisse se reconectar; ex</w:t>
      </w:r>
      <w:r>
        <w:rPr>
          <w:rFonts w:ascii="Arial" w:hAnsi="Arial" w:cs="Arial"/>
          <w:color w:val="0070c0"/>
          <w:sz w:val="22"/>
          <w:szCs w:val="22"/>
          <w:vertAlign w:val="superscript"/>
        </w:rPr>
        <w:t xml:space="preserve">2</w:t>
      </w:r>
      <w:r>
        <w:rPr>
          <w:rFonts w:ascii="Arial" w:hAnsi="Arial" w:cs="Arial"/>
          <w:color w:val="0070c0"/>
          <w:sz w:val="22"/>
          <w:szCs w:val="22"/>
        </w:rPr>
        <w:t xml:space="preserve">: </w:t>
      </w:r>
      <w:r>
        <w:rPr>
          <w:rFonts w:ascii="Arial" w:hAnsi="Arial" w:cs="Arial"/>
          <w:color w:val="0070c0"/>
          <w:sz w:val="22"/>
          <w:szCs w:val="22"/>
        </w:rPr>
        <w:t xml:space="preserve">acusado/</w:t>
      </w:r>
      <w:r>
        <w:rPr>
          <w:rFonts w:ascii="Arial" w:hAnsi="Arial" w:cs="Arial"/>
          <w:color w:val="0070c0"/>
          <w:sz w:val="22"/>
          <w:szCs w:val="22"/>
        </w:rPr>
        <w:t xml:space="preserve">advogado teve sua pergunta “</w:t>
      </w:r>
      <w:r>
        <w:rPr>
          <w:rFonts w:ascii="Arial" w:hAnsi="Arial" w:cs="Arial"/>
          <w:color w:val="0070c0"/>
          <w:sz w:val="22"/>
          <w:szCs w:val="22"/>
        </w:rPr>
        <w:t xml:space="preserve">xxxx</w:t>
      </w:r>
      <w:r>
        <w:rPr>
          <w:rFonts w:ascii="Arial" w:hAnsi="Arial" w:cs="Arial"/>
          <w:color w:val="0070c0"/>
          <w:sz w:val="22"/>
          <w:szCs w:val="22"/>
        </w:rPr>
        <w:t xml:space="preserve">” indeferida, pois não tinha qualquer correlação com o objeto de apuração</w:t>
      </w:r>
      <w:r>
        <w:rPr>
          <w:rFonts w:ascii="Arial" w:hAnsi="Arial" w:cs="Arial"/>
          <w:color w:val="0070c0"/>
          <w:sz w:val="22"/>
          <w:szCs w:val="22"/>
        </w:rPr>
        <w:t xml:space="preserve">; ex</w:t>
      </w:r>
      <w:r>
        <w:rPr>
          <w:rFonts w:ascii="Arial" w:hAnsi="Arial" w:cs="Arial"/>
          <w:color w:val="0070c0"/>
          <w:sz w:val="22"/>
          <w:szCs w:val="22"/>
          <w:vertAlign w:val="superscript"/>
        </w:rPr>
        <w:t xml:space="preserve">3: </w:t>
      </w:r>
      <w:r>
        <w:rPr>
          <w:rFonts w:ascii="Arial" w:hAnsi="Arial" w:cs="Arial"/>
          <w:color w:val="0070c0"/>
          <w:sz w:val="22"/>
          <w:szCs w:val="22"/>
        </w:rPr>
        <w:t xml:space="preserve">o acusado foi advertido por </w:t>
      </w:r>
      <w:r>
        <w:rPr>
          <w:rFonts w:ascii="Arial" w:hAnsi="Arial" w:cs="Arial"/>
          <w:color w:val="0070c0"/>
          <w:sz w:val="22"/>
          <w:szCs w:val="22"/>
        </w:rPr>
        <w:t xml:space="preserve">três</w:t>
      </w:r>
      <w:r>
        <w:rPr>
          <w:rFonts w:ascii="Arial" w:hAnsi="Arial" w:cs="Arial"/>
          <w:color w:val="0070c0"/>
          <w:sz w:val="22"/>
          <w:szCs w:val="22"/>
        </w:rPr>
        <w:t xml:space="preserve"> vezes para não tumultuar a sessão de oitiva e, </w:t>
      </w:r>
      <w:r>
        <w:rPr>
          <w:rFonts w:ascii="Arial" w:hAnsi="Arial" w:cs="Arial"/>
          <w:color w:val="0070c0"/>
          <w:sz w:val="22"/>
          <w:szCs w:val="22"/>
        </w:rPr>
        <w:t xml:space="preserve">na </w:t>
      </w:r>
      <w:r>
        <w:rPr>
          <w:rFonts w:ascii="Arial" w:hAnsi="Arial" w:cs="Arial"/>
          <w:color w:val="0070c0"/>
          <w:sz w:val="22"/>
          <w:szCs w:val="22"/>
        </w:rPr>
        <w:t xml:space="preserve">quarta</w:t>
      </w:r>
      <w:r>
        <w:rPr>
          <w:rFonts w:ascii="Arial" w:hAnsi="Arial" w:cs="Arial"/>
          <w:color w:val="0070c0"/>
          <w:sz w:val="22"/>
          <w:szCs w:val="22"/>
        </w:rPr>
        <w:t xml:space="preserve"> ocasião,</w:t>
      </w:r>
      <w:r>
        <w:rPr>
          <w:rFonts w:ascii="Arial" w:hAnsi="Arial" w:cs="Arial"/>
          <w:color w:val="0070c0"/>
          <w:sz w:val="22"/>
          <w:szCs w:val="22"/>
        </w:rPr>
        <w:t xml:space="preserve"> foi expulso da sala virtual às 15:45 min</w:t>
      </w:r>
      <w:r>
        <w:rPr>
          <w:rFonts w:ascii="Arial" w:hAnsi="Arial" w:cs="Arial"/>
          <w:color w:val="0070c0"/>
          <w:sz w:val="22"/>
          <w:szCs w:val="22"/>
        </w:rPr>
        <w:t xml:space="preserve">).</w:t>
      </w:r>
      <w:r>
        <w:rPr>
          <w:rFonts w:ascii="Arial" w:hAnsi="Arial" w:cs="Arial"/>
          <w:color w:val="0070c0"/>
          <w:sz w:val="22"/>
          <w:szCs w:val="22"/>
        </w:rPr>
        <w:t xml:space="preserve"> Registrar-se-á aquilo que for relevante a ponto de se ter conhecimento no processo de forma escrita, sem a necessidade de se constatar no vídeo gravado da sessão de oitiva.</w:t>
      </w:r>
      <w:r>
        <w:rPr>
          <w:rFonts w:ascii="Arial" w:hAnsi="Arial" w:cs="Arial"/>
          <w:color w:val="0070c0"/>
          <w:sz w:val="22"/>
          <w:szCs w:val="22"/>
        </w:rPr>
      </w:r>
    </w:p>
    <w:sectPr>
      <w:headerReference w:type="default" r:id="rId9"/>
      <w:footerReference w:type="default" r:id="rId10"/>
      <w:footnotePr/>
      <w:endnotePr/>
      <w:type w:val="continuous"/>
      <w:pgSz w:h="16840" w:orient="portrait" w:w="11907"/>
      <w:pgMar w:top="907" w:right="1418" w:bottom="1134" w:left="1985" w:header="680" w:footer="544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 w14:paraId="25F42E43" w14:textId="77777777">
      <w:pPr>
        <w:pBdr/>
        <w:spacing/>
        <w:ind/>
        <w:rPr/>
      </w:pPr>
      <w:r>
        <w:separator/>
      </w:r>
      <w:r/>
    </w:p>
  </w:endnote>
  <w:endnote w:type="continuationSeparator" w:id="0">
    <w:p w14:paraId="3CA5AB7D" w14:textId="77777777"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Courier New">
    <w:panose1 w:val="02070309020205020404"/>
  </w:font>
  <w:font w:name="Times New Roman">
    <w:panose1 w:val="02020603050405020304"/>
  </w:font>
  <w:font w:name="Tahoma">
    <w:panose1 w:val="020B0604030504040204"/>
  </w:font>
  <w:font w:name="Garamond">
    <w:panose1 w:val="02020603050405020304"/>
  </w:font>
  <w:font w:name="Symbol">
    <w:panose1 w:val="05050102010706020507"/>
  </w:font>
  <w:font w:name="Lucida Handwriting">
    <w:panose1 w:val="03000500000000000000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 w14:paraId="698A6A14" w14:textId="77777777">
    <w:pPr>
      <w:pStyle w:val="779"/>
      <w:pBdr>
        <w:top w:val="single" w:color="000000" w:sz="4" w:space="1"/>
      </w:pBdr>
      <w:spacing w:before="240"/>
      <w:ind/>
      <w:jc w:val="center"/>
      <w:rPr>
        <w:rFonts w:ascii="Tahoma" w:hAnsi="Tahoma" w:cs="Tahoma"/>
        <w:smallCaps/>
        <w:sz w:val="20"/>
      </w:rPr>
    </w:pPr>
    <w:r>
      <w:rPr>
        <w:rFonts w:ascii="Tahoma" w:hAnsi="Tahoma" w:cs="Tahoma"/>
        <w:smallCaps/>
        <w:sz w:val="20"/>
      </w:rPr>
      <w:t xml:space="preserve">Coordenação de Processos Administrativos – CDPA</w:t>
    </w:r>
    <w:r>
      <w:rPr>
        <w:rFonts w:ascii="Tahoma" w:hAnsi="Tahoma" w:cs="Tahoma"/>
        <w:smallCaps/>
        <w:sz w:val="20"/>
      </w:rPr>
    </w:r>
  </w:p>
  <w:p w14:paraId="7E1472DA" w14:textId="77777777">
    <w:pPr>
      <w:pStyle w:val="779"/>
      <w:pBdr>
        <w:top w:val="single" w:color="000000" w:sz="4" w:space="1"/>
      </w:pBdr>
      <w:spacing/>
      <w:ind/>
      <w:jc w:val="center"/>
      <w:rPr>
        <w:rFonts w:ascii="Tahoma" w:hAnsi="Tahoma" w:cs="Tahoma"/>
        <w:sz w:val="18"/>
      </w:rPr>
    </w:pPr>
    <w:r>
      <w:rPr>
        <w:rFonts w:ascii="Tahoma" w:hAnsi="Tahoma" w:cs="Tahoma"/>
        <w:sz w:val="18"/>
      </w:rPr>
      <w:t xml:space="preserve">Av. Universitária, nº 1.593, 1º Andar – Prédio do CEGEF – Setor Leste Universitário – Goiânia-GO</w:t>
    </w:r>
    <w:r>
      <w:rPr>
        <w:rFonts w:ascii="Tahoma" w:hAnsi="Tahoma" w:cs="Tahoma"/>
        <w:sz w:val="18"/>
      </w:rPr>
    </w:r>
  </w:p>
  <w:p w14:paraId="7187237B" w14:textId="77777777">
    <w:pPr>
      <w:pStyle w:val="779"/>
      <w:pBdr>
        <w:top w:val="single" w:color="000000" w:sz="4" w:space="1"/>
      </w:pBdr>
      <w:spacing/>
      <w:ind/>
      <w:jc w:val="center"/>
      <w:rPr>
        <w:rFonts w:ascii="Arial" w:hAnsi="Arial" w:cs="Arial"/>
        <w:szCs w:val="22"/>
      </w:rPr>
    </w:pPr>
    <w:r>
      <w:rPr>
        <w:rFonts w:ascii="Tahoma" w:hAnsi="Tahoma" w:cs="Tahoma"/>
        <w:sz w:val="20"/>
      </w:rPr>
      <w:t xml:space="preserve">Fones: 3209-6131 / 3209-6132 / 3209-6245 / 3209-6312    Sítio/Web: </w:t>
    </w:r>
    <w:r>
      <w:rPr>
        <w:rFonts w:ascii="Tahoma" w:hAnsi="Tahoma" w:cs="Tahoma"/>
        <w:b/>
        <w:i/>
        <w:sz w:val="20"/>
      </w:rPr>
      <w:t xml:space="preserve">www.cdpa.ufg.br</w:t>
    </w:r>
    <w:r>
      <w:rPr>
        <w:rFonts w:ascii="Arial" w:hAnsi="Arial" w:cs="Arial"/>
        <w:szCs w:val="22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 w14:paraId="14D7E598" w14:textId="77777777">
      <w:pPr>
        <w:pBdr/>
        <w:spacing/>
        <w:ind/>
        <w:rPr/>
      </w:pPr>
      <w:r>
        <w:separator/>
      </w:r>
      <w:r/>
    </w:p>
  </w:footnote>
  <w:footnote w:type="continuationSeparator" w:id="0">
    <w:p w14:paraId="5BB9EF4B" w14:textId="77777777"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 w14:paraId="2138BFE3" w14:textId="77777777">
    <w:pPr>
      <w:pStyle w:val="778"/>
      <w:pBdr/>
      <w:spacing/>
      <w:ind/>
      <w:jc w:val="center"/>
      <w:rPr>
        <w:rFonts w:ascii="Tahoma" w:hAnsi="Tahoma" w:cs="Tahoma"/>
        <w:sz w:val="22"/>
        <w:szCs w:val="22"/>
      </w:rPr>
    </w:pPr>
    <w:r>
      <w:rPr>
        <w:lang w:val="pt-BR" w:eastAsia="pt-BR"/>
      </w:rPr>
    </w:r>
    <w:r>
      <w:rPr>
        <w:rFonts w:ascii="Tahoma" w:hAnsi="Tahoma" w:cs="Tahoma"/>
        <w:sz w:val="22"/>
        <w:szCs w:val="22"/>
        <w:lang w:val="pt-BR" w:eastAsia="pt-BR"/>
      </w:rPr>
      <mc:AlternateContent>
        <mc:Choice Requires="wpg">
          <w:drawing>
            <wp:inline xmlns:wp="http://schemas.openxmlformats.org/drawingml/2006/wordprocessingDrawing" distT="0" distB="0" distL="0" distR="0">
              <wp:extent cx="523875" cy="542925"/>
              <wp:effectExtent l="0" t="0" r="9525" b="9525"/>
              <wp:docPr id="1" name="Imagem 1" descr="brasao_da_republica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brasao_da_republica"/>
                      <pic:cNvPicPr>
                        <a:picLocks noChangeAspect="1"/>
                      </pic:cNvPicPr>
                      <pic:nvPr/>
                    </pic:nvPicPr>
                    <pic:blipFill rotWithShape="1">
                      <a:blip r:embed="rId1"/>
                      <a:stretch/>
                    </pic:blipFill>
                    <pic:spPr bwMode="auto">
                      <a:xfrm>
                        <a:off x="0" y="0"/>
                        <a:ext cx="523875" cy="542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41.25pt;height:42.75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>
      <w:rPr>
        <w:rFonts w:ascii="Tahoma" w:hAnsi="Tahoma" w:cs="Tahoma"/>
        <w:sz w:val="22"/>
        <w:szCs w:val="22"/>
      </w:rPr>
    </w:r>
  </w:p>
  <w:p w14:paraId="19262F2D" w14:textId="77777777">
    <w:pPr>
      <w:pStyle w:val="778"/>
      <w:pBdr>
        <w:bottom w:val="single" w:color="000000" w:sz="4" w:space="1"/>
      </w:pBdr>
      <w:spacing/>
      <w:ind/>
      <w:jc w:val="center"/>
      <w:rPr>
        <w:rFonts w:ascii="Tahoma" w:hAnsi="Tahoma" w:cs="Tahoma"/>
        <w:sz w:val="22"/>
        <w:szCs w:val="22"/>
      </w:rPr>
    </w:pPr>
    <w:r>
      <w:rPr>
        <w:rFonts w:ascii="Tahoma" w:hAnsi="Tahoma" w:cs="Tahoma"/>
        <w:sz w:val="22"/>
        <w:szCs w:val="22"/>
      </w:rPr>
      <w:t xml:space="preserve">UNIVERSIDADE FEDERAL DE GOIÁS</w:t>
    </w:r>
    <w:r>
      <w:rPr>
        <w:rFonts w:ascii="Tahoma" w:hAnsi="Tahoma" w:cs="Tahoma"/>
        <w:sz w:val="22"/>
        <w:szCs w:val="22"/>
      </w:rPr>
    </w:r>
  </w:p>
  <w:p w14:paraId="68EC7E4D" w14:textId="77777777">
    <w:pPr>
      <w:pStyle w:val="778"/>
      <w:pBdr>
        <w:bottom w:val="single" w:color="000000" w:sz="4" w:space="1"/>
      </w:pBdr>
      <w:spacing/>
      <w:ind/>
      <w:jc w:val="center"/>
      <w:rPr>
        <w:rFonts w:ascii="Tahoma" w:hAnsi="Tahoma" w:cs="Tahoma"/>
        <w:sz w:val="22"/>
        <w:szCs w:val="22"/>
      </w:rPr>
    </w:pPr>
    <w:r>
      <w:rPr>
        <w:rFonts w:ascii="Tahoma" w:hAnsi="Tahoma" w:cs="Tahoma"/>
        <w:sz w:val="22"/>
        <w:szCs w:val="22"/>
      </w:rPr>
      <w:t xml:space="preserve">COORDENAÇÃO DE PROCESSOS ADMINISTRATIVOS</w:t>
    </w:r>
    <w:r>
      <w:rPr>
        <w:rFonts w:ascii="Tahoma" w:hAnsi="Tahoma" w:cs="Tahoma"/>
        <w:sz w:val="22"/>
        <w:szCs w:val="22"/>
      </w:rPr>
    </w:r>
  </w:p>
  <w:p w14:paraId="53B64F93" w14:textId="000E6784">
    <w:pPr>
      <w:pStyle w:val="778"/>
      <w:pBdr>
        <w:bottom w:val="single" w:color="000000" w:sz="4" w:space="1"/>
      </w:pBdr>
      <w:spacing w:after="120"/>
      <w:ind/>
      <w:jc w:val="center"/>
      <w:rPr>
        <w:rFonts w:ascii="Tahoma" w:hAnsi="Tahoma" w:cs="Tahoma"/>
        <w:b/>
        <w:smallCaps/>
        <w:sz w:val="20"/>
        <w:szCs w:val="22"/>
        <w:lang w:val="pt-BR"/>
      </w:rPr>
    </w:pPr>
    <w:r>
      <w:rPr>
        <w:rFonts w:ascii="Tahoma" w:hAnsi="Tahoma" w:cs="Tahoma"/>
        <w:b/>
        <w:smallCaps/>
        <w:sz w:val="20"/>
        <w:szCs w:val="22"/>
      </w:rPr>
      <w:t xml:space="preserve">Processo </w:t>
    </w:r>
    <w:r>
      <w:rPr>
        <w:rFonts w:ascii="Tahoma" w:hAnsi="Tahoma" w:cs="Tahoma"/>
        <w:b/>
        <w:smallCaps/>
        <w:sz w:val="20"/>
        <w:szCs w:val="22"/>
        <w:lang w:val="pt-BR"/>
      </w:rPr>
      <w:t xml:space="preserve">administrativo Disciplinar</w:t>
    </w:r>
    <w:r>
      <w:rPr>
        <w:rFonts w:ascii="Tahoma" w:hAnsi="Tahoma" w:cs="Tahoma"/>
        <w:smallCaps/>
        <w:sz w:val="20"/>
        <w:szCs w:val="22"/>
      </w:rPr>
      <w:t xml:space="preserve"> nº 23070.000000</w:t>
    </w:r>
    <w:r>
      <w:rPr>
        <w:rFonts w:ascii="Tahoma" w:hAnsi="Tahoma" w:cs="Tahoma"/>
        <w:smallCaps/>
        <w:sz w:val="20"/>
        <w:szCs w:val="22"/>
      </w:rPr>
      <w:t xml:space="preserve">/</w:t>
    </w:r>
    <w:r>
      <w:rPr>
        <w:rFonts w:ascii="Tahoma" w:hAnsi="Tahoma" w:cs="Tahoma"/>
        <w:smallCaps/>
        <w:color w:val="auto"/>
        <w:sz w:val="20"/>
        <w:szCs w:val="22"/>
      </w:rPr>
      <w:t xml:space="preserve">0000</w:t>
    </w:r>
    <w:r>
      <w:rPr>
        <w:rFonts w:ascii="Tahoma" w:hAnsi="Tahoma" w:cs="Tahoma"/>
        <w:smallCaps/>
        <w:color w:val="auto"/>
        <w:sz w:val="20"/>
        <w:szCs w:val="22"/>
      </w:rPr>
      <w:t xml:space="preserve">-</w:t>
    </w:r>
    <w:r>
      <w:rPr>
        <w:rFonts w:ascii="Tahoma" w:hAnsi="Tahoma" w:cs="Tahoma"/>
        <w:smallCaps/>
        <w:color w:val="auto"/>
        <w:sz w:val="20"/>
        <w:szCs w:val="22"/>
      </w:rPr>
      <w:t xml:space="preserve">00</w:t>
    </w:r>
    <w:r>
      <w:rPr>
        <w:rFonts w:ascii="Tahoma" w:hAnsi="Tahoma" w:cs="Tahoma"/>
        <w:b/>
        <w:smallCaps/>
        <w:sz w:val="20"/>
        <w:szCs w:val="22"/>
        <w:lang w:val="pt-BR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6C9B714"/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">
    <w:nsid w:val="4F107D20"/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2">
    <w:nsid w:val="41B3FC06"/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3">
    <w:nsid w:val="5BA883F4"/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pt-BR" w:eastAsia="pt-BR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2">
    <w:name w:val="Table Grid"/>
    <w:basedOn w:val="776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Table Grid Light"/>
    <w:basedOn w:val="776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776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776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77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77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77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77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77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77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77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77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77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77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77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77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77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77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77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77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77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77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77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77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77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42">
    <w:name w:val="Heading 4"/>
    <w:basedOn w:val="771"/>
    <w:next w:val="771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3">
    <w:name w:val="Heading 5"/>
    <w:basedOn w:val="771"/>
    <w:next w:val="771"/>
    <w:link w:val="15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4">
    <w:name w:val="Heading 6"/>
    <w:basedOn w:val="771"/>
    <w:next w:val="771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5">
    <w:name w:val="Heading 7"/>
    <w:basedOn w:val="771"/>
    <w:next w:val="771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771"/>
    <w:next w:val="771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771"/>
    <w:next w:val="771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50">
    <w:name w:val="Heading 1 Char"/>
    <w:basedOn w:val="775"/>
    <w:link w:val="77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775"/>
    <w:link w:val="77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775"/>
    <w:link w:val="77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775"/>
    <w:link w:val="14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775"/>
    <w:link w:val="1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775"/>
    <w:link w:val="1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775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775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775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9">
    <w:name w:val="Title"/>
    <w:basedOn w:val="771"/>
    <w:next w:val="771"/>
    <w:link w:val="16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60">
    <w:name w:val="Title Char"/>
    <w:basedOn w:val="775"/>
    <w:link w:val="15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1">
    <w:name w:val="Subtitle"/>
    <w:basedOn w:val="771"/>
    <w:next w:val="771"/>
    <w:link w:val="1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2">
    <w:name w:val="Subtitle Char"/>
    <w:basedOn w:val="775"/>
    <w:link w:val="1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771"/>
    <w:next w:val="771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775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5">
    <w:name w:val="List Paragraph"/>
    <w:basedOn w:val="771"/>
    <w:uiPriority w:val="34"/>
    <w:qFormat/>
    <w:pPr>
      <w:pBdr/>
      <w:spacing/>
      <w:ind w:left="720"/>
      <w:contextualSpacing w:val="true"/>
    </w:pPr>
  </w:style>
  <w:style w:type="character" w:styleId="166">
    <w:name w:val="Intense Emphasis"/>
    <w:basedOn w:val="775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771"/>
    <w:next w:val="771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775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775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70">
    <w:name w:val="No Spacing"/>
    <w:basedOn w:val="771"/>
    <w:uiPriority w:val="1"/>
    <w:qFormat/>
    <w:pPr>
      <w:pBdr/>
      <w:spacing w:after="0" w:line="240" w:lineRule="auto"/>
      <w:ind/>
    </w:pPr>
  </w:style>
  <w:style w:type="character" w:styleId="171">
    <w:name w:val="Subtle Emphasis"/>
    <w:basedOn w:val="775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775"/>
    <w:uiPriority w:val="20"/>
    <w:qFormat/>
    <w:pPr>
      <w:pBdr/>
      <w:spacing/>
      <w:ind/>
    </w:pPr>
    <w:rPr>
      <w:i/>
      <w:iCs/>
    </w:rPr>
  </w:style>
  <w:style w:type="character" w:styleId="174">
    <w:name w:val="Subtle Reference"/>
    <w:basedOn w:val="775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775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77">
    <w:name w:val="Header Char"/>
    <w:basedOn w:val="775"/>
    <w:link w:val="778"/>
    <w:uiPriority w:val="99"/>
    <w:pPr>
      <w:pBdr/>
      <w:spacing/>
      <w:ind/>
    </w:pPr>
  </w:style>
  <w:style w:type="character" w:styleId="179">
    <w:name w:val="Footer Char"/>
    <w:basedOn w:val="775"/>
    <w:link w:val="779"/>
    <w:uiPriority w:val="99"/>
    <w:pPr>
      <w:pBdr/>
      <w:spacing/>
      <w:ind/>
    </w:pPr>
  </w:style>
  <w:style w:type="paragraph" w:styleId="180">
    <w:name w:val="Caption"/>
    <w:basedOn w:val="771"/>
    <w:next w:val="771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1">
    <w:name w:val="footnote text"/>
    <w:basedOn w:val="771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775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775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771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775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775"/>
    <w:uiPriority w:val="99"/>
    <w:semiHidden/>
    <w:unhideWhenUsed/>
    <w:pPr>
      <w:pBdr/>
      <w:spacing/>
      <w:ind/>
    </w:pPr>
    <w:rPr>
      <w:vertAlign w:val="superscript"/>
    </w:rPr>
  </w:style>
  <w:style w:type="character" w:styleId="187">
    <w:name w:val="Hyperlink"/>
    <w:basedOn w:val="775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8">
    <w:name w:val="FollowedHyperlink"/>
    <w:basedOn w:val="775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771"/>
    <w:next w:val="771"/>
    <w:uiPriority w:val="39"/>
    <w:unhideWhenUsed/>
    <w:pPr>
      <w:pBdr/>
      <w:spacing w:after="100"/>
      <w:ind/>
    </w:pPr>
  </w:style>
  <w:style w:type="paragraph" w:styleId="190">
    <w:name w:val="toc 2"/>
    <w:basedOn w:val="771"/>
    <w:next w:val="771"/>
    <w:uiPriority w:val="39"/>
    <w:unhideWhenUsed/>
    <w:pPr>
      <w:pBdr/>
      <w:spacing w:after="100"/>
      <w:ind w:left="220"/>
    </w:pPr>
  </w:style>
  <w:style w:type="paragraph" w:styleId="191">
    <w:name w:val="toc 3"/>
    <w:basedOn w:val="771"/>
    <w:next w:val="771"/>
    <w:uiPriority w:val="39"/>
    <w:unhideWhenUsed/>
    <w:pPr>
      <w:pBdr/>
      <w:spacing w:after="100"/>
      <w:ind w:left="440"/>
    </w:pPr>
  </w:style>
  <w:style w:type="paragraph" w:styleId="192">
    <w:name w:val="toc 4"/>
    <w:basedOn w:val="771"/>
    <w:next w:val="771"/>
    <w:uiPriority w:val="39"/>
    <w:unhideWhenUsed/>
    <w:pPr>
      <w:pBdr/>
      <w:spacing w:after="100"/>
      <w:ind w:left="660"/>
    </w:pPr>
  </w:style>
  <w:style w:type="paragraph" w:styleId="193">
    <w:name w:val="toc 5"/>
    <w:basedOn w:val="771"/>
    <w:next w:val="771"/>
    <w:uiPriority w:val="39"/>
    <w:unhideWhenUsed/>
    <w:pPr>
      <w:pBdr/>
      <w:spacing w:after="100"/>
      <w:ind w:left="880"/>
    </w:pPr>
  </w:style>
  <w:style w:type="paragraph" w:styleId="194">
    <w:name w:val="toc 6"/>
    <w:basedOn w:val="771"/>
    <w:next w:val="771"/>
    <w:uiPriority w:val="39"/>
    <w:unhideWhenUsed/>
    <w:pPr>
      <w:pBdr/>
      <w:spacing w:after="100"/>
      <w:ind w:left="1100"/>
    </w:pPr>
  </w:style>
  <w:style w:type="paragraph" w:styleId="195">
    <w:name w:val="toc 7"/>
    <w:basedOn w:val="771"/>
    <w:next w:val="771"/>
    <w:uiPriority w:val="39"/>
    <w:unhideWhenUsed/>
    <w:pPr>
      <w:pBdr/>
      <w:spacing w:after="100"/>
      <w:ind w:left="1320"/>
    </w:pPr>
  </w:style>
  <w:style w:type="paragraph" w:styleId="196">
    <w:name w:val="toc 8"/>
    <w:basedOn w:val="771"/>
    <w:next w:val="771"/>
    <w:uiPriority w:val="39"/>
    <w:unhideWhenUsed/>
    <w:pPr>
      <w:pBdr/>
      <w:spacing w:after="100"/>
      <w:ind w:left="1540"/>
    </w:pPr>
  </w:style>
  <w:style w:type="paragraph" w:styleId="197">
    <w:name w:val="toc 9"/>
    <w:basedOn w:val="771"/>
    <w:next w:val="771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775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771"/>
    <w:next w:val="771"/>
    <w:uiPriority w:val="99"/>
    <w:unhideWhenUsed/>
    <w:pPr>
      <w:pBdr/>
      <w:spacing w:after="0" w:afterAutospacing="0"/>
      <w:ind/>
    </w:pPr>
  </w:style>
  <w:style w:type="paragraph" w:styleId="771" w:default="1">
    <w:name w:val="Normal"/>
    <w:qFormat/>
    <w:pPr>
      <w:pBdr/>
      <w:spacing/>
      <w:ind/>
    </w:pPr>
    <w:rPr>
      <w:rFonts w:ascii="Lucida Handwriting" w:hAnsi="Lucida Handwriting"/>
      <w:sz w:val="28"/>
    </w:rPr>
  </w:style>
  <w:style w:type="paragraph" w:styleId="772">
    <w:name w:val="Heading 1"/>
    <w:basedOn w:val="771"/>
    <w:next w:val="771"/>
    <w:qFormat/>
    <w:pPr>
      <w:keepNext w:val="true"/>
      <w:pBdr/>
      <w:spacing/>
      <w:ind/>
      <w:jc w:val="center"/>
      <w:outlineLvl w:val="0"/>
    </w:pPr>
    <w:rPr>
      <w:rFonts w:ascii="Garamond" w:hAnsi="Garamond"/>
      <w:b/>
      <w:sz w:val="32"/>
    </w:rPr>
  </w:style>
  <w:style w:type="paragraph" w:styleId="773">
    <w:name w:val="Heading 2"/>
    <w:basedOn w:val="771"/>
    <w:next w:val="771"/>
    <w:qFormat/>
    <w:pPr>
      <w:keepNext w:val="true"/>
      <w:pBdr/>
      <w:spacing/>
      <w:ind w:firstLine="284"/>
      <w:jc w:val="both"/>
      <w:outlineLvl w:val="1"/>
    </w:pPr>
    <w:rPr>
      <w:rFonts w:ascii="Garamond" w:hAnsi="Garamond"/>
      <w:b/>
      <w:u w:val="single"/>
    </w:rPr>
  </w:style>
  <w:style w:type="paragraph" w:styleId="774">
    <w:name w:val="Heading 3"/>
    <w:basedOn w:val="771"/>
    <w:next w:val="771"/>
    <w:link w:val="782"/>
    <w:qFormat/>
    <w:pPr>
      <w:keepNext w:val="true"/>
      <w:pBdr/>
      <w:spacing/>
      <w:ind w:firstLine="567"/>
      <w:jc w:val="both"/>
      <w:outlineLvl w:val="2"/>
    </w:pPr>
    <w:rPr>
      <w:rFonts w:ascii="Garamond" w:hAnsi="Garamond"/>
      <w:b/>
      <w:sz w:val="32"/>
    </w:rPr>
  </w:style>
  <w:style w:type="character" w:styleId="775" w:default="1">
    <w:name w:val="Default Paragraph Font"/>
    <w:uiPriority w:val="1"/>
    <w:semiHidden/>
    <w:unhideWhenUsed/>
    <w:pPr>
      <w:pBdr/>
      <w:spacing/>
      <w:ind/>
    </w:pPr>
  </w:style>
  <w:style w:type="table" w:styleId="776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77" w:default="1">
    <w:name w:val="No List"/>
    <w:uiPriority w:val="99"/>
    <w:semiHidden/>
    <w:unhideWhenUsed/>
    <w:pPr>
      <w:pBdr/>
      <w:spacing/>
      <w:ind/>
    </w:pPr>
  </w:style>
  <w:style w:type="paragraph" w:styleId="778">
    <w:name w:val="Header"/>
    <w:basedOn w:val="771"/>
    <w:link w:val="783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779">
    <w:name w:val="Footer"/>
    <w:basedOn w:val="771"/>
    <w:link w:val="784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780">
    <w:name w:val="Body Text Indent"/>
    <w:basedOn w:val="771"/>
    <w:pPr>
      <w:pBdr/>
      <w:spacing/>
      <w:ind w:firstLine="1418"/>
      <w:jc w:val="both"/>
    </w:pPr>
    <w:rPr>
      <w:rFonts w:ascii="Garamond" w:hAnsi="Garamond"/>
      <w:sz w:val="32"/>
    </w:rPr>
  </w:style>
  <w:style w:type="paragraph" w:styleId="781">
    <w:name w:val="Balloon Text"/>
    <w:basedOn w:val="771"/>
    <w:semiHidden/>
    <w:pPr>
      <w:pBdr/>
      <w:spacing/>
      <w:ind/>
    </w:pPr>
    <w:rPr>
      <w:rFonts w:ascii="Tahoma" w:hAnsi="Tahoma" w:cs="Tahoma"/>
      <w:sz w:val="16"/>
      <w:szCs w:val="16"/>
    </w:rPr>
  </w:style>
  <w:style w:type="character" w:styleId="782" w:customStyle="1">
    <w:name w:val="Título 3 Char"/>
    <w:link w:val="774"/>
    <w:pPr>
      <w:pBdr/>
      <w:spacing/>
      <w:ind/>
    </w:pPr>
    <w:rPr>
      <w:rFonts w:ascii="Garamond" w:hAnsi="Garamond"/>
      <w:b/>
      <w:sz w:val="32"/>
    </w:rPr>
  </w:style>
  <w:style w:type="character" w:styleId="783" w:customStyle="1">
    <w:name w:val="Cabeçalho Char"/>
    <w:link w:val="778"/>
    <w:pPr>
      <w:pBdr/>
      <w:spacing/>
      <w:ind/>
    </w:pPr>
    <w:rPr>
      <w:rFonts w:ascii="Lucida Handwriting" w:hAnsi="Lucida Handwriting"/>
      <w:sz w:val="28"/>
    </w:rPr>
  </w:style>
  <w:style w:type="character" w:styleId="784" w:customStyle="1">
    <w:name w:val="Rodapé Char"/>
    <w:link w:val="779"/>
    <w:pPr>
      <w:pBdr/>
      <w:spacing/>
      <w:ind/>
    </w:pPr>
    <w:rPr>
      <w:rFonts w:ascii="Lucida Handwriting" w:hAnsi="Lucida Handwriting"/>
      <w:sz w:val="28"/>
    </w:rPr>
  </w:style>
  <w:style w:type="character" w:styleId="785">
    <w:name w:val="annotation reference"/>
    <w:pPr>
      <w:pBdr/>
      <w:spacing/>
      <w:ind/>
    </w:pPr>
    <w:rPr>
      <w:sz w:val="16"/>
      <w:szCs w:val="16"/>
    </w:rPr>
  </w:style>
  <w:style w:type="paragraph" w:styleId="786">
    <w:name w:val="annotation text"/>
    <w:basedOn w:val="771"/>
    <w:link w:val="787"/>
    <w:pPr>
      <w:pBdr/>
      <w:spacing/>
      <w:ind/>
    </w:pPr>
    <w:rPr>
      <w:sz w:val="20"/>
    </w:rPr>
  </w:style>
  <w:style w:type="character" w:styleId="787" w:customStyle="1">
    <w:name w:val="Texto de comentário Char"/>
    <w:link w:val="786"/>
    <w:pPr>
      <w:pBdr/>
      <w:spacing/>
      <w:ind/>
    </w:pPr>
    <w:rPr>
      <w:rFonts w:ascii="Lucida Handwriting" w:hAnsi="Lucida Handwriting"/>
    </w:rPr>
  </w:style>
  <w:style w:type="paragraph" w:styleId="788">
    <w:name w:val="annotation subject"/>
    <w:basedOn w:val="786"/>
    <w:next w:val="786"/>
    <w:link w:val="789"/>
    <w:pPr>
      <w:pBdr/>
      <w:spacing/>
      <w:ind/>
    </w:pPr>
    <w:rPr>
      <w:b/>
      <w:bCs/>
    </w:rPr>
  </w:style>
  <w:style w:type="character" w:styleId="789" w:customStyle="1">
    <w:name w:val="Assunto do comentário Char"/>
    <w:link w:val="788"/>
    <w:pPr>
      <w:pBdr/>
      <w:spacing/>
      <w:ind/>
    </w:pPr>
    <w:rPr>
      <w:rFonts w:ascii="Lucida Handwriting" w:hAnsi="Lucida Handwriting"/>
      <w:b/>
      <w:bCs/>
    </w:rPr>
  </w:style>
  <w:style w:type="paragraph" w:styleId="790">
    <w:name w:val="Normal (Web)"/>
    <w:basedOn w:val="771"/>
    <w:uiPriority w:val="99"/>
    <w:unhideWhenUsed/>
    <w:pPr>
      <w:pBdr/>
      <w:spacing w:after="100" w:afterAutospacing="1" w:before="100" w:beforeAutospacing="1"/>
      <w:ind/>
    </w:pPr>
    <w:rPr>
      <w:rFonts w:ascii="Times New Roman" w:hAnsi="Times New Roman"/>
      <w:sz w:val="24"/>
      <w:szCs w:val="24"/>
    </w:rPr>
  </w:style>
  <w:style w:type="character" w:styleId="791">
    <w:name w:val="Strong"/>
    <w:basedOn w:val="775"/>
    <w:uiPriority w:val="22"/>
    <w:qFormat/>
    <w:pPr>
      <w:pBdr/>
      <w:spacing/>
      <w:ind/>
    </w:pPr>
    <w:rPr>
      <w:b/>
      <w:b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Ata de Instalação dos Trabalhos</Template>
  <Application>ONLYOFFICE/9.3.1.8</Application>
  <DocSecurity>0</DocSecurity>
  <ScaleCrop>0</ScaleCrop>
  <HeadingPairs>
    <vt:vector size="0" baseType="variant"/>
  </HeadingPairs>
  <TitlesOfParts>
    <vt:vector size="0" baseType="lpstr"/>
  </TitlesOfParts>
  <Company>Comissao Enquerito/UFGo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DE INSTALAÇÃO DOS TRABALHOS</dc:title>
  <dc:subject/>
  <dc:creator>CPSIA</dc:creator>
  <cp:keywords/>
  <dc:description/>
  <cp:revision>17</cp:revision>
  <dcterms:created xsi:type="dcterms:W3CDTF">2020-01-17T14:43:00Z</dcterms:created>
  <dcterms:modified xsi:type="dcterms:W3CDTF">2026-05-06T18:33:29Z</dcterms:modified>
</cp:coreProperties>
</file>