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11" w:rsidRPr="002357B3" w:rsidRDefault="00F17111" w:rsidP="00A112F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</w:p>
    <w:p w:rsidR="00D20A98" w:rsidRPr="00E31F6B" w:rsidRDefault="00D20A98" w:rsidP="00D20A9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Pr="00E31F6B">
        <w:rPr>
          <w:rFonts w:ascii="Arial" w:hAnsi="Arial" w:cs="Arial"/>
          <w:bCs/>
          <w:sz w:val="22"/>
          <w:szCs w:val="22"/>
        </w:rPr>
        <w:t xml:space="preserve"> Nº </w:t>
      </w:r>
      <w:r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Pr="00E31F6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D20A98" w:rsidRPr="00E31F6B" w:rsidRDefault="00D20A98" w:rsidP="00D20A9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20A98" w:rsidRPr="00E31F6B" w:rsidRDefault="00D20A98" w:rsidP="00D20A9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D20A98" w:rsidRPr="00E31F6B" w:rsidRDefault="00D20A98" w:rsidP="00D20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0A98" w:rsidRPr="00E31F6B" w:rsidRDefault="00D20A98" w:rsidP="00D20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0A98" w:rsidRDefault="00D20A98" w:rsidP="00D20A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D20A98" w:rsidRDefault="00D20A98" w:rsidP="00D20A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F17111" w:rsidRPr="002357B3" w:rsidRDefault="00D20A98" w:rsidP="00D20A9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C42328" w:rsidRPr="002357B3" w:rsidRDefault="00C42328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4B282C" w:rsidRPr="002357B3" w:rsidRDefault="004B282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DE7A8D" w:rsidRDefault="00D20A98" w:rsidP="0062677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>Administrativo Disciplinar (PAD)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AA1591">
        <w:rPr>
          <w:rFonts w:ascii="Arial" w:hAnsi="Arial" w:cs="Arial"/>
          <w:sz w:val="22"/>
          <w:szCs w:val="22"/>
        </w:rPr>
        <w:t>,</w:t>
      </w:r>
      <w:r w:rsidR="00626775" w:rsidRPr="00125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 a designação</w:t>
      </w:r>
      <w:r w:rsidR="00455970">
        <w:rPr>
          <w:rFonts w:ascii="Arial" w:hAnsi="Arial" w:cs="Arial"/>
          <w:sz w:val="22"/>
          <w:szCs w:val="22"/>
        </w:rPr>
        <w:t xml:space="preserve">, nos termos do § 2º do artigo 164 da Lei nº 8.112/90, </w:t>
      </w:r>
      <w:r>
        <w:rPr>
          <w:rFonts w:ascii="Arial" w:hAnsi="Arial" w:cs="Arial"/>
          <w:sz w:val="22"/>
          <w:szCs w:val="22"/>
        </w:rPr>
        <w:t xml:space="preserve">de </w:t>
      </w:r>
      <w:r w:rsidR="00455970">
        <w:rPr>
          <w:rFonts w:ascii="Arial" w:hAnsi="Arial" w:cs="Arial"/>
          <w:sz w:val="22"/>
          <w:szCs w:val="22"/>
        </w:rPr>
        <w:t xml:space="preserve">um </w:t>
      </w:r>
      <w:r w:rsidR="001F038A" w:rsidRPr="005B1005">
        <w:rPr>
          <w:rFonts w:ascii="Arial" w:hAnsi="Arial" w:cs="Arial"/>
          <w:b/>
          <w:sz w:val="22"/>
          <w:szCs w:val="22"/>
        </w:rPr>
        <w:t>DEFENSOR DATIVO</w:t>
      </w:r>
      <w:r w:rsidR="001F038A">
        <w:rPr>
          <w:rFonts w:ascii="Arial" w:hAnsi="Arial" w:cs="Arial"/>
          <w:sz w:val="22"/>
          <w:szCs w:val="22"/>
        </w:rPr>
        <w:t xml:space="preserve"> </w:t>
      </w:r>
      <w:r w:rsidR="00455970">
        <w:rPr>
          <w:rFonts w:ascii="Arial" w:hAnsi="Arial" w:cs="Arial"/>
          <w:sz w:val="22"/>
          <w:szCs w:val="22"/>
        </w:rPr>
        <w:t xml:space="preserve">para </w:t>
      </w:r>
      <w:r w:rsidR="009D5375">
        <w:rPr>
          <w:rFonts w:ascii="Arial" w:hAnsi="Arial" w:cs="Arial"/>
          <w:sz w:val="22"/>
          <w:szCs w:val="22"/>
        </w:rPr>
        <w:t xml:space="preserve">formular e juntar aos autos do Processo </w:t>
      </w:r>
      <w:r w:rsidR="009D5375" w:rsidRPr="00CD5C67">
        <w:rPr>
          <w:rFonts w:ascii="Arial" w:hAnsi="Arial" w:cs="Arial"/>
          <w:sz w:val="22"/>
          <w:szCs w:val="22"/>
        </w:rPr>
        <w:t>Administrativo Disciplinar</w:t>
      </w:r>
      <w:r w:rsidR="009D5375">
        <w:rPr>
          <w:rFonts w:ascii="Arial" w:hAnsi="Arial" w:cs="Arial"/>
          <w:sz w:val="22"/>
          <w:szCs w:val="22"/>
        </w:rPr>
        <w:t xml:space="preserve"> nº 23070.00</w:t>
      </w:r>
      <w:r w:rsidR="009D5375" w:rsidRPr="009D5375">
        <w:rPr>
          <w:rFonts w:ascii="Arial" w:hAnsi="Arial" w:cs="Arial"/>
          <w:color w:val="FF0000"/>
          <w:sz w:val="22"/>
          <w:szCs w:val="22"/>
        </w:rPr>
        <w:t>XXXX</w:t>
      </w:r>
      <w:r w:rsidR="009D5375">
        <w:rPr>
          <w:rFonts w:ascii="Arial" w:hAnsi="Arial" w:cs="Arial"/>
          <w:sz w:val="22"/>
          <w:szCs w:val="22"/>
        </w:rPr>
        <w:t>/20</w:t>
      </w:r>
      <w:r w:rsidR="009D5375" w:rsidRPr="009D5375">
        <w:rPr>
          <w:rFonts w:ascii="Arial" w:hAnsi="Arial" w:cs="Arial"/>
          <w:color w:val="FF0000"/>
          <w:sz w:val="22"/>
          <w:szCs w:val="22"/>
        </w:rPr>
        <w:t>XX</w:t>
      </w:r>
      <w:r w:rsidR="009D5375">
        <w:rPr>
          <w:rFonts w:ascii="Arial" w:hAnsi="Arial" w:cs="Arial"/>
          <w:sz w:val="22"/>
          <w:szCs w:val="22"/>
        </w:rPr>
        <w:t>-</w:t>
      </w:r>
      <w:r w:rsidR="009D5375" w:rsidRPr="009D5375">
        <w:rPr>
          <w:rFonts w:ascii="Arial" w:hAnsi="Arial" w:cs="Arial"/>
          <w:color w:val="FF0000"/>
          <w:sz w:val="22"/>
          <w:szCs w:val="22"/>
        </w:rPr>
        <w:t>XX</w:t>
      </w:r>
      <w:r w:rsidR="009D5375">
        <w:rPr>
          <w:rFonts w:ascii="Arial" w:hAnsi="Arial" w:cs="Arial"/>
          <w:sz w:val="22"/>
          <w:szCs w:val="22"/>
        </w:rPr>
        <w:t xml:space="preserve"> </w:t>
      </w:r>
      <w:r w:rsidR="001F038A">
        <w:rPr>
          <w:rFonts w:ascii="Arial" w:hAnsi="Arial" w:cs="Arial"/>
          <w:sz w:val="22"/>
          <w:szCs w:val="22"/>
        </w:rPr>
        <w:t>a defesa do</w:t>
      </w:r>
      <w:r w:rsidR="00C465C0">
        <w:rPr>
          <w:rFonts w:ascii="Arial" w:hAnsi="Arial" w:cs="Arial"/>
          <w:sz w:val="22"/>
          <w:szCs w:val="22"/>
        </w:rPr>
        <w:t>(a)</w:t>
      </w:r>
      <w:r w:rsidR="001F038A">
        <w:rPr>
          <w:rFonts w:ascii="Arial" w:hAnsi="Arial" w:cs="Arial"/>
          <w:sz w:val="22"/>
          <w:szCs w:val="22"/>
        </w:rPr>
        <w:t xml:space="preserve"> </w:t>
      </w:r>
      <w:r w:rsidR="001F038A" w:rsidRPr="001F038A">
        <w:rPr>
          <w:rFonts w:ascii="Arial" w:hAnsi="Arial" w:cs="Arial"/>
          <w:color w:val="FF0000"/>
          <w:sz w:val="22"/>
          <w:szCs w:val="22"/>
        </w:rPr>
        <w:t>servidor</w:t>
      </w:r>
      <w:r w:rsidR="00C465C0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color w:val="FF0000"/>
          <w:sz w:val="22"/>
          <w:szCs w:val="22"/>
        </w:rPr>
        <w:t>/discente</w:t>
      </w:r>
      <w:r w:rsidR="001F03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(Nome)</w:t>
      </w:r>
      <w:r w:rsidR="001F03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lotado(a) no(a) XXX </w:t>
      </w:r>
      <w:r w:rsidRPr="005B1005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do curso de XXX</w:t>
      </w:r>
      <w:r w:rsidR="005B1005">
        <w:rPr>
          <w:rFonts w:ascii="Arial" w:hAnsi="Arial" w:cs="Arial"/>
          <w:sz w:val="22"/>
          <w:szCs w:val="22"/>
        </w:rPr>
        <w:t xml:space="preserve"> desta Universidade, de modo a garantir a ampla defesa e contraditório ao referido acusado.</w:t>
      </w:r>
    </w:p>
    <w:p w:rsidR="00AB59B0" w:rsidRDefault="007F5D52" w:rsidP="005B100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20A98">
        <w:rPr>
          <w:rFonts w:ascii="Arial" w:hAnsi="Arial" w:cs="Arial"/>
          <w:sz w:val="22"/>
          <w:szCs w:val="22"/>
        </w:rPr>
        <w:t>Esclareço que os autos tratam de um</w:t>
      </w:r>
      <w:r w:rsidR="00D20A98" w:rsidRPr="00D20A98">
        <w:rPr>
          <w:rFonts w:ascii="Arial" w:hAnsi="Arial" w:cs="Arial"/>
          <w:sz w:val="22"/>
          <w:szCs w:val="22"/>
        </w:rPr>
        <w:t>(a)</w:t>
      </w:r>
      <w:r w:rsidRPr="00D20A98">
        <w:rPr>
          <w:rFonts w:ascii="Arial" w:hAnsi="Arial" w:cs="Arial"/>
          <w:sz w:val="22"/>
          <w:szCs w:val="22"/>
        </w:rPr>
        <w:t xml:space="preserve"> possível</w:t>
      </w:r>
      <w:r w:rsidRPr="007F5D52">
        <w:rPr>
          <w:rFonts w:ascii="Arial" w:hAnsi="Arial" w:cs="Arial"/>
          <w:color w:val="FF0000"/>
          <w:sz w:val="22"/>
          <w:szCs w:val="22"/>
        </w:rPr>
        <w:t xml:space="preserve"> </w:t>
      </w:r>
      <w:r w:rsidR="00D20A98">
        <w:rPr>
          <w:rFonts w:ascii="Arial" w:hAnsi="Arial" w:cs="Arial"/>
          <w:color w:val="FF0000"/>
          <w:sz w:val="22"/>
          <w:szCs w:val="22"/>
        </w:rPr>
        <w:t>(citar irregularidade)</w:t>
      </w:r>
      <w:r w:rsidRPr="007F5D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0A98">
        <w:rPr>
          <w:rFonts w:ascii="Arial" w:hAnsi="Arial" w:cs="Arial"/>
          <w:sz w:val="22"/>
          <w:szCs w:val="22"/>
        </w:rPr>
        <w:t>e que o</w:t>
      </w:r>
      <w:r w:rsidR="00D20A98" w:rsidRPr="00D20A98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color w:val="FF0000"/>
          <w:sz w:val="22"/>
          <w:szCs w:val="22"/>
        </w:rPr>
        <w:t xml:space="preserve"> servidor</w:t>
      </w:r>
      <w:r w:rsidR="00D20A98">
        <w:rPr>
          <w:rFonts w:ascii="Arial" w:hAnsi="Arial" w:cs="Arial"/>
          <w:color w:val="FF0000"/>
          <w:sz w:val="22"/>
          <w:szCs w:val="22"/>
        </w:rPr>
        <w:t>(a)/discente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C75480" w:rsidRPr="00D20A98">
        <w:rPr>
          <w:rFonts w:ascii="Arial" w:hAnsi="Arial" w:cs="Arial"/>
          <w:sz w:val="22"/>
          <w:szCs w:val="22"/>
        </w:rPr>
        <w:t>foi citado</w:t>
      </w:r>
      <w:r w:rsidR="00D20A98" w:rsidRPr="00D20A98">
        <w:rPr>
          <w:rFonts w:ascii="Arial" w:hAnsi="Arial" w:cs="Arial"/>
          <w:sz w:val="22"/>
          <w:szCs w:val="22"/>
        </w:rPr>
        <w:t>(a)</w:t>
      </w:r>
      <w:r w:rsidR="00C75480" w:rsidRPr="00D20A98">
        <w:rPr>
          <w:rFonts w:ascii="Arial" w:hAnsi="Arial" w:cs="Arial"/>
          <w:sz w:val="22"/>
          <w:szCs w:val="22"/>
        </w:rPr>
        <w:t xml:space="preserve"> e cientificado</w:t>
      </w:r>
      <w:r w:rsidR="00D20A98" w:rsidRPr="00D20A98">
        <w:rPr>
          <w:rFonts w:ascii="Arial" w:hAnsi="Arial" w:cs="Arial"/>
          <w:sz w:val="22"/>
          <w:szCs w:val="22"/>
        </w:rPr>
        <w:t>(a)</w:t>
      </w:r>
      <w:r w:rsidR="00C75480" w:rsidRPr="00D20A98">
        <w:rPr>
          <w:rFonts w:ascii="Arial" w:hAnsi="Arial" w:cs="Arial"/>
          <w:sz w:val="22"/>
          <w:szCs w:val="22"/>
        </w:rPr>
        <w:t xml:space="preserve"> regularmente</w:t>
      </w:r>
      <w:r w:rsidR="00D20A98">
        <w:rPr>
          <w:rFonts w:ascii="Arial" w:hAnsi="Arial" w:cs="Arial"/>
          <w:color w:val="FF0000"/>
          <w:sz w:val="22"/>
          <w:szCs w:val="22"/>
        </w:rPr>
        <w:t xml:space="preserve"> </w:t>
      </w:r>
      <w:r w:rsidR="00D20A98">
        <w:rPr>
          <w:rFonts w:ascii="Arial" w:hAnsi="Arial" w:cs="Arial"/>
          <w:sz w:val="22"/>
          <w:szCs w:val="22"/>
        </w:rPr>
        <w:t>(</w:t>
      </w:r>
      <w:r w:rsidR="00D20A98" w:rsidRPr="00D20A98">
        <w:rPr>
          <w:rFonts w:ascii="Arial" w:hAnsi="Arial" w:cs="Arial"/>
          <w:sz w:val="22"/>
          <w:szCs w:val="22"/>
        </w:rPr>
        <w:t>doc. SEI</w:t>
      </w:r>
      <w:r w:rsidR="00D20A98">
        <w:rPr>
          <w:rFonts w:ascii="Arial" w:hAnsi="Arial" w:cs="Arial"/>
          <w:color w:val="FF0000"/>
          <w:sz w:val="22"/>
          <w:szCs w:val="22"/>
        </w:rPr>
        <w:t xml:space="preserve"> XXXXXX)</w:t>
      </w:r>
      <w:r w:rsidR="00C75480">
        <w:rPr>
          <w:rFonts w:ascii="Arial" w:hAnsi="Arial" w:cs="Arial"/>
          <w:color w:val="FF0000"/>
          <w:sz w:val="22"/>
          <w:szCs w:val="22"/>
        </w:rPr>
        <w:t xml:space="preserve">, </w:t>
      </w:r>
      <w:bookmarkStart w:id="0" w:name="_GoBack"/>
      <w:bookmarkEnd w:id="0"/>
      <w:r w:rsidR="00C75480" w:rsidRPr="00D20A98">
        <w:rPr>
          <w:rFonts w:ascii="Arial" w:hAnsi="Arial" w:cs="Arial"/>
          <w:sz w:val="22"/>
          <w:szCs w:val="22"/>
        </w:rPr>
        <w:t>contudo, de acordo com o artigo 164 da Lei nº 8.112/90 e seu § 1º, foi declarado à Revel, por termo</w:t>
      </w:r>
      <w:r w:rsidR="00D20A98">
        <w:rPr>
          <w:rFonts w:ascii="Arial" w:hAnsi="Arial" w:cs="Arial"/>
          <w:sz w:val="22"/>
          <w:szCs w:val="22"/>
        </w:rPr>
        <w:t xml:space="preserve"> (doc. SEI </w:t>
      </w:r>
      <w:r w:rsidR="00D20A98" w:rsidRPr="00D20A98">
        <w:rPr>
          <w:rFonts w:ascii="Arial" w:hAnsi="Arial" w:cs="Arial"/>
          <w:color w:val="FF0000"/>
          <w:sz w:val="22"/>
          <w:szCs w:val="22"/>
        </w:rPr>
        <w:t>XXXXXX</w:t>
      </w:r>
      <w:r w:rsidR="00D20A98">
        <w:rPr>
          <w:rFonts w:ascii="Arial" w:hAnsi="Arial" w:cs="Arial"/>
          <w:sz w:val="22"/>
          <w:szCs w:val="22"/>
        </w:rPr>
        <w:t>)</w:t>
      </w:r>
      <w:r w:rsidR="00C75480" w:rsidRPr="00D20A98">
        <w:rPr>
          <w:rFonts w:ascii="Arial" w:hAnsi="Arial" w:cs="Arial"/>
          <w:sz w:val="22"/>
          <w:szCs w:val="22"/>
        </w:rPr>
        <w:t>, considerando que</w:t>
      </w:r>
      <w:r w:rsidR="00AB59B0" w:rsidRPr="00D20A98">
        <w:rPr>
          <w:rFonts w:ascii="Arial" w:hAnsi="Arial" w:cs="Arial"/>
          <w:sz w:val="22"/>
          <w:szCs w:val="22"/>
        </w:rPr>
        <w:t xml:space="preserve"> o acusado</w:t>
      </w:r>
      <w:r w:rsidR="00C75480" w:rsidRPr="00D20A98">
        <w:rPr>
          <w:rFonts w:ascii="Arial" w:hAnsi="Arial" w:cs="Arial"/>
          <w:sz w:val="22"/>
          <w:szCs w:val="22"/>
        </w:rPr>
        <w:t xml:space="preserve"> não apresentou defesa no prazo legal.</w:t>
      </w:r>
    </w:p>
    <w:p w:rsidR="00896E7E" w:rsidRPr="00125702" w:rsidRDefault="00AA1591" w:rsidP="00082736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Respeitosamente,</w:t>
      </w:r>
    </w:p>
    <w:p w:rsidR="000E788C" w:rsidRPr="006D79C6" w:rsidRDefault="000E788C" w:rsidP="004546CE">
      <w:pPr>
        <w:rPr>
          <w:rFonts w:ascii="Arial" w:hAnsi="Arial" w:cs="Arial"/>
          <w:sz w:val="20"/>
          <w:szCs w:val="22"/>
        </w:rPr>
      </w:pPr>
    </w:p>
    <w:p w:rsidR="000E5753" w:rsidRPr="006D79C6" w:rsidRDefault="000E5753" w:rsidP="004546CE">
      <w:pPr>
        <w:rPr>
          <w:rFonts w:ascii="Arial" w:hAnsi="Arial" w:cs="Arial"/>
          <w:sz w:val="20"/>
          <w:szCs w:val="22"/>
        </w:rPr>
      </w:pPr>
    </w:p>
    <w:p w:rsidR="000E788C" w:rsidRPr="006D79C6" w:rsidRDefault="000E788C" w:rsidP="000E788C">
      <w:pPr>
        <w:jc w:val="both"/>
        <w:rPr>
          <w:rFonts w:ascii="Arial" w:hAnsi="Arial" w:cs="Arial"/>
          <w:sz w:val="20"/>
          <w:szCs w:val="22"/>
        </w:rPr>
      </w:pPr>
    </w:p>
    <w:p w:rsidR="00CE7976" w:rsidRPr="00615007" w:rsidRDefault="00CE7976" w:rsidP="00CE79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CE7976" w:rsidRPr="002A11FB" w:rsidRDefault="005B1005" w:rsidP="00CE7976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0E788C" w:rsidRPr="00A662A2" w:rsidRDefault="00CE7976" w:rsidP="00A662A2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sectPr w:rsidR="000E788C" w:rsidRPr="00A662A2" w:rsidSect="008A76B2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43" w:rsidRDefault="00647F43">
      <w:r>
        <w:separator/>
      </w:r>
    </w:p>
  </w:endnote>
  <w:endnote w:type="continuationSeparator" w:id="0">
    <w:p w:rsidR="00647F43" w:rsidRDefault="006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15" w:rsidRDefault="00745F15" w:rsidP="00745F15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745F15" w:rsidRDefault="00745F15" w:rsidP="00745F15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745F15" w:rsidRDefault="00745F15" w:rsidP="00745F15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43" w:rsidRDefault="00647F43">
      <w:r>
        <w:separator/>
      </w:r>
    </w:p>
  </w:footnote>
  <w:footnote w:type="continuationSeparator" w:id="0">
    <w:p w:rsidR="00647F43" w:rsidRDefault="0064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94" w:rsidRDefault="005B1005" w:rsidP="005E2B94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B94" w:rsidRDefault="005E2B94" w:rsidP="005E2B94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5E2B94" w:rsidRDefault="005E2B94" w:rsidP="005E2B94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5E2B94" w:rsidRDefault="005E2B94" w:rsidP="005E2B94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D20A98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D20A98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D20A98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00A47"/>
    <w:rsid w:val="0001305F"/>
    <w:rsid w:val="00033298"/>
    <w:rsid w:val="000515A3"/>
    <w:rsid w:val="00053F62"/>
    <w:rsid w:val="00082736"/>
    <w:rsid w:val="00087DE3"/>
    <w:rsid w:val="00090506"/>
    <w:rsid w:val="000B73D3"/>
    <w:rsid w:val="000E5753"/>
    <w:rsid w:val="000E766F"/>
    <w:rsid w:val="000E788C"/>
    <w:rsid w:val="000E7A19"/>
    <w:rsid w:val="0011560D"/>
    <w:rsid w:val="00125702"/>
    <w:rsid w:val="00173C0B"/>
    <w:rsid w:val="00182E18"/>
    <w:rsid w:val="00191078"/>
    <w:rsid w:val="001C000B"/>
    <w:rsid w:val="001E740D"/>
    <w:rsid w:val="001F038A"/>
    <w:rsid w:val="002037B2"/>
    <w:rsid w:val="00223EB1"/>
    <w:rsid w:val="0022611D"/>
    <w:rsid w:val="00233596"/>
    <w:rsid w:val="002357B3"/>
    <w:rsid w:val="002445B9"/>
    <w:rsid w:val="00265494"/>
    <w:rsid w:val="00297003"/>
    <w:rsid w:val="002A11FB"/>
    <w:rsid w:val="002B6A19"/>
    <w:rsid w:val="002B6AF6"/>
    <w:rsid w:val="002C67BF"/>
    <w:rsid w:val="002E4CE4"/>
    <w:rsid w:val="00331F73"/>
    <w:rsid w:val="00370B69"/>
    <w:rsid w:val="00385028"/>
    <w:rsid w:val="003906B5"/>
    <w:rsid w:val="003D6571"/>
    <w:rsid w:val="003E7CFB"/>
    <w:rsid w:val="003F0317"/>
    <w:rsid w:val="00412342"/>
    <w:rsid w:val="0042369C"/>
    <w:rsid w:val="004274D5"/>
    <w:rsid w:val="004331F2"/>
    <w:rsid w:val="00434784"/>
    <w:rsid w:val="00450243"/>
    <w:rsid w:val="004546CE"/>
    <w:rsid w:val="00455970"/>
    <w:rsid w:val="00465D4A"/>
    <w:rsid w:val="0048786B"/>
    <w:rsid w:val="004A35E2"/>
    <w:rsid w:val="004B282C"/>
    <w:rsid w:val="004B620D"/>
    <w:rsid w:val="004C46C4"/>
    <w:rsid w:val="004C70EB"/>
    <w:rsid w:val="004F1B1D"/>
    <w:rsid w:val="0050621F"/>
    <w:rsid w:val="00534EE9"/>
    <w:rsid w:val="0054421E"/>
    <w:rsid w:val="0056627D"/>
    <w:rsid w:val="00571756"/>
    <w:rsid w:val="005A0B90"/>
    <w:rsid w:val="005B1005"/>
    <w:rsid w:val="005E2B94"/>
    <w:rsid w:val="005F0E62"/>
    <w:rsid w:val="00615007"/>
    <w:rsid w:val="00626775"/>
    <w:rsid w:val="00633421"/>
    <w:rsid w:val="0063383D"/>
    <w:rsid w:val="00647F43"/>
    <w:rsid w:val="006575A6"/>
    <w:rsid w:val="00660454"/>
    <w:rsid w:val="006A7CA5"/>
    <w:rsid w:val="006B3367"/>
    <w:rsid w:val="006D34C1"/>
    <w:rsid w:val="006D6AF6"/>
    <w:rsid w:val="006D79C6"/>
    <w:rsid w:val="0071698E"/>
    <w:rsid w:val="007224BB"/>
    <w:rsid w:val="00723BCD"/>
    <w:rsid w:val="00745F15"/>
    <w:rsid w:val="00790EE3"/>
    <w:rsid w:val="007932AB"/>
    <w:rsid w:val="007A2797"/>
    <w:rsid w:val="007F5D52"/>
    <w:rsid w:val="00801140"/>
    <w:rsid w:val="00807021"/>
    <w:rsid w:val="00820460"/>
    <w:rsid w:val="00882D88"/>
    <w:rsid w:val="00896E7E"/>
    <w:rsid w:val="008A365D"/>
    <w:rsid w:val="008A5E9A"/>
    <w:rsid w:val="008A76B2"/>
    <w:rsid w:val="008B45C4"/>
    <w:rsid w:val="008D4E35"/>
    <w:rsid w:val="008E0BB6"/>
    <w:rsid w:val="008F1E7D"/>
    <w:rsid w:val="008F466F"/>
    <w:rsid w:val="00903A3E"/>
    <w:rsid w:val="00915C1E"/>
    <w:rsid w:val="00933396"/>
    <w:rsid w:val="00935342"/>
    <w:rsid w:val="009427EA"/>
    <w:rsid w:val="00946E1B"/>
    <w:rsid w:val="00976861"/>
    <w:rsid w:val="0098124A"/>
    <w:rsid w:val="00984A76"/>
    <w:rsid w:val="00993055"/>
    <w:rsid w:val="009B5A21"/>
    <w:rsid w:val="009D1A22"/>
    <w:rsid w:val="009D5375"/>
    <w:rsid w:val="009D70DE"/>
    <w:rsid w:val="009F1CC2"/>
    <w:rsid w:val="00A052BB"/>
    <w:rsid w:val="00A07CEC"/>
    <w:rsid w:val="00A112F6"/>
    <w:rsid w:val="00A16A2A"/>
    <w:rsid w:val="00A2637B"/>
    <w:rsid w:val="00A57091"/>
    <w:rsid w:val="00A651C4"/>
    <w:rsid w:val="00A662A2"/>
    <w:rsid w:val="00A66A6D"/>
    <w:rsid w:val="00A74395"/>
    <w:rsid w:val="00AA1591"/>
    <w:rsid w:val="00AB25C1"/>
    <w:rsid w:val="00AB34C4"/>
    <w:rsid w:val="00AB59B0"/>
    <w:rsid w:val="00AC3C93"/>
    <w:rsid w:val="00B36C4C"/>
    <w:rsid w:val="00B45B8E"/>
    <w:rsid w:val="00B64F5E"/>
    <w:rsid w:val="00B727E2"/>
    <w:rsid w:val="00B83E13"/>
    <w:rsid w:val="00B93579"/>
    <w:rsid w:val="00BA3DFE"/>
    <w:rsid w:val="00BF1CA0"/>
    <w:rsid w:val="00C034C9"/>
    <w:rsid w:val="00C04AC9"/>
    <w:rsid w:val="00C06CC5"/>
    <w:rsid w:val="00C20DCF"/>
    <w:rsid w:val="00C238DD"/>
    <w:rsid w:val="00C34E93"/>
    <w:rsid w:val="00C42328"/>
    <w:rsid w:val="00C465C0"/>
    <w:rsid w:val="00C46BD2"/>
    <w:rsid w:val="00C47A0C"/>
    <w:rsid w:val="00C6420A"/>
    <w:rsid w:val="00C75480"/>
    <w:rsid w:val="00C879E1"/>
    <w:rsid w:val="00CD5C67"/>
    <w:rsid w:val="00CE7976"/>
    <w:rsid w:val="00D20A98"/>
    <w:rsid w:val="00D21DAB"/>
    <w:rsid w:val="00D26FC8"/>
    <w:rsid w:val="00D41535"/>
    <w:rsid w:val="00D46426"/>
    <w:rsid w:val="00D50026"/>
    <w:rsid w:val="00D6416A"/>
    <w:rsid w:val="00D87234"/>
    <w:rsid w:val="00DB4AB2"/>
    <w:rsid w:val="00DB75A5"/>
    <w:rsid w:val="00DB7D7B"/>
    <w:rsid w:val="00DC1415"/>
    <w:rsid w:val="00DC2D63"/>
    <w:rsid w:val="00DD6FA0"/>
    <w:rsid w:val="00DE290F"/>
    <w:rsid w:val="00DE2AF1"/>
    <w:rsid w:val="00DE422A"/>
    <w:rsid w:val="00DE7A8D"/>
    <w:rsid w:val="00E04A77"/>
    <w:rsid w:val="00E27A3F"/>
    <w:rsid w:val="00E307DD"/>
    <w:rsid w:val="00E33A5D"/>
    <w:rsid w:val="00E407BD"/>
    <w:rsid w:val="00E9313F"/>
    <w:rsid w:val="00EC577A"/>
    <w:rsid w:val="00EF3813"/>
    <w:rsid w:val="00EF6C65"/>
    <w:rsid w:val="00F17111"/>
    <w:rsid w:val="00F40520"/>
    <w:rsid w:val="00F932D6"/>
    <w:rsid w:val="00FB45FE"/>
    <w:rsid w:val="00FD5153"/>
    <w:rsid w:val="00FE5C2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7EB31AC-76AD-4C29-B3EC-5391432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903A3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EF6C65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CDPA UFG</cp:lastModifiedBy>
  <cp:revision>2</cp:revision>
  <cp:lastPrinted>2009-05-18T18:54:00Z</cp:lastPrinted>
  <dcterms:created xsi:type="dcterms:W3CDTF">2020-03-10T12:18:00Z</dcterms:created>
  <dcterms:modified xsi:type="dcterms:W3CDTF">2020-03-10T12:18:00Z</dcterms:modified>
</cp:coreProperties>
</file>