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60" w:rsidRDefault="00FB2791">
      <w:pPr>
        <w:spacing w:before="53"/>
        <w:ind w:left="526" w:right="538"/>
        <w:jc w:val="center"/>
        <w:rPr>
          <w:sz w:val="16"/>
          <w:szCs w:val="16"/>
        </w:rPr>
      </w:pPr>
      <w:r>
        <w:t>MINISTÉRIO DA EDUCAÇÃO</w:t>
      </w:r>
      <w:r>
        <w:rPr>
          <w:noProof/>
          <w:lang w:val="pt-B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5127625</wp:posOffset>
            </wp:positionH>
            <wp:positionV relativeFrom="paragraph">
              <wp:posOffset>38735</wp:posOffset>
            </wp:positionV>
            <wp:extent cx="509270" cy="76835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76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64135</wp:posOffset>
            </wp:positionH>
            <wp:positionV relativeFrom="paragraph">
              <wp:posOffset>34290</wp:posOffset>
            </wp:positionV>
            <wp:extent cx="803275" cy="795655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36A60" w:rsidRDefault="00FB2791">
      <w:pPr>
        <w:pBdr>
          <w:top w:val="nil"/>
          <w:left w:val="nil"/>
          <w:bottom w:val="nil"/>
          <w:right w:val="nil"/>
          <w:between w:val="nil"/>
        </w:pBdr>
        <w:spacing w:before="28"/>
        <w:ind w:left="525" w:right="538"/>
        <w:jc w:val="center"/>
        <w:rPr>
          <w:color w:val="000000"/>
        </w:rPr>
      </w:pPr>
      <w:r>
        <w:rPr>
          <w:color w:val="000000"/>
        </w:rPr>
        <w:t>UNIVERSIDADE FEDERAL DE GOIÁS</w:t>
      </w:r>
    </w:p>
    <w:p w:rsidR="00B36A60" w:rsidRDefault="00FB2791">
      <w:pPr>
        <w:spacing w:before="44"/>
        <w:ind w:left="526" w:right="538"/>
        <w:jc w:val="center"/>
      </w:pPr>
      <w:r>
        <w:rPr>
          <w:b/>
          <w:sz w:val="24"/>
          <w:szCs w:val="24"/>
        </w:rPr>
        <w:t>Programa de Mestrado e Doutorado Acadêmico para Inovação</w:t>
      </w:r>
    </w:p>
    <w:p w:rsidR="00B36A60" w:rsidRDefault="00FB2791">
      <w:pPr>
        <w:spacing w:before="44"/>
        <w:ind w:left="526" w:right="538"/>
        <w:jc w:val="center"/>
      </w:pPr>
      <w:r>
        <w:rPr>
          <w:b/>
          <w:sz w:val="24"/>
          <w:szCs w:val="24"/>
        </w:rPr>
        <w:t>MAI/DAI-UFG</w:t>
      </w:r>
    </w:p>
    <w:p w:rsidR="00B36A60" w:rsidRDefault="00B36A60">
      <w:pPr>
        <w:spacing w:before="7"/>
        <w:rPr>
          <w:b/>
          <w:sz w:val="20"/>
          <w:szCs w:val="20"/>
        </w:rPr>
      </w:pPr>
    </w:p>
    <w:p w:rsidR="00B36A60" w:rsidRDefault="00FB2791">
      <w:pPr>
        <w:spacing w:before="1"/>
        <w:ind w:left="524" w:right="53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Pró-Reitoria de Pós-Graduação</w:t>
      </w:r>
    </w:p>
    <w:p w:rsidR="00B36A60" w:rsidRDefault="00FB2791">
      <w:pPr>
        <w:spacing w:before="32" w:line="276" w:lineRule="auto"/>
        <w:ind w:left="2020" w:right="2035" w:hanging="4"/>
        <w:jc w:val="center"/>
      </w:pPr>
      <w:r>
        <w:rPr>
          <w:b/>
          <w:sz w:val="18"/>
          <w:szCs w:val="18"/>
        </w:rPr>
        <w:t xml:space="preserve">Avenida Esperança, s/n, Campus Samambaia - Prédio da Reitoria CEP-74690-900 - Goiânia - GO – Brasil </w:t>
      </w:r>
    </w:p>
    <w:p w:rsidR="00B36A60" w:rsidRDefault="00FB2791">
      <w:pPr>
        <w:spacing w:before="32" w:line="276" w:lineRule="auto"/>
        <w:ind w:left="2020" w:right="2035" w:hanging="4"/>
        <w:jc w:val="center"/>
      </w:pPr>
      <w:hyperlink r:id="rId7">
        <w:r>
          <w:rPr>
            <w:b/>
            <w:sz w:val="18"/>
            <w:szCs w:val="18"/>
          </w:rPr>
          <w:t xml:space="preserve">prpg@ufg.br </w:t>
        </w:r>
      </w:hyperlink>
      <w:r>
        <w:rPr>
          <w:b/>
          <w:sz w:val="18"/>
          <w:szCs w:val="18"/>
        </w:rPr>
        <w:t>(62) 3521-1163</w:t>
      </w:r>
    </w:p>
    <w:p w:rsidR="00B36A60" w:rsidRDefault="00B36A60">
      <w:pPr>
        <w:rPr>
          <w:b/>
          <w:sz w:val="18"/>
          <w:szCs w:val="18"/>
        </w:rPr>
      </w:pPr>
    </w:p>
    <w:p w:rsidR="00B36A60" w:rsidRDefault="00B36A60">
      <w:pPr>
        <w:rPr>
          <w:b/>
          <w:sz w:val="18"/>
          <w:szCs w:val="18"/>
        </w:rPr>
      </w:pPr>
    </w:p>
    <w:p w:rsidR="00B36A60" w:rsidRDefault="00FB2791">
      <w:pPr>
        <w:spacing w:before="136"/>
        <w:ind w:left="1868" w:right="188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ORIENTAÇÕES PARA O PREENCHIMENTO DO FORMULÁRIO DE CURRÍCULO PADRONIZADO</w:t>
      </w:r>
    </w:p>
    <w:p w:rsidR="00B36A60" w:rsidRDefault="00B36A60">
      <w:pPr>
        <w:rPr>
          <w:b/>
          <w:sz w:val="20"/>
          <w:szCs w:val="20"/>
        </w:rPr>
      </w:pPr>
    </w:p>
    <w:p w:rsidR="00B36A60" w:rsidRDefault="00B36A60">
      <w:pPr>
        <w:spacing w:before="3"/>
        <w:rPr>
          <w:b/>
          <w:sz w:val="16"/>
          <w:szCs w:val="16"/>
        </w:rPr>
      </w:pPr>
    </w:p>
    <w:p w:rsidR="00B36A60" w:rsidRDefault="00FB27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01" w:line="360" w:lineRule="auto"/>
        <w:ind w:left="461" w:right="11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 objetivo deste Formulário de Currículo Padronizado (FCP) é </w:t>
      </w:r>
      <w:r>
        <w:rPr>
          <w:rFonts w:ascii="Cambria" w:eastAsia="Cambria" w:hAnsi="Cambria" w:cs="Cambria"/>
          <w:b/>
          <w:color w:val="000000"/>
        </w:rPr>
        <w:t xml:space="preserve">organizar as informações do candidato, </w:t>
      </w:r>
      <w:r>
        <w:rPr>
          <w:rFonts w:ascii="Cambria" w:eastAsia="Cambria" w:hAnsi="Cambria" w:cs="Cambria"/>
          <w:color w:val="000000"/>
        </w:rPr>
        <w:t xml:space="preserve">de modo a </w:t>
      </w:r>
      <w:r>
        <w:rPr>
          <w:rFonts w:ascii="Cambria" w:eastAsia="Cambria" w:hAnsi="Cambria" w:cs="Cambria"/>
          <w:b/>
          <w:color w:val="000000"/>
        </w:rPr>
        <w:t xml:space="preserve">facilitar a sua pontuação </w:t>
      </w:r>
      <w:r>
        <w:rPr>
          <w:rFonts w:ascii="Cambria" w:eastAsia="Cambria" w:hAnsi="Cambria" w:cs="Cambria"/>
          <w:color w:val="000000"/>
        </w:rPr>
        <w:t xml:space="preserve">tanto pela comissão de seleção quanto pelo candidato. Desse modo, </w:t>
      </w:r>
      <w:r>
        <w:rPr>
          <w:rFonts w:ascii="Cambria" w:eastAsia="Cambria" w:hAnsi="Cambria" w:cs="Cambria"/>
          <w:b/>
          <w:color w:val="000000"/>
        </w:rPr>
        <w:t xml:space="preserve">não serão aceitos </w:t>
      </w:r>
      <w:r>
        <w:rPr>
          <w:rFonts w:ascii="Cambria" w:eastAsia="Cambria" w:hAnsi="Cambria" w:cs="Cambria"/>
          <w:color w:val="000000"/>
        </w:rPr>
        <w:t>currículos redigidos em outro modelo.</w:t>
      </w:r>
    </w:p>
    <w:p w:rsidR="00B36A60" w:rsidRDefault="00FB27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 w:line="360" w:lineRule="auto"/>
        <w:ind w:left="461" w:right="11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 FCP e os respectivos documentos comprobatórios do mesmo deverão ser enviados por meio do formulário eletrô</w:t>
      </w:r>
      <w:r>
        <w:rPr>
          <w:rFonts w:ascii="Cambria" w:eastAsia="Cambria" w:hAnsi="Cambria" w:cs="Cambria"/>
          <w:color w:val="000000"/>
        </w:rPr>
        <w:t>nico (</w:t>
      </w:r>
      <w:hyperlink r:id="rId8">
        <w:r>
          <w:rPr>
            <w:rFonts w:ascii="Cambria" w:eastAsia="Cambria" w:hAnsi="Cambria" w:cs="Cambria"/>
            <w:color w:val="000080"/>
            <w:u w:val="single"/>
          </w:rPr>
          <w:t>https://forms.gle/H1nFfyr86zRui3Zr5</w:t>
        </w:r>
      </w:hyperlink>
      <w:r>
        <w:rPr>
          <w:rFonts w:ascii="Cambria" w:eastAsia="Cambria" w:hAnsi="Cambria" w:cs="Cambria"/>
          <w:color w:val="000000"/>
        </w:rPr>
        <w:t>)</w:t>
      </w:r>
      <w:hyperlink r:id="rId9">
        <w:r>
          <w:rPr>
            <w:rFonts w:ascii="Cambria" w:eastAsia="Cambria" w:hAnsi="Cambria" w:cs="Cambria"/>
            <w:color w:val="000000"/>
          </w:rPr>
          <w:t xml:space="preserve">, </w:t>
        </w:r>
      </w:hyperlink>
      <w:r>
        <w:rPr>
          <w:rFonts w:ascii="Cambria" w:eastAsia="Cambria" w:hAnsi="Cambria" w:cs="Cambria"/>
          <w:color w:val="000000"/>
        </w:rPr>
        <w:t>em arquivo único, no formato PDF, na ordem solicitada no item 5.2 do Edital.</w:t>
      </w:r>
    </w:p>
    <w:p w:rsidR="00B36A60" w:rsidRDefault="00FB27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 w:line="360" w:lineRule="auto"/>
        <w:ind w:left="461" w:right="11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Observar qual é o período de tempo das ati</w:t>
      </w:r>
      <w:r>
        <w:rPr>
          <w:rFonts w:ascii="Cambria" w:eastAsia="Cambria" w:hAnsi="Cambria" w:cs="Cambria"/>
          <w:color w:val="000000"/>
        </w:rPr>
        <w:t xml:space="preserve">vidades que serão pontuadas, pois a maioria dos itens </w:t>
      </w:r>
      <w:r>
        <w:rPr>
          <w:rFonts w:ascii="Cambria" w:eastAsia="Cambria" w:hAnsi="Cambria" w:cs="Cambria"/>
          <w:b/>
          <w:color w:val="000000"/>
        </w:rPr>
        <w:t xml:space="preserve">considerará </w:t>
      </w:r>
      <w:r>
        <w:rPr>
          <w:rFonts w:ascii="Cambria" w:eastAsia="Cambria" w:hAnsi="Cambria" w:cs="Cambria"/>
          <w:color w:val="000000"/>
        </w:rPr>
        <w:t xml:space="preserve">somente as atividades exercidas nos </w:t>
      </w:r>
      <w:r>
        <w:rPr>
          <w:rFonts w:ascii="Cambria" w:eastAsia="Cambria" w:hAnsi="Cambria" w:cs="Cambria"/>
          <w:b/>
          <w:color w:val="000000"/>
        </w:rPr>
        <w:t>últimos cinco anos: de 2015 a 2020</w:t>
      </w:r>
      <w:r>
        <w:rPr>
          <w:rFonts w:ascii="Cambria" w:eastAsia="Cambria" w:hAnsi="Cambria" w:cs="Cambria"/>
          <w:color w:val="000000"/>
        </w:rPr>
        <w:t>.</w:t>
      </w:r>
    </w:p>
    <w:p w:rsidR="00B36A60" w:rsidRDefault="00FB27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 w:line="360" w:lineRule="auto"/>
        <w:ind w:left="461" w:right="11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pontuação dos itens do FCP será considerada </w:t>
      </w:r>
      <w:r>
        <w:rPr>
          <w:rFonts w:ascii="Cambria" w:eastAsia="Cambria" w:hAnsi="Cambria" w:cs="Cambria"/>
          <w:b/>
          <w:color w:val="000000"/>
        </w:rPr>
        <w:t xml:space="preserve">integralmente </w:t>
      </w:r>
      <w:r>
        <w:rPr>
          <w:rFonts w:ascii="Cambria" w:eastAsia="Cambria" w:hAnsi="Cambria" w:cs="Cambria"/>
          <w:color w:val="000000"/>
        </w:rPr>
        <w:t xml:space="preserve">quando as atividades desenvolvidas forem nas </w:t>
      </w:r>
      <w:r>
        <w:rPr>
          <w:rFonts w:ascii="Cambria" w:eastAsia="Cambria" w:hAnsi="Cambria" w:cs="Cambria"/>
          <w:b/>
          <w:color w:val="000000"/>
        </w:rPr>
        <w:t>áreas de concentração indicadas no Quadro 1 do Edital de Seleção</w:t>
      </w:r>
      <w:r>
        <w:rPr>
          <w:rFonts w:ascii="Cambria" w:eastAsia="Cambria" w:hAnsi="Cambria" w:cs="Cambria"/>
          <w:color w:val="000000"/>
        </w:rPr>
        <w:t xml:space="preserve">. Para efeito de pontuação de itens em </w:t>
      </w:r>
      <w:r>
        <w:rPr>
          <w:rFonts w:ascii="Cambria" w:eastAsia="Cambria" w:hAnsi="Cambria" w:cs="Cambria"/>
          <w:b/>
          <w:color w:val="000000"/>
        </w:rPr>
        <w:t xml:space="preserve">área correlata </w:t>
      </w:r>
      <w:r>
        <w:rPr>
          <w:rFonts w:ascii="Cambria" w:eastAsia="Cambria" w:hAnsi="Cambria" w:cs="Cambria"/>
          <w:color w:val="000000"/>
        </w:rPr>
        <w:t xml:space="preserve">serão consideradas todas as atividades desenvolvidas </w:t>
      </w:r>
      <w:r>
        <w:rPr>
          <w:rFonts w:ascii="Cambria" w:eastAsia="Cambria" w:hAnsi="Cambria" w:cs="Cambria"/>
          <w:b/>
          <w:color w:val="000000"/>
        </w:rPr>
        <w:t>nas áreas afins</w:t>
      </w:r>
      <w:r>
        <w:rPr>
          <w:rFonts w:ascii="Cambria" w:eastAsia="Cambria" w:hAnsi="Cambria" w:cs="Cambria"/>
          <w:color w:val="000000"/>
        </w:rPr>
        <w:t>.</w:t>
      </w:r>
    </w:p>
    <w:p w:rsidR="00B36A60" w:rsidRDefault="00FB27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 w:line="360" w:lineRule="auto"/>
        <w:ind w:left="461" w:right="111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 </w:t>
      </w:r>
      <w:r>
        <w:rPr>
          <w:rFonts w:ascii="Cambria" w:eastAsia="Cambria" w:hAnsi="Cambria" w:cs="Cambria"/>
          <w:b/>
          <w:color w:val="000000"/>
        </w:rPr>
        <w:t xml:space="preserve">preenchimento </w:t>
      </w:r>
      <w:r>
        <w:rPr>
          <w:rFonts w:ascii="Cambria" w:eastAsia="Cambria" w:hAnsi="Cambria" w:cs="Cambria"/>
          <w:color w:val="000000"/>
        </w:rPr>
        <w:t xml:space="preserve">do FCP deve ser feito apenas nos </w:t>
      </w:r>
      <w:r>
        <w:rPr>
          <w:rFonts w:ascii="Cambria" w:eastAsia="Cambria" w:hAnsi="Cambria" w:cs="Cambria"/>
          <w:b/>
          <w:color w:val="000000"/>
        </w:rPr>
        <w:t>campos da tabela co</w:t>
      </w:r>
      <w:r>
        <w:rPr>
          <w:rFonts w:ascii="Cambria" w:eastAsia="Cambria" w:hAnsi="Cambria" w:cs="Cambria"/>
          <w:b/>
          <w:color w:val="000000"/>
        </w:rPr>
        <w:t>m fundo branco</w:t>
      </w:r>
      <w:r>
        <w:rPr>
          <w:rFonts w:ascii="Cambria" w:eastAsia="Cambria" w:hAnsi="Cambria" w:cs="Cambria"/>
          <w:color w:val="000000"/>
        </w:rPr>
        <w:t xml:space="preserve">. Os campos de preenchimento da pontuação (em fundo azul) são de </w:t>
      </w:r>
      <w:r>
        <w:rPr>
          <w:rFonts w:ascii="Cambria" w:eastAsia="Cambria" w:hAnsi="Cambria" w:cs="Cambria"/>
          <w:b/>
          <w:color w:val="000000"/>
        </w:rPr>
        <w:t>uso exclusivo da Comissão de Seleção</w:t>
      </w:r>
      <w:r>
        <w:rPr>
          <w:rFonts w:ascii="Cambria" w:eastAsia="Cambria" w:hAnsi="Cambria" w:cs="Cambria"/>
          <w:color w:val="000000"/>
        </w:rPr>
        <w:t xml:space="preserve">. Portanto, </w:t>
      </w:r>
      <w:r>
        <w:rPr>
          <w:rFonts w:ascii="Cambria" w:eastAsia="Cambria" w:hAnsi="Cambria" w:cs="Cambria"/>
          <w:b/>
          <w:color w:val="000000"/>
        </w:rPr>
        <w:t xml:space="preserve">não atribuir valor </w:t>
      </w:r>
      <w:r>
        <w:rPr>
          <w:rFonts w:ascii="Cambria" w:eastAsia="Cambria" w:hAnsi="Cambria" w:cs="Cambria"/>
          <w:b/>
        </w:rPr>
        <w:t>a estes</w:t>
      </w:r>
      <w:r>
        <w:rPr>
          <w:rFonts w:ascii="Cambria" w:eastAsia="Cambria" w:hAnsi="Cambria" w:cs="Cambria"/>
          <w:b/>
          <w:color w:val="000000"/>
        </w:rPr>
        <w:t xml:space="preserve"> campos.</w:t>
      </w:r>
    </w:p>
    <w:p w:rsidR="00B36A60" w:rsidRDefault="00FB27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1" w:line="360" w:lineRule="auto"/>
        <w:ind w:left="461" w:right="11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atividade profissional, bem como outras atividades (Ensino na graduação e pós- graduação, oferta de cursos, etc.) serão </w:t>
      </w:r>
      <w:r>
        <w:rPr>
          <w:rFonts w:ascii="Cambria" w:eastAsia="Cambria" w:hAnsi="Cambria" w:cs="Cambria"/>
          <w:b/>
          <w:color w:val="000000"/>
        </w:rPr>
        <w:t>pontuadas com base na carga horária</w:t>
      </w:r>
      <w:r>
        <w:rPr>
          <w:rFonts w:ascii="Cambria" w:eastAsia="Cambria" w:hAnsi="Cambria" w:cs="Cambria"/>
          <w:color w:val="000000"/>
        </w:rPr>
        <w:t xml:space="preserve">. Assim, os documentos comprobatórios deverão conter a carga horária referente à atividade, </w:t>
      </w:r>
      <w:r>
        <w:rPr>
          <w:rFonts w:ascii="Cambria" w:eastAsia="Cambria" w:hAnsi="Cambria" w:cs="Cambria"/>
          <w:b/>
          <w:color w:val="000000"/>
        </w:rPr>
        <w:t>sob pen</w:t>
      </w:r>
      <w:r>
        <w:rPr>
          <w:rFonts w:ascii="Cambria" w:eastAsia="Cambria" w:hAnsi="Cambria" w:cs="Cambria"/>
          <w:b/>
          <w:color w:val="000000"/>
        </w:rPr>
        <w:t>a de não haver pontuação na ausência da mesma.</w:t>
      </w:r>
    </w:p>
    <w:p w:rsidR="00B36A60" w:rsidRDefault="00FB27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</w:t>
      </w:r>
      <w:r>
        <w:rPr>
          <w:rFonts w:ascii="Cambria" w:eastAsia="Cambria" w:hAnsi="Cambria" w:cs="Cambria"/>
          <w:b/>
          <w:color w:val="000000"/>
        </w:rPr>
        <w:t xml:space="preserve">produção científica </w:t>
      </w:r>
      <w:r>
        <w:rPr>
          <w:rFonts w:ascii="Cambria" w:eastAsia="Cambria" w:hAnsi="Cambria" w:cs="Cambria"/>
          <w:color w:val="000000"/>
        </w:rPr>
        <w:t>deverá ser apresentada conforme os exemplos a seguir:</w:t>
      </w: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/>
        <w:ind w:left="462" w:hanging="360"/>
        <w:rPr>
          <w:rFonts w:ascii="Cambria" w:eastAsia="Cambria" w:hAnsi="Cambria" w:cs="Cambria"/>
          <w:color w:val="00000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/>
        <w:ind w:left="462" w:hanging="360"/>
        <w:rPr>
          <w:rFonts w:ascii="Cambria" w:eastAsia="Cambria" w:hAnsi="Cambria" w:cs="Cambria"/>
          <w:color w:val="00000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/>
        <w:ind w:left="462" w:hanging="360"/>
        <w:rPr>
          <w:rFonts w:ascii="Cambria" w:eastAsia="Cambria" w:hAnsi="Cambria" w:cs="Cambria"/>
          <w:color w:val="000000"/>
        </w:rPr>
      </w:pPr>
    </w:p>
    <w:p w:rsidR="00B36A60" w:rsidRDefault="00FB2791">
      <w:pPr>
        <w:pStyle w:val="Ttulo1"/>
        <w:spacing w:before="0"/>
        <w:sectPr w:rsidR="00B36A60">
          <w:pgSz w:w="11906" w:h="16838"/>
          <w:pgMar w:top="1060" w:right="1300" w:bottom="280" w:left="1600" w:header="0" w:footer="0" w:gutter="0"/>
          <w:pgNumType w:start="1"/>
          <w:cols w:space="720"/>
        </w:sectPr>
      </w:pPr>
      <w:r>
        <w:t>Artigo científico</w:t>
      </w:r>
    </w:p>
    <w:p w:rsidR="00B36A60" w:rsidRDefault="00FB2791">
      <w:pPr>
        <w:pBdr>
          <w:top w:val="nil"/>
          <w:left w:val="nil"/>
          <w:bottom w:val="nil"/>
          <w:right w:val="nil"/>
          <w:between w:val="nil"/>
        </w:pBdr>
        <w:spacing w:before="74"/>
        <w:ind w:left="461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FERREIRA,  E.  A.;  PATERNIANI,  M.  E.  A.  G.  Z.;  SANTOS,  F.  M.  C.  Potencial  de híbridos</w:t>
      </w:r>
    </w:p>
    <w:p w:rsidR="00B36A60" w:rsidRDefault="00FB2791">
      <w:pPr>
        <w:pBdr>
          <w:top w:val="nil"/>
          <w:left w:val="nil"/>
          <w:bottom w:val="nil"/>
          <w:right w:val="nil"/>
          <w:between w:val="nil"/>
        </w:pBdr>
        <w:spacing w:before="1" w:line="258" w:lineRule="auto"/>
        <w:ind w:left="461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comerciais  de  milho  para  obtenção  de  linhagens  em  programas  de  melhoramento.</w:t>
      </w:r>
    </w:p>
    <w:p w:rsidR="00B36A60" w:rsidRDefault="00FB2791">
      <w:pPr>
        <w:spacing w:line="258" w:lineRule="auto"/>
        <w:ind w:left="46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Pesquisa Agropecuária Tropical</w:t>
      </w:r>
      <w:r>
        <w:rPr>
          <w:rFonts w:ascii="Cambria" w:eastAsia="Cambria" w:hAnsi="Cambria" w:cs="Cambria"/>
        </w:rPr>
        <w:t>, v. 40, n. 3, p. 304-311, 2010.</w:t>
      </w:r>
    </w:p>
    <w:p w:rsidR="00B36A60" w:rsidRDefault="00FB2791">
      <w:pPr>
        <w:pStyle w:val="Ttulo1"/>
        <w:spacing w:before="201"/>
        <w:ind w:right="116"/>
        <w:jc w:val="both"/>
        <w:rPr>
          <w:u w:val="none"/>
        </w:rPr>
      </w:pPr>
      <w:r>
        <w:t>Artigo completo, resumo expandido e resumo simples publicados em anais de</w:t>
      </w:r>
      <w:r>
        <w:rPr>
          <w:u w:val="none"/>
        </w:rPr>
        <w:t xml:space="preserve"> </w:t>
      </w:r>
      <w:r>
        <w:t>congresso</w:t>
      </w:r>
    </w:p>
    <w:p w:rsidR="00B36A60" w:rsidRDefault="00FB2791">
      <w:pPr>
        <w:spacing w:before="199"/>
        <w:ind w:left="461" w:right="11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CHAVES, L. J.; MOURA, N. F. Recursos genéticos da Mangabeira no bioma Cerrado. In: I Simpósio Brasileiro sobre a cultura da Mangaba, 2003, Aracaju - SE. </w:t>
      </w:r>
      <w:r>
        <w:rPr>
          <w:rFonts w:ascii="Cambria" w:eastAsia="Cambria" w:hAnsi="Cambria" w:cs="Cambria"/>
          <w:b/>
        </w:rPr>
        <w:t>Anais do I Simpósio</w:t>
      </w:r>
      <w:r>
        <w:rPr>
          <w:rFonts w:ascii="Cambria" w:eastAsia="Cambria" w:hAnsi="Cambria" w:cs="Cambria"/>
          <w:b/>
        </w:rPr>
        <w:t xml:space="preserve"> Brasileiro sobre a cultura da Mangaba. </w:t>
      </w:r>
      <w:r>
        <w:rPr>
          <w:rFonts w:ascii="Cambria" w:eastAsia="Cambria" w:hAnsi="Cambria" w:cs="Cambria"/>
        </w:rPr>
        <w:t>Aracaju, Embrapa Tabuleiros Costeiros, 2003, v. 1, p. 1-10.</w:t>
      </w:r>
    </w:p>
    <w:p w:rsidR="00B36A60" w:rsidRDefault="00FB2791">
      <w:pPr>
        <w:pStyle w:val="Ttulo1"/>
        <w:rPr>
          <w:u w:val="none"/>
        </w:rPr>
      </w:pPr>
      <w:r>
        <w:t>Livro</w:t>
      </w:r>
    </w:p>
    <w:p w:rsidR="00B36A60" w:rsidRDefault="00FB2791">
      <w:pPr>
        <w:spacing w:before="198"/>
        <w:ind w:left="46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HARTL, D. L.; CLARK, A. G. </w:t>
      </w:r>
      <w:r>
        <w:rPr>
          <w:rFonts w:ascii="Cambria" w:eastAsia="Cambria" w:hAnsi="Cambria" w:cs="Cambria"/>
          <w:b/>
        </w:rPr>
        <w:t xml:space="preserve">Princípios de Genética de Populações. </w:t>
      </w:r>
      <w:r>
        <w:rPr>
          <w:rFonts w:ascii="Cambria" w:eastAsia="Cambria" w:hAnsi="Cambria" w:cs="Cambria"/>
        </w:rPr>
        <w:t>4ª ed. Porto Alegre: Artmed, 2010. 660p.</w:t>
      </w:r>
    </w:p>
    <w:p w:rsidR="00B36A60" w:rsidRDefault="00FB2791">
      <w:pPr>
        <w:pStyle w:val="Ttulo1"/>
        <w:rPr>
          <w:u w:val="none"/>
        </w:rPr>
      </w:pPr>
      <w:r>
        <w:t>Capítulo de Livro</w:t>
      </w:r>
    </w:p>
    <w:p w:rsidR="00B36A60" w:rsidRDefault="00FB2791">
      <w:pPr>
        <w:pBdr>
          <w:top w:val="nil"/>
          <w:left w:val="nil"/>
          <w:bottom w:val="nil"/>
          <w:right w:val="nil"/>
          <w:between w:val="nil"/>
        </w:pBdr>
        <w:spacing w:before="201" w:line="257" w:lineRule="auto"/>
        <w:ind w:left="461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BARBOSA NETO, J. F. Seleção assistida por marcadores moleculares. In: MILACH, S. C. K.</w:t>
      </w:r>
    </w:p>
    <w:p w:rsidR="00B36A60" w:rsidRDefault="00FB2791">
      <w:pPr>
        <w:spacing w:line="257" w:lineRule="auto"/>
        <w:ind w:left="46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Marcadores moleculares em plantas. </w:t>
      </w:r>
      <w:r>
        <w:rPr>
          <w:rFonts w:ascii="Cambria" w:eastAsia="Cambria" w:hAnsi="Cambria" w:cs="Cambria"/>
        </w:rPr>
        <w:t>Porto Alegre: UFRGS, 1998. p. 75-80.</w:t>
      </w:r>
    </w:p>
    <w:p w:rsidR="00B36A60" w:rsidRDefault="00FB2791">
      <w:pPr>
        <w:pStyle w:val="Ttulo1"/>
        <w:spacing w:before="200"/>
        <w:rPr>
          <w:u w:val="none"/>
        </w:rPr>
      </w:pPr>
      <w:r>
        <w:t>Artigo publicado em revista ou jornal de divulgação</w:t>
      </w:r>
    </w:p>
    <w:p w:rsidR="00B36A60" w:rsidRDefault="00FB2791">
      <w:pPr>
        <w:pBdr>
          <w:top w:val="nil"/>
          <w:left w:val="nil"/>
          <w:bottom w:val="nil"/>
          <w:right w:val="nil"/>
          <w:between w:val="nil"/>
        </w:pBdr>
        <w:spacing w:before="201"/>
        <w:ind w:left="461" w:right="105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TORRES, R. A. A. O cultivo da muda do pequizeiro. </w:t>
      </w:r>
      <w:r>
        <w:rPr>
          <w:rFonts w:ascii="Cambria" w:eastAsia="Cambria" w:hAnsi="Cambria" w:cs="Cambria"/>
          <w:b/>
          <w:color w:val="000000"/>
        </w:rPr>
        <w:t>Revista Globo Rural</w:t>
      </w:r>
      <w:r>
        <w:rPr>
          <w:rFonts w:ascii="Cambria" w:eastAsia="Cambria" w:hAnsi="Cambria" w:cs="Cambria"/>
          <w:color w:val="000000"/>
        </w:rPr>
        <w:t>, São Paulo, v. 196, p. 20-20, 01 fev. 2002.</w:t>
      </w: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6"/>
          <w:szCs w:val="26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6"/>
          <w:szCs w:val="26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6"/>
          <w:szCs w:val="26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6"/>
          <w:szCs w:val="26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6"/>
          <w:szCs w:val="26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color w:val="000000"/>
          <w:sz w:val="37"/>
          <w:szCs w:val="37"/>
        </w:rPr>
      </w:pPr>
    </w:p>
    <w:p w:rsidR="00B36A60" w:rsidRDefault="00FB279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  <w:sectPr w:rsidR="00B36A60">
          <w:type w:val="continuous"/>
          <w:pgSz w:w="11906" w:h="16838"/>
          <w:pgMar w:top="1060" w:right="1300" w:bottom="280" w:left="1600" w:header="0" w:footer="0" w:gutter="0"/>
          <w:cols w:space="720"/>
        </w:sectPr>
      </w:pPr>
      <w:bookmarkStart w:id="0" w:name="_GoBack"/>
      <w:bookmarkEnd w:id="0"/>
      <w:r>
        <w:rPr>
          <w:rFonts w:ascii="Cambria" w:eastAsia="Cambria" w:hAnsi="Cambria" w:cs="Cambria"/>
          <w:color w:val="000000"/>
        </w:rPr>
        <w:br/>
      </w: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FB2791">
      <w:pPr>
        <w:spacing w:before="59"/>
        <w:ind w:left="4978" w:right="517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UNIVERSIDADE FEDERAL DE GOIÁS</w:t>
      </w:r>
    </w:p>
    <w:p w:rsidR="00B36A60" w:rsidRDefault="00FB2791">
      <w:pPr>
        <w:spacing w:before="1"/>
        <w:ind w:left="113" w:right="113"/>
        <w:jc w:val="center"/>
      </w:pPr>
      <w:r>
        <w:rPr>
          <w:b/>
          <w:sz w:val="20"/>
          <w:szCs w:val="20"/>
        </w:rPr>
        <w:t xml:space="preserve">Programa de Mestrado e Doutorado Acadêmico para Inovação – MAI/DAI-UFG </w:t>
      </w:r>
    </w:p>
    <w:p w:rsidR="00B36A60" w:rsidRDefault="00FB2791">
      <w:pPr>
        <w:spacing w:before="1"/>
        <w:ind w:left="113" w:right="113"/>
        <w:jc w:val="center"/>
      </w:pPr>
      <w:r>
        <w:rPr>
          <w:b/>
          <w:sz w:val="20"/>
          <w:szCs w:val="20"/>
        </w:rPr>
        <w:t>FORMULÁRIO DE CURRÍCULO PADRONIZADO</w:t>
      </w:r>
    </w:p>
    <w:p w:rsidR="00B36A60" w:rsidRDefault="00B36A60">
      <w:pPr>
        <w:spacing w:before="11"/>
        <w:rPr>
          <w:b/>
          <w:sz w:val="26"/>
          <w:szCs w:val="26"/>
        </w:rPr>
      </w:pPr>
    </w:p>
    <w:tbl>
      <w:tblPr>
        <w:tblStyle w:val="a"/>
        <w:tblW w:w="14731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281"/>
        <w:gridCol w:w="540"/>
        <w:gridCol w:w="463"/>
        <w:gridCol w:w="694"/>
        <w:gridCol w:w="681"/>
        <w:gridCol w:w="1727"/>
        <w:gridCol w:w="1131"/>
        <w:gridCol w:w="1001"/>
        <w:gridCol w:w="1361"/>
        <w:gridCol w:w="917"/>
        <w:gridCol w:w="951"/>
        <w:gridCol w:w="1247"/>
        <w:gridCol w:w="5"/>
        <w:gridCol w:w="692"/>
        <w:gridCol w:w="1059"/>
        <w:gridCol w:w="880"/>
      </w:tblGrid>
      <w:tr w:rsidR="00B36A60">
        <w:trPr>
          <w:trHeight w:val="381"/>
        </w:trPr>
        <w:tc>
          <w:tcPr>
            <w:tcW w:w="147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IDENTIFICAÇÃO DO CANDIDATO</w:t>
            </w:r>
          </w:p>
        </w:tc>
      </w:tr>
      <w:tr w:rsidR="00B36A60">
        <w:trPr>
          <w:trHeight w:val="378"/>
        </w:trPr>
        <w:tc>
          <w:tcPr>
            <w:tcW w:w="3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completo (sem abreviaturas):</w:t>
            </w:r>
          </w:p>
        </w:tc>
        <w:tc>
          <w:tcPr>
            <w:tcW w:w="10967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0"/>
              </w:tabs>
              <w:spacing w:before="54"/>
              <w:ind w:left="6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OPÇÃO:</w:t>
            </w:r>
            <w:r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  <w:u w:val="single"/>
              </w:rPr>
              <w:tab/>
            </w:r>
          </w:p>
        </w:tc>
      </w:tr>
      <w:tr w:rsidR="00B36A60">
        <w:trPr>
          <w:trHeight w:val="537"/>
        </w:trPr>
        <w:tc>
          <w:tcPr>
            <w:tcW w:w="147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TITULAÇÃO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(acrescentar registros se necessário)</w:t>
            </w:r>
          </w:p>
        </w:tc>
      </w:tr>
      <w:tr w:rsidR="00B36A60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143" w:right="51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GRADUAÇÃO</w:t>
            </w:r>
          </w:p>
        </w:tc>
      </w:tr>
      <w:tr w:rsidR="00B36A60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</w:p>
        </w:tc>
        <w:tc>
          <w:tcPr>
            <w:tcW w:w="6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44" w:right="14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1" w:right="156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9" w:right="1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4" w:right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3" w:right="9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143" w:right="51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MESTRADO</w:t>
            </w:r>
          </w:p>
        </w:tc>
      </w:tr>
      <w:tr w:rsidR="00B36A60">
        <w:trPr>
          <w:trHeight w:val="379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4" w:right="9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Título da dissertação:</w:t>
            </w:r>
          </w:p>
        </w:tc>
        <w:tc>
          <w:tcPr>
            <w:tcW w:w="123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1" w:right="156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9" w:right="1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4" w:right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0" w:right="9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489"/>
        </w:trPr>
        <w:tc>
          <w:tcPr>
            <w:tcW w:w="121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0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 área de concentração= 10,0; em área correlata: 5,0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53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5143" w:right="51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ESPECIALIZAÇÃO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143" w:right="512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(carga horária mínima de 360 horas)</w:t>
            </w:r>
          </w:p>
        </w:tc>
      </w:tr>
      <w:tr w:rsidR="00B36A60">
        <w:trPr>
          <w:trHeight w:val="3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</w:p>
        </w:tc>
        <w:tc>
          <w:tcPr>
            <w:tcW w:w="6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44" w:right="14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4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1" w:right="156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9" w:right="1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4" w:right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0" w:right="9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486"/>
        </w:trPr>
        <w:tc>
          <w:tcPr>
            <w:tcW w:w="121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8,0; em área correlata: 4,0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53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143" w:right="51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APERFEIÇOAMENTO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5142" w:right="5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(carga horária mínima de 180 horas)</w:t>
            </w:r>
          </w:p>
        </w:tc>
      </w:tr>
      <w:tr w:rsidR="00B36A60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</w:p>
        </w:tc>
        <w:tc>
          <w:tcPr>
            <w:tcW w:w="6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44" w:right="14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B36A60">
      <w:pPr>
        <w:spacing w:before="6" w:after="1"/>
        <w:rPr>
          <w:b/>
          <w:sz w:val="24"/>
          <w:szCs w:val="24"/>
        </w:rPr>
      </w:pPr>
    </w:p>
    <w:tbl>
      <w:tblPr>
        <w:tblStyle w:val="a0"/>
        <w:tblW w:w="14748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925"/>
        <w:gridCol w:w="1159"/>
        <w:gridCol w:w="2409"/>
        <w:gridCol w:w="1133"/>
        <w:gridCol w:w="1000"/>
        <w:gridCol w:w="2279"/>
        <w:gridCol w:w="953"/>
        <w:gridCol w:w="1248"/>
        <w:gridCol w:w="704"/>
        <w:gridCol w:w="1055"/>
        <w:gridCol w:w="883"/>
      </w:tblGrid>
      <w:tr w:rsidR="00B36A60">
        <w:trPr>
          <w:trHeight w:val="37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7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489"/>
        </w:trPr>
        <w:tc>
          <w:tcPr>
            <w:tcW w:w="12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4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 área de concentração= 3,0; em área correlata: 1,5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5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2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786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TITULAÇÃO ≤ 21 PONTOS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47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 =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rPr>
          <w:b/>
          <w:sz w:val="20"/>
          <w:szCs w:val="20"/>
        </w:rPr>
      </w:pPr>
    </w:p>
    <w:p w:rsidR="00B36A60" w:rsidRDefault="00B36A60">
      <w:pPr>
        <w:spacing w:before="11" w:after="1"/>
        <w:rPr>
          <w:b/>
          <w:sz w:val="15"/>
          <w:szCs w:val="15"/>
        </w:rPr>
      </w:pPr>
    </w:p>
    <w:tbl>
      <w:tblPr>
        <w:tblStyle w:val="a1"/>
        <w:tblW w:w="14700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306"/>
        <w:gridCol w:w="518"/>
        <w:gridCol w:w="1156"/>
        <w:gridCol w:w="2407"/>
        <w:gridCol w:w="1133"/>
        <w:gridCol w:w="997"/>
        <w:gridCol w:w="418"/>
        <w:gridCol w:w="921"/>
        <w:gridCol w:w="937"/>
        <w:gridCol w:w="951"/>
        <w:gridCol w:w="1251"/>
        <w:gridCol w:w="694"/>
        <w:gridCol w:w="1056"/>
        <w:gridCol w:w="855"/>
      </w:tblGrid>
      <w:tr w:rsidR="00B36A60">
        <w:trPr>
          <w:trHeight w:val="537"/>
        </w:trPr>
        <w:tc>
          <w:tcPr>
            <w:tcW w:w="147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5681" w:right="56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 PROFISSIONAL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5681" w:right="56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(acrescentar registros se necessário)</w:t>
            </w: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5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647" w:right="56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Ensino Superior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6" w:right="9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5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647" w:right="56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Ensino Superior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3" w:right="9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486"/>
        </w:trPr>
        <w:tc>
          <w:tcPr>
            <w:tcW w:w="12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Ensino Superior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0,5/30 h; em área correlata: 0,3/30 h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5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647" w:right="56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Ensino Médio ou Técnico</w:t>
            </w: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6" w:right="9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5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647" w:right="56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Ensino Médio ou Técnico</w:t>
            </w: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B36A60">
      <w:pPr>
        <w:spacing w:before="6" w:after="1"/>
        <w:rPr>
          <w:b/>
          <w:sz w:val="24"/>
          <w:szCs w:val="24"/>
        </w:rPr>
      </w:pPr>
    </w:p>
    <w:tbl>
      <w:tblPr>
        <w:tblStyle w:val="a2"/>
        <w:tblW w:w="14700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307"/>
        <w:gridCol w:w="518"/>
        <w:gridCol w:w="1155"/>
        <w:gridCol w:w="2409"/>
        <w:gridCol w:w="1133"/>
        <w:gridCol w:w="997"/>
        <w:gridCol w:w="419"/>
        <w:gridCol w:w="922"/>
        <w:gridCol w:w="935"/>
        <w:gridCol w:w="951"/>
        <w:gridCol w:w="1246"/>
        <w:gridCol w:w="6"/>
        <w:gridCol w:w="691"/>
        <w:gridCol w:w="1061"/>
        <w:gridCol w:w="850"/>
      </w:tblGrid>
      <w:tr w:rsidR="00B36A60">
        <w:trPr>
          <w:trHeight w:val="378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5" w:right="9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489"/>
        </w:trPr>
        <w:tc>
          <w:tcPr>
            <w:tcW w:w="12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Ensino Médio ou Técnico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0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0,3/30 h; em área correlata: 0,2/30 h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981" w:right="59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 Técnica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28" w:right="9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981" w:right="59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 Técnica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5" w:right="9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489"/>
        </w:trPr>
        <w:tc>
          <w:tcPr>
            <w:tcW w:w="12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Atividade Técnica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0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0,2/120 h; em área correlata: 0,1/120 h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9"/>
        </w:trPr>
        <w:tc>
          <w:tcPr>
            <w:tcW w:w="12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63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ATIVIDADE PROFISSIONAL ≤ 40 PONTOS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48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2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rPr>
          <w:b/>
          <w:sz w:val="20"/>
          <w:szCs w:val="20"/>
        </w:rPr>
      </w:pPr>
    </w:p>
    <w:p w:rsidR="00B36A60" w:rsidRDefault="00B36A60">
      <w:pPr>
        <w:spacing w:before="11" w:after="1"/>
        <w:rPr>
          <w:b/>
          <w:sz w:val="15"/>
          <w:szCs w:val="15"/>
        </w:rPr>
      </w:pPr>
    </w:p>
    <w:tbl>
      <w:tblPr>
        <w:tblStyle w:val="a3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57"/>
        <w:gridCol w:w="1556"/>
        <w:gridCol w:w="1053"/>
      </w:tblGrid>
      <w:tr w:rsidR="00B36A60">
        <w:trPr>
          <w:trHeight w:val="537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882" w:right="486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ESTÁGIOS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882" w:right="48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B36A60">
        <w:trPr>
          <w:trHeight w:val="381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882" w:right="48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Não-obrigatórios com até 100 horas</w:t>
            </w:r>
          </w:p>
        </w:tc>
      </w:tr>
      <w:tr w:rsidR="00B36A60">
        <w:trPr>
          <w:trHeight w:val="486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1,0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B36A60">
      <w:pPr>
        <w:spacing w:before="6" w:after="1"/>
        <w:rPr>
          <w:b/>
          <w:sz w:val="24"/>
          <w:szCs w:val="24"/>
        </w:rPr>
      </w:pPr>
    </w:p>
    <w:tbl>
      <w:tblPr>
        <w:tblStyle w:val="a4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57"/>
        <w:gridCol w:w="1556"/>
        <w:gridCol w:w="1053"/>
      </w:tblGrid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882" w:right="48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Não-obrigatórios com mais de 100 horas</w:t>
            </w:r>
          </w:p>
        </w:tc>
      </w:tr>
      <w:tr w:rsidR="00B36A60">
        <w:trPr>
          <w:trHeight w:val="486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4,0/500h; em área correlata: 2,0/500h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80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ESTÁGIOS ≤ 15 PONTOS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3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rPr>
          <w:b/>
          <w:sz w:val="20"/>
          <w:szCs w:val="20"/>
        </w:rPr>
      </w:pPr>
    </w:p>
    <w:p w:rsidR="00B36A60" w:rsidRDefault="00B36A60">
      <w:pPr>
        <w:spacing w:before="11" w:after="1"/>
        <w:rPr>
          <w:b/>
          <w:sz w:val="15"/>
          <w:szCs w:val="15"/>
        </w:rPr>
      </w:pPr>
    </w:p>
    <w:tbl>
      <w:tblPr>
        <w:tblStyle w:val="a5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7939"/>
        <w:gridCol w:w="350"/>
        <w:gridCol w:w="641"/>
        <w:gridCol w:w="367"/>
        <w:gridCol w:w="627"/>
        <w:gridCol w:w="423"/>
        <w:gridCol w:w="669"/>
        <w:gridCol w:w="1598"/>
        <w:gridCol w:w="1052"/>
      </w:tblGrid>
      <w:tr w:rsidR="00B36A60">
        <w:trPr>
          <w:trHeight w:val="537"/>
        </w:trPr>
        <w:tc>
          <w:tcPr>
            <w:tcW w:w="147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577" w:right="25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EVENTOS CIENTÍFICOS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577" w:right="25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B36A60">
        <w:trPr>
          <w:trHeight w:val="381"/>
        </w:trPr>
        <w:tc>
          <w:tcPr>
            <w:tcW w:w="147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577" w:right="25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Cursos com até 40 horas – </w:t>
            </w:r>
            <w:r>
              <w:rPr>
                <w:b/>
                <w:color w:val="000000"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B36A60">
        <w:trPr>
          <w:trHeight w:val="486"/>
        </w:trPr>
        <w:tc>
          <w:tcPr>
            <w:tcW w:w="147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 xml:space="preserve">|Apr </w:t>
            </w:r>
            <w:r>
              <w:rPr>
                <w:color w:val="FFFFFF"/>
                <w:sz w:val="20"/>
                <w:szCs w:val="20"/>
              </w:rPr>
              <w:t xml:space="preserve">- na área= 1,5; em área correlata: 1,0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>: - na área= 0,5; em área correlata: 0,25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35" w:right="13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5" w:right="13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5" w:right="13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5" w:right="13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577" w:right="25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Cursos com mais de 40 horas – </w:t>
            </w:r>
            <w:r>
              <w:rPr>
                <w:b/>
                <w:color w:val="000000"/>
                <w:sz w:val="20"/>
                <w:szCs w:val="20"/>
              </w:rPr>
              <w:t>Assinale a opção de tipo de participação (Organizador, Apresentador ou Ouvinte)</w:t>
            </w: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B36A60">
      <w:pPr>
        <w:spacing w:before="6" w:after="1"/>
        <w:rPr>
          <w:b/>
          <w:sz w:val="24"/>
          <w:szCs w:val="24"/>
        </w:rPr>
      </w:pPr>
    </w:p>
    <w:tbl>
      <w:tblPr>
        <w:tblStyle w:val="a6"/>
        <w:tblW w:w="14771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7934"/>
        <w:gridCol w:w="350"/>
        <w:gridCol w:w="641"/>
        <w:gridCol w:w="368"/>
        <w:gridCol w:w="627"/>
        <w:gridCol w:w="424"/>
        <w:gridCol w:w="209"/>
        <w:gridCol w:w="361"/>
        <w:gridCol w:w="100"/>
        <w:gridCol w:w="1603"/>
        <w:gridCol w:w="1053"/>
      </w:tblGrid>
      <w:tr w:rsidR="00B36A60">
        <w:trPr>
          <w:trHeight w:val="486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3,0; em área correlata: 2,0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>: - na área= 1,0; em área correlata: 0,5</w:t>
            </w:r>
          </w:p>
        </w:tc>
      </w:tr>
      <w:tr w:rsidR="00B36A60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769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CURSOS ≤ 10 PONTOS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77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4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81" w:right="24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Congresso, Simpósio, Encontro – </w:t>
            </w:r>
            <w:r>
              <w:rPr>
                <w:b/>
                <w:color w:val="000000"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B36A60">
        <w:trPr>
          <w:trHeight w:val="489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11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1,5; em área correlata: 1,0 </w:t>
            </w:r>
            <w:r>
              <w:rPr>
                <w:b/>
                <w:color w:val="FFFFFF"/>
                <w:sz w:val="20"/>
                <w:szCs w:val="20"/>
              </w:rPr>
              <w:t xml:space="preserve">| Ouv </w:t>
            </w:r>
            <w:r>
              <w:rPr>
                <w:color w:val="FFFFFF"/>
                <w:sz w:val="20"/>
                <w:szCs w:val="20"/>
              </w:rPr>
              <w:t>- na área= 0,5; em área correlata: 0,25</w:t>
            </w:r>
          </w:p>
        </w:tc>
      </w:tr>
      <w:tr w:rsidR="00B36A60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80" w:right="24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Palestras – </w:t>
            </w:r>
            <w:r>
              <w:rPr>
                <w:b/>
                <w:color w:val="000000"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B36A60">
        <w:trPr>
          <w:trHeight w:val="486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1,0; em área correlata: 0,75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0,75; em área correlata: 0,5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>Ouv: - na área= 0,5; em área correlata: 0,25</w:t>
            </w:r>
          </w:p>
        </w:tc>
      </w:tr>
      <w:tr w:rsidR="00B36A60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2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0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PARTICIPAÇÃO EM CONGRESSO, SIMPÓSIO, ENCONTRO, PALESTRAS ≤ 15 PONTOS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5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536"/>
        </w:trPr>
        <w:tc>
          <w:tcPr>
            <w:tcW w:w="14771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481" w:right="24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ATIVIDADES COMO BOLSISTA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481" w:right="247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registros se necessário)</w:t>
            </w:r>
          </w:p>
        </w:tc>
      </w:tr>
      <w:tr w:rsidR="00B36A60">
        <w:trPr>
          <w:trHeight w:val="378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81" w:right="247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Bolsista de Iniciação Científica (PIBIC e PIVIC)</w:t>
            </w: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B36A60">
      <w:pPr>
        <w:spacing w:before="6" w:after="1"/>
        <w:rPr>
          <w:b/>
          <w:sz w:val="24"/>
          <w:szCs w:val="24"/>
        </w:rPr>
      </w:pPr>
    </w:p>
    <w:tbl>
      <w:tblPr>
        <w:tblStyle w:val="a7"/>
        <w:tblW w:w="14778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321"/>
        <w:gridCol w:w="503"/>
        <w:gridCol w:w="224"/>
        <w:gridCol w:w="935"/>
        <w:gridCol w:w="2409"/>
        <w:gridCol w:w="1134"/>
        <w:gridCol w:w="999"/>
        <w:gridCol w:w="423"/>
        <w:gridCol w:w="1399"/>
        <w:gridCol w:w="461"/>
        <w:gridCol w:w="954"/>
        <w:gridCol w:w="1157"/>
        <w:gridCol w:w="90"/>
        <w:gridCol w:w="703"/>
        <w:gridCol w:w="840"/>
        <w:gridCol w:w="1126"/>
      </w:tblGrid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Projeto:</w:t>
            </w:r>
          </w:p>
        </w:tc>
        <w:tc>
          <w:tcPr>
            <w:tcW w:w="1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2" w:right="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0" w:right="155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1"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Projeto:</w:t>
            </w:r>
          </w:p>
        </w:tc>
        <w:tc>
          <w:tcPr>
            <w:tcW w:w="1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2" w:right="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0" w:right="155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1"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486"/>
        </w:trPr>
        <w:tc>
          <w:tcPr>
            <w:tcW w:w="121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10,0 (por ano); em área correlata: 5,0 (por ano)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3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194" w:right="519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Bolsista de Apoio Técnico e outras modalidades</w:t>
            </w: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Projeto:</w:t>
            </w:r>
          </w:p>
        </w:tc>
        <w:tc>
          <w:tcPr>
            <w:tcW w:w="1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2" w:right="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0" w:right="155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1"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Projeto:</w:t>
            </w:r>
          </w:p>
        </w:tc>
        <w:tc>
          <w:tcPr>
            <w:tcW w:w="1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2" w:right="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0" w:right="155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1"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489"/>
        </w:trPr>
        <w:tc>
          <w:tcPr>
            <w:tcW w:w="12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4,0 (por ano); em área correlata: 2,0 (por ano)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2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741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ATIVIDADES COMO BOLSISTA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3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6 =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rPr>
          <w:b/>
          <w:sz w:val="20"/>
          <w:szCs w:val="20"/>
        </w:rPr>
      </w:pPr>
    </w:p>
    <w:p w:rsidR="00B36A60" w:rsidRDefault="00B36A60">
      <w:pPr>
        <w:rPr>
          <w:b/>
          <w:sz w:val="16"/>
          <w:szCs w:val="16"/>
        </w:rPr>
      </w:pPr>
    </w:p>
    <w:tbl>
      <w:tblPr>
        <w:tblStyle w:val="a8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4767"/>
      </w:tblGrid>
      <w:tr w:rsidR="00B36A60">
        <w:trPr>
          <w:trHeight w:val="537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3761" w:right="37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PRODUÇÃO CIENTÍFICA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759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B36A60">
        <w:trPr>
          <w:trHeight w:val="381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761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Artigos publicados em periódicos científicos especializados com corpo editorial</w:t>
            </w:r>
          </w:p>
        </w:tc>
      </w:tr>
      <w:tr w:rsidR="00B36A60">
        <w:trPr>
          <w:trHeight w:val="731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4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Qualis Capes (na área de concentração/em área correlata)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A1= 15,0/7,5 | A2= 12,0/6,0 | B1= 10,0/5,0 | B2= 8,0/4,0 | B3= 6,0/3,0 | B4= 4,0/2,0 | B5= 3,0/1,5 | C= 1,0/0,5</w:t>
            </w: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B36A60">
      <w:pPr>
        <w:spacing w:before="6" w:after="1"/>
        <w:rPr>
          <w:b/>
          <w:sz w:val="24"/>
          <w:szCs w:val="24"/>
        </w:rPr>
      </w:pPr>
    </w:p>
    <w:tbl>
      <w:tblPr>
        <w:tblStyle w:val="a9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16"/>
        <w:gridCol w:w="1598"/>
        <w:gridCol w:w="1051"/>
      </w:tblGrid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577" w:right="25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Livro editado com ficha catalográfica publicado em editora com corpo editorial</w:t>
            </w:r>
          </w:p>
        </w:tc>
      </w:tr>
      <w:tr w:rsidR="00B36A60">
        <w:trPr>
          <w:trHeight w:val="489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0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10,0; em área correlata: 5,0</w:t>
            </w: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577" w:right="25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Capítulo de livro editado com ficha catalográfica publicado em editora com corpo editorial</w:t>
            </w:r>
          </w:p>
        </w:tc>
      </w:tr>
      <w:tr w:rsidR="00B36A60">
        <w:trPr>
          <w:trHeight w:val="489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10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3,0; em área correlata: 1,5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577" w:right="25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Trabalho completo publicado em anais de eventos científicos</w:t>
            </w:r>
          </w:p>
        </w:tc>
      </w:tr>
      <w:tr w:rsidR="00B36A60">
        <w:trPr>
          <w:trHeight w:val="486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1,5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577" w:right="25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Artigo publicado em revista ou jornal de divulgação</w:t>
            </w:r>
          </w:p>
        </w:tc>
      </w:tr>
      <w:tr w:rsidR="00B36A60">
        <w:trPr>
          <w:trHeight w:val="486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1,0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577" w:right="25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Resumo expandido publicado em anais de eventos ou periódicos científicos</w:t>
            </w: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B36A60">
      <w:pPr>
        <w:spacing w:before="6" w:after="1"/>
        <w:rPr>
          <w:b/>
          <w:sz w:val="24"/>
          <w:szCs w:val="24"/>
        </w:rPr>
      </w:pPr>
    </w:p>
    <w:tbl>
      <w:tblPr>
        <w:tblStyle w:val="aa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29"/>
        <w:gridCol w:w="1585"/>
        <w:gridCol w:w="1051"/>
      </w:tblGrid>
      <w:tr w:rsidR="00B36A60">
        <w:trPr>
          <w:trHeight w:val="486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4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1,5; em área correlata: 1,0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761" w:right="37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Resumo simples publicado em anais de eventos ou periódicos científicos</w:t>
            </w:r>
          </w:p>
        </w:tc>
      </w:tr>
      <w:tr w:rsidR="00B36A60">
        <w:trPr>
          <w:trHeight w:val="489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1,0; em área correlata: 0,5</w:t>
            </w: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9"/>
        </w:trPr>
        <w:tc>
          <w:tcPr>
            <w:tcW w:w="1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807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PRODUÇÃO CIENTÍFICA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7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rPr>
          <w:b/>
          <w:sz w:val="20"/>
          <w:szCs w:val="20"/>
        </w:rPr>
      </w:pPr>
    </w:p>
    <w:p w:rsidR="00B36A60" w:rsidRDefault="00B36A60">
      <w:pPr>
        <w:spacing w:before="11" w:after="1"/>
        <w:rPr>
          <w:b/>
          <w:sz w:val="15"/>
          <w:szCs w:val="15"/>
        </w:rPr>
      </w:pPr>
    </w:p>
    <w:tbl>
      <w:tblPr>
        <w:tblStyle w:val="ab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30"/>
        <w:gridCol w:w="1584"/>
        <w:gridCol w:w="1051"/>
      </w:tblGrid>
      <w:tr w:rsidR="00B36A60">
        <w:trPr>
          <w:trHeight w:val="537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3761" w:right="375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EXTENSÃO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759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B36A60">
        <w:trPr>
          <w:trHeight w:val="381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761" w:right="37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Bolsista PROBEC e PROVEC</w:t>
            </w:r>
          </w:p>
        </w:tc>
      </w:tr>
      <w:tr w:rsidR="00B36A60">
        <w:trPr>
          <w:trHeight w:val="486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 (por ano); em área correlata: 1,0 (por ano)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761" w:right="375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Coordenador de projeto</w:t>
            </w:r>
          </w:p>
        </w:tc>
      </w:tr>
      <w:tr w:rsidR="00B36A60">
        <w:trPr>
          <w:trHeight w:val="381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B36A60">
      <w:pPr>
        <w:spacing w:before="6" w:after="1"/>
        <w:rPr>
          <w:b/>
          <w:sz w:val="24"/>
          <w:szCs w:val="24"/>
        </w:rPr>
      </w:pPr>
    </w:p>
    <w:tbl>
      <w:tblPr>
        <w:tblStyle w:val="ac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58"/>
        <w:gridCol w:w="1558"/>
        <w:gridCol w:w="1049"/>
      </w:tblGrid>
      <w:tr w:rsidR="00B36A60">
        <w:trPr>
          <w:trHeight w:val="378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8756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3,0 (por ano); em área correlata: 1,5 (por ano)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8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PROJETOS DE EXTENSÃO ≤ 15 PONTOS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8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rPr>
          <w:b/>
          <w:sz w:val="20"/>
          <w:szCs w:val="20"/>
        </w:rPr>
      </w:pPr>
    </w:p>
    <w:p w:rsidR="00B36A60" w:rsidRDefault="00B36A60">
      <w:pPr>
        <w:spacing w:before="2"/>
        <w:rPr>
          <w:b/>
          <w:sz w:val="16"/>
          <w:szCs w:val="16"/>
        </w:rPr>
      </w:pPr>
    </w:p>
    <w:tbl>
      <w:tblPr>
        <w:tblStyle w:val="ad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58"/>
        <w:gridCol w:w="1558"/>
        <w:gridCol w:w="1049"/>
      </w:tblGrid>
      <w:tr w:rsidR="00B36A60">
        <w:trPr>
          <w:trHeight w:val="537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761" w:right="375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MONITORIAS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759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B36A60">
        <w:trPr>
          <w:trHeight w:val="486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 (por semestre); em área correlata: 0,5 (por semestre)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MONITORIA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9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rPr>
          <w:b/>
          <w:sz w:val="20"/>
          <w:szCs w:val="20"/>
        </w:rPr>
      </w:pPr>
    </w:p>
    <w:p w:rsidR="00B36A60" w:rsidRDefault="00B36A60">
      <w:pPr>
        <w:rPr>
          <w:b/>
          <w:sz w:val="16"/>
          <w:szCs w:val="16"/>
        </w:rPr>
      </w:pPr>
    </w:p>
    <w:tbl>
      <w:tblPr>
        <w:tblStyle w:val="ae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1916"/>
        <w:gridCol w:w="5452"/>
        <w:gridCol w:w="1275"/>
        <w:gridCol w:w="2413"/>
        <w:gridCol w:w="1557"/>
        <w:gridCol w:w="1054"/>
      </w:tblGrid>
      <w:tr w:rsidR="00B36A60">
        <w:trPr>
          <w:trHeight w:val="537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882" w:right="48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ORIENTAÇÕES NA GRADUAÇÃO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4878" w:right="48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B36A60">
        <w:trPr>
          <w:trHeight w:val="489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11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orientação em estágio e monitoria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 (por semestre); em área correlata: 0,5 (por semestre)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Aluno: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6"/>
              <w:rPr>
                <w:color w:val="000000"/>
              </w:rPr>
            </w:pPr>
            <w:r>
              <w:rPr>
                <w:color w:val="000000"/>
              </w:rPr>
              <w:t>Estágio ou Monitoria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Aluno: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6"/>
              <w:rPr>
                <w:color w:val="000000"/>
              </w:rPr>
            </w:pPr>
            <w:r>
              <w:rPr>
                <w:color w:val="000000"/>
              </w:rPr>
              <w:t>Estágio ou Monitoria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9"/>
        </w:trPr>
        <w:tc>
          <w:tcPr>
            <w:tcW w:w="1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3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ORIENTAÇÃO NA GRADUAÇÃO ≤ 10 PONTOS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32" w:right="6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10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rPr>
          <w:b/>
          <w:sz w:val="20"/>
          <w:szCs w:val="20"/>
        </w:rPr>
      </w:pPr>
    </w:p>
    <w:p w:rsidR="00B36A60" w:rsidRDefault="00B36A60">
      <w:pPr>
        <w:spacing w:before="11" w:after="1"/>
        <w:rPr>
          <w:b/>
          <w:sz w:val="15"/>
          <w:szCs w:val="15"/>
        </w:rPr>
      </w:pPr>
    </w:p>
    <w:tbl>
      <w:tblPr>
        <w:tblStyle w:val="af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4767"/>
      </w:tblGrid>
      <w:tr w:rsidR="00B36A60">
        <w:trPr>
          <w:trHeight w:val="537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761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PARTICIPAÇÃO EM BANCAS EXAMINADORAS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759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B36A60">
        <w:trPr>
          <w:trHeight w:val="378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761" w:right="375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Banca de concurso para docentes</w:t>
            </w:r>
          </w:p>
        </w:tc>
      </w:tr>
      <w:tr w:rsidR="00B36A60">
        <w:trPr>
          <w:trHeight w:val="381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B36A60">
      <w:pPr>
        <w:spacing w:before="6" w:after="1"/>
        <w:rPr>
          <w:b/>
          <w:sz w:val="24"/>
          <w:szCs w:val="24"/>
        </w:rPr>
      </w:pPr>
    </w:p>
    <w:tbl>
      <w:tblPr>
        <w:tblStyle w:val="af0"/>
        <w:tblW w:w="14768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1905"/>
        <w:gridCol w:w="504"/>
        <w:gridCol w:w="4536"/>
        <w:gridCol w:w="796"/>
        <w:gridCol w:w="532"/>
        <w:gridCol w:w="2786"/>
        <w:gridCol w:w="1556"/>
        <w:gridCol w:w="1053"/>
      </w:tblGrid>
      <w:tr w:rsidR="00B36A60">
        <w:trPr>
          <w:trHeight w:val="378"/>
        </w:trPr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área= 2,0; em área correlata: 1,0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Candidato: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Candidato: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882" w:right="48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Banca de relatório final de curso</w:t>
            </w:r>
          </w:p>
        </w:tc>
      </w:tr>
      <w:tr w:rsidR="00B36A60">
        <w:trPr>
          <w:trHeight w:val="486"/>
        </w:trPr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área= 1,0; em área correlata: 0,5</w:t>
            </w:r>
          </w:p>
        </w:tc>
      </w:tr>
      <w:tr w:rsidR="00B36A60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Aluno: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Área: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Aluno: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Área: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12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94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PARA PARTICIPAÇÃO EM BANCAS EXAMINADORAS ≤ 12 PONTOS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32" w:right="6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11 =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sectPr w:rsidR="00B36A60">
          <w:pgSz w:w="16838" w:h="11906" w:orient="landscape"/>
          <w:pgMar w:top="1100" w:right="820" w:bottom="280" w:left="1020" w:header="0" w:footer="0" w:gutter="0"/>
          <w:cols w:space="720"/>
        </w:sectPr>
      </w:pPr>
    </w:p>
    <w:p w:rsidR="00B36A60" w:rsidRDefault="00FB2791">
      <w:pPr>
        <w:spacing w:before="14"/>
        <w:ind w:left="522" w:right="53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DECLARAÇÃO</w:t>
      </w:r>
    </w:p>
    <w:p w:rsidR="00B36A60" w:rsidRDefault="00B36A60">
      <w:pPr>
        <w:rPr>
          <w:b/>
          <w:sz w:val="32"/>
          <w:szCs w:val="32"/>
        </w:rPr>
      </w:pPr>
    </w:p>
    <w:p w:rsidR="00B36A60" w:rsidRDefault="00B36A60">
      <w:pPr>
        <w:spacing w:before="2"/>
        <w:rPr>
          <w:b/>
          <w:sz w:val="32"/>
          <w:szCs w:val="32"/>
        </w:rPr>
      </w:pPr>
    </w:p>
    <w:p w:rsidR="00B36A60" w:rsidRDefault="00FB27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11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Declaro que este formulário de currículo padronizado contém informações completas e exatas e que aceito os critérios constantes no Edital de Seleção do Programa de Mestrado e Doutorado Acadêmico para Inovação - MAI/DAI da Universidade Federal de Goiás.</w:t>
      </w: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33"/>
          <w:szCs w:val="33"/>
        </w:rPr>
      </w:pPr>
    </w:p>
    <w:p w:rsidR="00B36A60" w:rsidRDefault="00FB2791">
      <w:pPr>
        <w:pBdr>
          <w:top w:val="nil"/>
          <w:left w:val="nil"/>
          <w:bottom w:val="nil"/>
          <w:right w:val="nil"/>
          <w:between w:val="nil"/>
        </w:pBdr>
        <w:tabs>
          <w:tab w:val="left" w:pos="5948"/>
          <w:tab w:val="left" w:pos="7414"/>
          <w:tab w:val="left" w:pos="8838"/>
        </w:tabs>
        <w:ind w:left="485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Goiânia,</w:t>
      </w:r>
      <w:r>
        <w:rPr>
          <w:rFonts w:ascii="Cambria" w:eastAsia="Cambria" w:hAnsi="Cambria" w:cs="Cambria"/>
          <w:color w:val="000000"/>
          <w:u w:val="single"/>
        </w:rPr>
        <w:t xml:space="preserve"> </w:t>
      </w:r>
      <w:r>
        <w:rPr>
          <w:rFonts w:ascii="Cambria" w:eastAsia="Cambria" w:hAnsi="Cambria" w:cs="Cambria"/>
          <w:color w:val="000000"/>
          <w:u w:val="single"/>
        </w:rPr>
        <w:tab/>
      </w:r>
      <w:r>
        <w:rPr>
          <w:rFonts w:ascii="Cambria" w:eastAsia="Cambria" w:hAnsi="Cambria" w:cs="Cambria"/>
          <w:color w:val="000000"/>
        </w:rPr>
        <w:t>de</w:t>
      </w:r>
      <w:r>
        <w:rPr>
          <w:rFonts w:ascii="Cambria" w:eastAsia="Cambria" w:hAnsi="Cambria" w:cs="Cambria"/>
          <w:color w:val="000000"/>
          <w:u w:val="single"/>
        </w:rPr>
        <w:t xml:space="preserve"> </w:t>
      </w:r>
      <w:r>
        <w:rPr>
          <w:rFonts w:ascii="Cambria" w:eastAsia="Cambria" w:hAnsi="Cambria" w:cs="Cambria"/>
          <w:color w:val="000000"/>
          <w:u w:val="single"/>
        </w:rPr>
        <w:tab/>
      </w:r>
      <w:r>
        <w:rPr>
          <w:rFonts w:ascii="Cambria" w:eastAsia="Cambria" w:hAnsi="Cambria" w:cs="Cambria"/>
          <w:color w:val="000000"/>
        </w:rPr>
        <w:t>de</w:t>
      </w:r>
      <w:r>
        <w:rPr>
          <w:rFonts w:ascii="Cambria" w:eastAsia="Cambria" w:hAnsi="Cambria" w:cs="Cambria"/>
          <w:color w:val="000000"/>
          <w:u w:val="single"/>
        </w:rPr>
        <w:t xml:space="preserve"> </w:t>
      </w:r>
      <w:r>
        <w:rPr>
          <w:rFonts w:ascii="Cambria" w:eastAsia="Cambria" w:hAnsi="Cambria" w:cs="Cambria"/>
          <w:color w:val="000000"/>
          <w:u w:val="single"/>
        </w:rPr>
        <w:tab/>
      </w:r>
      <w:r>
        <w:rPr>
          <w:rFonts w:ascii="Cambria" w:eastAsia="Cambria" w:hAnsi="Cambria" w:cs="Cambria"/>
          <w:color w:val="000000"/>
        </w:rPr>
        <w:t>.</w:t>
      </w: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7"/>
          <w:szCs w:val="17"/>
        </w:rPr>
      </w:pPr>
    </w:p>
    <w:tbl>
      <w:tblPr>
        <w:tblStyle w:val="af1"/>
        <w:tblW w:w="8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48"/>
        <w:gridCol w:w="283"/>
        <w:gridCol w:w="4249"/>
      </w:tblGrid>
      <w:tr w:rsidR="00B36A60">
        <w:trPr>
          <w:trHeight w:val="257"/>
        </w:trPr>
        <w:tc>
          <w:tcPr>
            <w:tcW w:w="4248" w:type="dxa"/>
            <w:tcBorders>
              <w:top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64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Nome completo do Candidato</w:t>
            </w:r>
          </w:p>
        </w:tc>
        <w:tc>
          <w:tcPr>
            <w:tcW w:w="283" w:type="dxa"/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88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Assinatura do Candidato</w:t>
            </w:r>
          </w:p>
        </w:tc>
      </w:tr>
    </w:tbl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color w:val="000000"/>
          <w:sz w:val="10"/>
          <w:szCs w:val="10"/>
        </w:rPr>
      </w:pPr>
    </w:p>
    <w:tbl>
      <w:tblPr>
        <w:tblStyle w:val="af2"/>
        <w:tblW w:w="8749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6337"/>
        <w:gridCol w:w="1558"/>
        <w:gridCol w:w="854"/>
      </w:tblGrid>
      <w:tr w:rsidR="00B36A60">
        <w:trPr>
          <w:trHeight w:val="378"/>
        </w:trPr>
        <w:tc>
          <w:tcPr>
            <w:tcW w:w="8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2341" w:right="23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AVALIAÇÃO DO FCP PELA COMISSÃO DE SELEÇÃO</w:t>
            </w:r>
          </w:p>
        </w:tc>
      </w:tr>
      <w:tr w:rsidR="00B36A60">
        <w:trPr>
          <w:trHeight w:val="381"/>
        </w:trPr>
        <w:tc>
          <w:tcPr>
            <w:tcW w:w="8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2341" w:right="23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QUADRO RESUMO DA PONTUAÇÃO</w:t>
            </w:r>
          </w:p>
        </w:tc>
      </w:tr>
      <w:tr w:rsidR="00B36A60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Titulação (≤ 21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1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Atividade Profissional (≤ 40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2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Estágios (≤ 15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3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Cursos (≤ 10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4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Participação em congressos, simpósios, encontros, palestras (≤ 15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5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Atividades como Bolsista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6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Produção Científica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7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Projetos de Extensão (≤ 15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8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Monitorias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9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Orientações na Graduação (≤ 10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10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Participação em Bancas Examinadoras (≤ 12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11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81"/>
        </w:trPr>
        <w:tc>
          <w:tcPr>
            <w:tcW w:w="7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PONTUAÇÃO TOTAL OBTIDA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A60">
        <w:trPr>
          <w:trHeight w:val="378"/>
        </w:trPr>
        <w:tc>
          <w:tcPr>
            <w:tcW w:w="7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007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NOTA OBTIDA APÓS CONVERSÃO</w:t>
            </w:r>
            <w:r>
              <w:rPr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5"/>
          <w:szCs w:val="25"/>
        </w:rPr>
      </w:pPr>
    </w:p>
    <w:tbl>
      <w:tblPr>
        <w:tblStyle w:val="af3"/>
        <w:tblW w:w="8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48"/>
        <w:gridCol w:w="283"/>
        <w:gridCol w:w="4249"/>
      </w:tblGrid>
      <w:tr w:rsidR="00B36A60">
        <w:trPr>
          <w:trHeight w:val="270"/>
        </w:trPr>
        <w:tc>
          <w:tcPr>
            <w:tcW w:w="4248" w:type="dxa"/>
            <w:tcBorders>
              <w:top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7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Nome do Avaliador</w:t>
            </w:r>
          </w:p>
        </w:tc>
        <w:tc>
          <w:tcPr>
            <w:tcW w:w="283" w:type="dxa"/>
            <w:shd w:val="clear" w:color="auto" w:fill="auto"/>
          </w:tcPr>
          <w:p w:rsidR="00B36A60" w:rsidRDefault="00B36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</w:tcBorders>
            <w:shd w:val="clear" w:color="auto" w:fill="auto"/>
          </w:tcPr>
          <w:p w:rsidR="00B36A60" w:rsidRDefault="00FB2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24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Presidente da Comissão de Seleção</w:t>
            </w:r>
          </w:p>
        </w:tc>
      </w:tr>
    </w:tbl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B36A6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:rsidR="00B36A60" w:rsidRDefault="00FB279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1830070" cy="12700"/>
                <wp:effectExtent l="0" t="0" r="0" b="0"/>
                <wp:wrapTopAndBottom distT="0" dist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40" y="377550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36A60" w:rsidRDefault="00B36A6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183007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0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6A60" w:rsidRDefault="00FB2791">
      <w:pPr>
        <w:spacing w:before="90" w:line="246" w:lineRule="auto"/>
        <w:ind w:left="243" w:hanging="142"/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Para cada item, os pontos serão convertidos proporcionalmente à pontuação máxima obtida dentre todos os candidatos.</w:t>
      </w:r>
    </w:p>
    <w:sectPr w:rsidR="00B36A60">
      <w:pgSz w:w="11906" w:h="16838"/>
      <w:pgMar w:top="1100" w:right="1300" w:bottom="280" w:left="16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F7AE5"/>
    <w:multiLevelType w:val="multilevel"/>
    <w:tmpl w:val="05B4230E"/>
    <w:lvl w:ilvl="0">
      <w:start w:val="1"/>
      <w:numFmt w:val="decimal"/>
      <w:lvlText w:val="%1."/>
      <w:lvlJc w:val="left"/>
      <w:pPr>
        <w:ind w:left="462" w:hanging="360"/>
      </w:pPr>
      <w:rPr>
        <w:rFonts w:ascii="Book Antiqua" w:eastAsia="Book Antiqua" w:hAnsi="Book Antiqua" w:cs="Book Antiqua"/>
        <w:b/>
        <w:sz w:val="22"/>
        <w:szCs w:val="22"/>
      </w:rPr>
    </w:lvl>
    <w:lvl w:ilvl="1">
      <w:numFmt w:val="bullet"/>
      <w:lvlText w:val="●"/>
      <w:lvlJc w:val="left"/>
      <w:pPr>
        <w:ind w:left="1313" w:hanging="359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167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875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729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437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29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60"/>
    <w:rsid w:val="00B36A60"/>
    <w:rsid w:val="00FB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B2E18-C13D-4381-A66B-DE177EE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202"/>
      <w:ind w:left="461"/>
      <w:outlineLvl w:val="0"/>
    </w:pPr>
    <w:rPr>
      <w:rFonts w:ascii="Cambria" w:eastAsia="Cambria" w:hAnsi="Cambria" w:cs="Cambria"/>
      <w:b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nFfyr86zRui3Zr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pg@uf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prpg@uf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2304</Words>
  <Characters>12443</Characters>
  <Application>Microsoft Office Word</Application>
  <DocSecurity>0</DocSecurity>
  <Lines>103</Lines>
  <Paragraphs>29</Paragraphs>
  <ScaleCrop>false</ScaleCrop>
  <Company/>
  <LinksUpToDate>false</LinksUpToDate>
  <CharactersWithSpaces>14718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PRPG</cp:lastModifiedBy>
  <cp:revision>2</cp:revision>
  <dcterms:created xsi:type="dcterms:W3CDTF">2021-01-29T23:13:00Z</dcterms:created>
  <dcterms:modified xsi:type="dcterms:W3CDTF">2021-01-29T23:13:00Z</dcterms:modified>
</cp:coreProperties>
</file>