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07FA6" w14:textId="7B9E95E4" w:rsidR="00A242BD" w:rsidRPr="007D34DC" w:rsidRDefault="007E32A8" w:rsidP="007E32A8">
      <w:pPr>
        <w:jc w:val="center"/>
        <w:rPr>
          <w:rFonts w:ascii="Times" w:hAnsi="Times"/>
          <w:b/>
        </w:rPr>
      </w:pPr>
      <w:r w:rsidRPr="007D34DC">
        <w:rPr>
          <w:rFonts w:ascii="Times" w:hAnsi="Times"/>
          <w:b/>
        </w:rPr>
        <w:t>ENGLISH ASSESSMENT</w:t>
      </w:r>
    </w:p>
    <w:p w14:paraId="585E3A16" w14:textId="77777777" w:rsidR="00A242BD" w:rsidRPr="007D34DC" w:rsidRDefault="00A242BD">
      <w:pPr>
        <w:rPr>
          <w:rFonts w:ascii="Times" w:hAnsi="Times"/>
        </w:rPr>
      </w:pPr>
    </w:p>
    <w:p w14:paraId="4293DAA3" w14:textId="438791D9" w:rsidR="002461DB" w:rsidRPr="007D34DC" w:rsidRDefault="008001B9">
      <w:pPr>
        <w:rPr>
          <w:rFonts w:ascii="Times" w:hAnsi="Times"/>
          <w:u w:val="single"/>
        </w:rPr>
      </w:pPr>
      <w:r w:rsidRPr="007D34DC">
        <w:rPr>
          <w:rFonts w:ascii="Times" w:hAnsi="Times"/>
        </w:rPr>
        <w:t>Name:</w:t>
      </w:r>
      <w:r w:rsidRPr="007D34DC">
        <w:rPr>
          <w:rFonts w:ascii="Times" w:hAnsi="Times"/>
          <w:u w:val="single"/>
        </w:rPr>
        <w:tab/>
      </w:r>
      <w:r w:rsidRPr="007D34DC">
        <w:rPr>
          <w:rFonts w:ascii="Times" w:hAnsi="Times"/>
          <w:u w:val="single"/>
        </w:rPr>
        <w:tab/>
      </w:r>
      <w:r w:rsidRPr="007D34DC">
        <w:rPr>
          <w:rFonts w:ascii="Times" w:hAnsi="Times"/>
          <w:u w:val="single"/>
        </w:rPr>
        <w:tab/>
      </w:r>
      <w:r w:rsidRPr="007D34DC">
        <w:rPr>
          <w:rFonts w:ascii="Times" w:hAnsi="Times"/>
          <w:u w:val="single"/>
        </w:rPr>
        <w:tab/>
      </w:r>
      <w:r w:rsidRPr="007D34DC">
        <w:rPr>
          <w:rFonts w:ascii="Times" w:hAnsi="Times"/>
          <w:u w:val="single"/>
        </w:rPr>
        <w:tab/>
      </w:r>
      <w:r w:rsidRPr="007D34DC">
        <w:rPr>
          <w:rFonts w:ascii="Times" w:hAnsi="Times"/>
          <w:u w:val="single"/>
        </w:rPr>
        <w:tab/>
      </w:r>
      <w:r w:rsidRPr="007D34DC">
        <w:rPr>
          <w:rFonts w:ascii="Times" w:hAnsi="Times"/>
          <w:u w:val="single"/>
        </w:rPr>
        <w:tab/>
      </w:r>
      <w:r w:rsidR="005E30C0">
        <w:rPr>
          <w:rFonts w:ascii="Times" w:hAnsi="Times"/>
          <w:u w:val="single"/>
        </w:rPr>
        <w:tab/>
      </w:r>
      <w:r w:rsidRPr="007D34DC">
        <w:rPr>
          <w:rFonts w:ascii="Times" w:hAnsi="Times"/>
          <w:u w:val="single"/>
        </w:rPr>
        <w:tab/>
      </w:r>
      <w:r w:rsidR="00D97BBE">
        <w:rPr>
          <w:rFonts w:ascii="Times" w:hAnsi="Times"/>
        </w:rPr>
        <w:t xml:space="preserve">   </w:t>
      </w:r>
      <w:r w:rsidRPr="007D34DC">
        <w:rPr>
          <w:rFonts w:ascii="Times" w:hAnsi="Times"/>
        </w:rPr>
        <w:t>Date:</w:t>
      </w:r>
      <w:r w:rsidR="00D97BBE">
        <w:rPr>
          <w:rFonts w:ascii="Times" w:hAnsi="Times"/>
          <w:u w:val="single"/>
        </w:rPr>
        <w:tab/>
      </w:r>
      <w:r w:rsidR="00D97BBE">
        <w:rPr>
          <w:rFonts w:ascii="Times" w:hAnsi="Times"/>
          <w:u w:val="single"/>
        </w:rPr>
        <w:tab/>
      </w:r>
      <w:r w:rsidRPr="007D34DC">
        <w:rPr>
          <w:rFonts w:ascii="Times" w:hAnsi="Times"/>
          <w:u w:val="single"/>
        </w:rPr>
        <w:tab/>
      </w:r>
    </w:p>
    <w:p w14:paraId="7E5D97FE" w14:textId="194BA981" w:rsidR="00A242BD" w:rsidRPr="007D34DC" w:rsidRDefault="00A242BD" w:rsidP="00A242BD">
      <w:pPr>
        <w:rPr>
          <w:rFonts w:ascii="Times" w:hAnsi="Times"/>
        </w:rPr>
      </w:pPr>
    </w:p>
    <w:p w14:paraId="200FBA1A" w14:textId="165C91D1" w:rsidR="007E32A8" w:rsidRPr="007D34DC" w:rsidRDefault="007E32A8" w:rsidP="007E32A8">
      <w:pPr>
        <w:pBdr>
          <w:top w:val="single" w:sz="4" w:space="1" w:color="auto"/>
        </w:pBdr>
        <w:rPr>
          <w:rFonts w:ascii="Times" w:hAnsi="Times"/>
        </w:rPr>
      </w:pPr>
      <w:r w:rsidRPr="007D34DC">
        <w:rPr>
          <w:rFonts w:ascii="Times" w:hAnsi="Times"/>
          <w:b/>
        </w:rPr>
        <w:t>INSTRUCTIONS</w:t>
      </w:r>
      <w:r w:rsidRPr="007D34DC">
        <w:rPr>
          <w:rFonts w:ascii="Times" w:hAnsi="Times"/>
        </w:rPr>
        <w:t>:</w:t>
      </w:r>
    </w:p>
    <w:p w14:paraId="59B64661" w14:textId="65B726A0" w:rsidR="00A242BD" w:rsidRPr="007D34DC" w:rsidRDefault="007E32A8" w:rsidP="00A242BD">
      <w:pPr>
        <w:rPr>
          <w:rFonts w:ascii="Times" w:hAnsi="Times"/>
        </w:rPr>
      </w:pPr>
      <w:r w:rsidRPr="007D34DC">
        <w:rPr>
          <w:rFonts w:ascii="Times" w:hAnsi="Times"/>
        </w:rPr>
        <w:t>1</w:t>
      </w:r>
      <w:r w:rsidR="00A242BD" w:rsidRPr="007D34DC">
        <w:rPr>
          <w:rFonts w:ascii="Times" w:hAnsi="Times"/>
        </w:rPr>
        <w:t>. This exam is 2 hours long; there are 7 open- or closed-ended questions</w:t>
      </w:r>
      <w:r w:rsidRPr="007D34DC">
        <w:rPr>
          <w:rFonts w:ascii="Times" w:hAnsi="Times"/>
        </w:rPr>
        <w:t>, beside a paper attached</w:t>
      </w:r>
      <w:r w:rsidR="00A242BD" w:rsidRPr="007D34DC">
        <w:rPr>
          <w:rFonts w:ascii="Times" w:hAnsi="Times"/>
        </w:rPr>
        <w:t>.</w:t>
      </w:r>
    </w:p>
    <w:p w14:paraId="516DB32B" w14:textId="6F3E992D" w:rsidR="00A242BD" w:rsidRPr="007D34DC" w:rsidRDefault="007E32A8" w:rsidP="00A242BD">
      <w:pPr>
        <w:rPr>
          <w:rFonts w:ascii="Times" w:hAnsi="Times"/>
        </w:rPr>
      </w:pPr>
      <w:r w:rsidRPr="007D34DC">
        <w:rPr>
          <w:rFonts w:ascii="Times" w:hAnsi="Times"/>
        </w:rPr>
        <w:t>2</w:t>
      </w:r>
      <w:r w:rsidR="00A242BD" w:rsidRPr="007D34DC">
        <w:rPr>
          <w:rFonts w:ascii="Times" w:hAnsi="Times"/>
        </w:rPr>
        <w:t>. Open-ended questions should be answered</w:t>
      </w:r>
      <w:r w:rsidRPr="007D34DC">
        <w:rPr>
          <w:rFonts w:ascii="Times" w:hAnsi="Times"/>
        </w:rPr>
        <w:t xml:space="preserve"> </w:t>
      </w:r>
      <w:r w:rsidRPr="007D34DC">
        <w:rPr>
          <w:rFonts w:ascii="Times" w:hAnsi="Times"/>
          <w:u w:val="single"/>
        </w:rPr>
        <w:t>in Portuguese (except question 3.b)</w:t>
      </w:r>
      <w:r w:rsidRPr="007D34DC">
        <w:rPr>
          <w:rFonts w:ascii="Times" w:hAnsi="Times"/>
        </w:rPr>
        <w:t xml:space="preserve">, in the space </w:t>
      </w:r>
      <w:r w:rsidR="007D34DC">
        <w:rPr>
          <w:rFonts w:ascii="Times" w:hAnsi="Times"/>
        </w:rPr>
        <w:t xml:space="preserve">provided </w:t>
      </w:r>
      <w:r w:rsidRPr="007D34DC">
        <w:rPr>
          <w:rFonts w:ascii="Times" w:hAnsi="Times"/>
        </w:rPr>
        <w:t>below the question header.</w:t>
      </w:r>
    </w:p>
    <w:p w14:paraId="278990AA" w14:textId="2425576B" w:rsidR="00A242BD" w:rsidRPr="007D34DC" w:rsidRDefault="007E32A8" w:rsidP="00A242BD">
      <w:pPr>
        <w:rPr>
          <w:rFonts w:ascii="Times" w:hAnsi="Times"/>
        </w:rPr>
      </w:pPr>
      <w:r w:rsidRPr="007D34DC">
        <w:rPr>
          <w:rFonts w:ascii="Times" w:hAnsi="Times"/>
        </w:rPr>
        <w:t>3</w:t>
      </w:r>
      <w:r w:rsidR="00A242BD" w:rsidRPr="007D34DC">
        <w:rPr>
          <w:rFonts w:ascii="Times" w:hAnsi="Times"/>
        </w:rPr>
        <w:t>. Printed dictionary is allowed, but you cannot lend or borrow dictionaries to/from other candidates.</w:t>
      </w:r>
    </w:p>
    <w:p w14:paraId="20235EDA" w14:textId="4DDF3800" w:rsidR="008001B9" w:rsidRPr="007D34DC" w:rsidRDefault="007E32A8">
      <w:pPr>
        <w:rPr>
          <w:rFonts w:ascii="Times" w:hAnsi="Times"/>
        </w:rPr>
      </w:pPr>
      <w:r w:rsidRPr="007D34DC">
        <w:rPr>
          <w:rFonts w:ascii="Times" w:hAnsi="Times"/>
        </w:rPr>
        <w:t>4</w:t>
      </w:r>
      <w:r w:rsidR="00A242BD" w:rsidRPr="007D34DC">
        <w:rPr>
          <w:rFonts w:ascii="Times" w:hAnsi="Times"/>
        </w:rPr>
        <w:t>. Do not come to the front of the class when the exam is over; we will pick up your</w:t>
      </w:r>
      <w:r w:rsidRPr="007D34DC">
        <w:rPr>
          <w:rFonts w:ascii="Times" w:hAnsi="Times"/>
        </w:rPr>
        <w:t xml:space="preserve"> </w:t>
      </w:r>
      <w:r w:rsidR="00A242BD" w:rsidRPr="007D34DC">
        <w:rPr>
          <w:rFonts w:ascii="Times" w:hAnsi="Times"/>
        </w:rPr>
        <w:t>exam from you.</w:t>
      </w:r>
    </w:p>
    <w:p w14:paraId="0DE95181" w14:textId="4AE87723" w:rsidR="007E32A8" w:rsidRPr="007D34DC" w:rsidRDefault="007E32A8" w:rsidP="007E32A8">
      <w:pPr>
        <w:pBdr>
          <w:bottom w:val="single" w:sz="4" w:space="1" w:color="auto"/>
        </w:pBdr>
        <w:jc w:val="right"/>
        <w:rPr>
          <w:rFonts w:ascii="Times" w:hAnsi="Times"/>
        </w:rPr>
      </w:pPr>
      <w:r w:rsidRPr="007D34DC">
        <w:rPr>
          <w:rFonts w:ascii="Times" w:hAnsi="Times"/>
        </w:rPr>
        <w:t>Good luck!</w:t>
      </w:r>
    </w:p>
    <w:p w14:paraId="07FAA498" w14:textId="77777777" w:rsidR="008001B9" w:rsidRPr="007D34DC" w:rsidRDefault="008001B9">
      <w:pPr>
        <w:rPr>
          <w:rFonts w:ascii="Times" w:hAnsi="Times"/>
        </w:rPr>
      </w:pPr>
    </w:p>
    <w:p w14:paraId="07744879" w14:textId="725554A9" w:rsidR="007E32A8" w:rsidRPr="007D34DC" w:rsidRDefault="007E32A8">
      <w:pPr>
        <w:rPr>
          <w:rFonts w:ascii="Times" w:hAnsi="Times"/>
          <w:b/>
        </w:rPr>
      </w:pPr>
      <w:r w:rsidRPr="007D34DC">
        <w:rPr>
          <w:rFonts w:ascii="Times" w:hAnsi="Times"/>
          <w:b/>
        </w:rPr>
        <w:t>QUESTIONS</w:t>
      </w:r>
    </w:p>
    <w:p w14:paraId="130CEFB9" w14:textId="77777777" w:rsidR="007E32A8" w:rsidRPr="007D34DC" w:rsidRDefault="007E32A8">
      <w:pPr>
        <w:rPr>
          <w:rFonts w:ascii="Times" w:hAnsi="Times"/>
        </w:rPr>
      </w:pPr>
    </w:p>
    <w:p w14:paraId="4A273F67" w14:textId="77777777" w:rsidR="00564690" w:rsidRPr="00564690" w:rsidRDefault="00564690" w:rsidP="007D34DC">
      <w:pPr>
        <w:pStyle w:val="ListParagraph"/>
        <w:numPr>
          <w:ilvl w:val="0"/>
          <w:numId w:val="5"/>
        </w:numPr>
        <w:ind w:left="426"/>
        <w:rPr>
          <w:rStyle w:val="Strong"/>
          <w:rFonts w:ascii="Times" w:hAnsi="Times"/>
          <w:color w:val="FF0000"/>
        </w:rPr>
      </w:pPr>
      <w:proofErr w:type="spellStart"/>
      <w:r w:rsidRPr="00564690">
        <w:rPr>
          <w:rFonts w:ascii="Times" w:hAnsi="Times"/>
          <w:color w:val="FF0000"/>
        </w:rPr>
        <w:t>Esta</w:t>
      </w:r>
      <w:proofErr w:type="spellEnd"/>
      <w:r w:rsidRPr="00564690">
        <w:rPr>
          <w:rFonts w:ascii="Times" w:hAnsi="Times"/>
          <w:color w:val="FF0000"/>
        </w:rPr>
        <w:t xml:space="preserve"> </w:t>
      </w:r>
      <w:proofErr w:type="spellStart"/>
      <w:r w:rsidRPr="00564690">
        <w:rPr>
          <w:rFonts w:ascii="Times" w:hAnsi="Times"/>
          <w:color w:val="FF0000"/>
        </w:rPr>
        <w:t>questão</w:t>
      </w:r>
      <w:proofErr w:type="spellEnd"/>
      <w:r w:rsidRPr="00564690">
        <w:rPr>
          <w:rFonts w:ascii="Times" w:hAnsi="Times"/>
          <w:color w:val="FF0000"/>
        </w:rPr>
        <w:t xml:space="preserve"> </w:t>
      </w:r>
      <w:proofErr w:type="spellStart"/>
      <w:r w:rsidRPr="00564690">
        <w:rPr>
          <w:rFonts w:ascii="Times" w:hAnsi="Times"/>
          <w:color w:val="FF0000"/>
        </w:rPr>
        <w:t>foi</w:t>
      </w:r>
      <w:proofErr w:type="spellEnd"/>
      <w:r w:rsidRPr="00564690">
        <w:rPr>
          <w:rFonts w:ascii="Times" w:hAnsi="Times"/>
          <w:color w:val="FF0000"/>
        </w:rPr>
        <w:t xml:space="preserve"> </w:t>
      </w:r>
      <w:proofErr w:type="spellStart"/>
      <w:r w:rsidRPr="00564690">
        <w:rPr>
          <w:rFonts w:ascii="Times" w:hAnsi="Times"/>
          <w:color w:val="FF0000"/>
        </w:rPr>
        <w:t>anulada</w:t>
      </w:r>
      <w:proofErr w:type="spellEnd"/>
      <w:r w:rsidRPr="00564690">
        <w:rPr>
          <w:rStyle w:val="Strong"/>
          <w:rFonts w:ascii="Times" w:hAnsi="Times"/>
          <w:color w:val="FF0000"/>
        </w:rPr>
        <w:t xml:space="preserve"> </w:t>
      </w:r>
    </w:p>
    <w:p w14:paraId="1390A6BF" w14:textId="5EB83F10" w:rsidR="002461DB" w:rsidRPr="00564690" w:rsidRDefault="002461DB" w:rsidP="00564690">
      <w:pPr>
        <w:pStyle w:val="ListParagraph"/>
        <w:ind w:left="426"/>
        <w:rPr>
          <w:rStyle w:val="Strong"/>
          <w:rFonts w:ascii="Times" w:hAnsi="Times"/>
          <w:color w:val="BFBFBF" w:themeColor="background1" w:themeShade="BF"/>
        </w:rPr>
      </w:pPr>
      <w:r w:rsidRPr="00564690">
        <w:rPr>
          <w:rStyle w:val="Strong"/>
          <w:rFonts w:ascii="Times" w:hAnsi="Times"/>
          <w:color w:val="BFBFBF" w:themeColor="background1" w:themeShade="BF"/>
        </w:rPr>
        <w:t>One study claimed that “The drug cured 1/3 of the infected mice, another 1/3 were not affected</w:t>
      </w:r>
      <w:r w:rsidR="00944ED1" w:rsidRPr="00564690">
        <w:rPr>
          <w:rStyle w:val="Strong"/>
          <w:rFonts w:ascii="Times" w:hAnsi="Times"/>
          <w:color w:val="BFBFBF" w:themeColor="background1" w:themeShade="BF"/>
        </w:rPr>
        <w:t xml:space="preserve"> by the treatment</w:t>
      </w:r>
      <w:r w:rsidRPr="00564690">
        <w:rPr>
          <w:rStyle w:val="Strong"/>
          <w:rFonts w:ascii="Times" w:hAnsi="Times"/>
          <w:color w:val="BFBFBF" w:themeColor="background1" w:themeShade="BF"/>
        </w:rPr>
        <w:t>, and the third mouse got away.” How many mice in the experiment?</w:t>
      </w:r>
      <w:r w:rsidR="001A46A9" w:rsidRPr="00564690">
        <w:rPr>
          <w:rStyle w:val="Strong"/>
          <w:rFonts w:ascii="Times" w:hAnsi="Times"/>
          <w:color w:val="BFBFBF" w:themeColor="background1" w:themeShade="BF"/>
        </w:rPr>
        <w:t xml:space="preserve"> </w:t>
      </w:r>
      <w:r w:rsidR="001A46A9" w:rsidRPr="00564690">
        <w:rPr>
          <w:rStyle w:val="Strong"/>
          <w:rFonts w:ascii="Times" w:hAnsi="Times"/>
          <w:b w:val="0"/>
          <w:color w:val="BFBFBF" w:themeColor="background1" w:themeShade="BF"/>
        </w:rPr>
        <w:t>(0.5 point)</w:t>
      </w:r>
    </w:p>
    <w:p w14:paraId="2F5998C6" w14:textId="77777777" w:rsidR="002461DB" w:rsidRPr="00564690" w:rsidRDefault="002461DB" w:rsidP="002461DB">
      <w:pPr>
        <w:pStyle w:val="ListParagraph"/>
        <w:numPr>
          <w:ilvl w:val="0"/>
          <w:numId w:val="1"/>
        </w:numPr>
        <w:rPr>
          <w:rFonts w:ascii="Times" w:hAnsi="Times"/>
          <w:color w:val="BFBFBF" w:themeColor="background1" w:themeShade="BF"/>
        </w:rPr>
      </w:pPr>
      <w:r w:rsidRPr="00564690">
        <w:rPr>
          <w:rFonts w:ascii="Times" w:hAnsi="Times"/>
          <w:color w:val="BFBFBF" w:themeColor="background1" w:themeShade="BF"/>
        </w:rPr>
        <w:t>Three</w:t>
      </w:r>
      <w:bookmarkStart w:id="0" w:name="_GoBack"/>
      <w:bookmarkEnd w:id="0"/>
    </w:p>
    <w:p w14:paraId="1B469DED" w14:textId="77777777" w:rsidR="002461DB" w:rsidRPr="00564690" w:rsidRDefault="002461DB" w:rsidP="002461DB">
      <w:pPr>
        <w:pStyle w:val="ListParagraph"/>
        <w:numPr>
          <w:ilvl w:val="0"/>
          <w:numId w:val="1"/>
        </w:numPr>
        <w:rPr>
          <w:rFonts w:ascii="Times" w:hAnsi="Times"/>
          <w:color w:val="BFBFBF" w:themeColor="background1" w:themeShade="BF"/>
        </w:rPr>
      </w:pPr>
      <w:r w:rsidRPr="00564690">
        <w:rPr>
          <w:rFonts w:ascii="Times" w:hAnsi="Times"/>
          <w:color w:val="BFBFBF" w:themeColor="background1" w:themeShade="BF"/>
        </w:rPr>
        <w:t>Six</w:t>
      </w:r>
    </w:p>
    <w:p w14:paraId="7F255733" w14:textId="77777777" w:rsidR="002461DB" w:rsidRPr="00564690" w:rsidRDefault="002461DB" w:rsidP="002461DB">
      <w:pPr>
        <w:pStyle w:val="ListParagraph"/>
        <w:numPr>
          <w:ilvl w:val="0"/>
          <w:numId w:val="1"/>
        </w:numPr>
        <w:rPr>
          <w:rFonts w:ascii="Times" w:hAnsi="Times"/>
          <w:color w:val="BFBFBF" w:themeColor="background1" w:themeShade="BF"/>
        </w:rPr>
      </w:pPr>
      <w:r w:rsidRPr="00564690">
        <w:rPr>
          <w:rFonts w:ascii="Times" w:hAnsi="Times"/>
          <w:color w:val="BFBFBF" w:themeColor="background1" w:themeShade="BF"/>
        </w:rPr>
        <w:t>Nine</w:t>
      </w:r>
    </w:p>
    <w:p w14:paraId="568F3204" w14:textId="60856366" w:rsidR="002461DB" w:rsidRPr="00564690" w:rsidRDefault="002461DB" w:rsidP="002461DB">
      <w:pPr>
        <w:pStyle w:val="ListParagraph"/>
        <w:numPr>
          <w:ilvl w:val="0"/>
          <w:numId w:val="1"/>
        </w:numPr>
        <w:rPr>
          <w:rFonts w:ascii="Times" w:hAnsi="Times"/>
          <w:color w:val="BFBFBF" w:themeColor="background1" w:themeShade="BF"/>
        </w:rPr>
      </w:pPr>
      <w:r w:rsidRPr="00564690">
        <w:rPr>
          <w:rFonts w:ascii="Times" w:hAnsi="Times"/>
          <w:color w:val="BFBFBF" w:themeColor="background1" w:themeShade="BF"/>
        </w:rPr>
        <w:t>Countless</w:t>
      </w:r>
      <w:r w:rsidR="00564690">
        <w:rPr>
          <w:rFonts w:ascii="Times" w:hAnsi="Times"/>
          <w:color w:val="BFBFBF" w:themeColor="background1" w:themeShade="BF"/>
        </w:rPr>
        <w:tab/>
      </w:r>
      <w:r w:rsidR="00564690">
        <w:rPr>
          <w:rFonts w:ascii="Times" w:hAnsi="Times"/>
          <w:color w:val="BFBFBF" w:themeColor="background1" w:themeShade="BF"/>
        </w:rPr>
        <w:tab/>
        <w:t xml:space="preserve"> </w:t>
      </w:r>
      <w:r w:rsidR="00564690">
        <w:rPr>
          <w:rFonts w:ascii="Times" w:hAnsi="Times"/>
          <w:color w:val="BFBFBF" w:themeColor="background1" w:themeShade="BF"/>
        </w:rPr>
        <w:tab/>
      </w:r>
    </w:p>
    <w:p w14:paraId="4E7EB246" w14:textId="77777777" w:rsidR="002461DB" w:rsidRPr="007D34DC" w:rsidRDefault="002461DB" w:rsidP="002461DB">
      <w:pPr>
        <w:rPr>
          <w:rFonts w:ascii="Times" w:hAnsi="Times"/>
        </w:rPr>
      </w:pPr>
    </w:p>
    <w:p w14:paraId="6D89F3B4" w14:textId="7D72E179" w:rsidR="002461DB" w:rsidRPr="007D34DC" w:rsidRDefault="00944ED1" w:rsidP="007D34DC">
      <w:pPr>
        <w:pStyle w:val="ListParagraph"/>
        <w:numPr>
          <w:ilvl w:val="0"/>
          <w:numId w:val="5"/>
        </w:numPr>
        <w:ind w:left="426"/>
        <w:rPr>
          <w:rStyle w:val="Strong"/>
          <w:rFonts w:ascii="Times" w:hAnsi="Times"/>
        </w:rPr>
      </w:pPr>
      <w:r w:rsidRPr="007D34DC">
        <w:rPr>
          <w:rStyle w:val="Strong"/>
          <w:rFonts w:ascii="Times" w:hAnsi="Times"/>
        </w:rPr>
        <w:t>One of these sentences is correct</w:t>
      </w:r>
      <w:r w:rsidR="002461DB" w:rsidRPr="007D34DC">
        <w:rPr>
          <w:rStyle w:val="Strong"/>
          <w:rFonts w:ascii="Times" w:hAnsi="Times"/>
        </w:rPr>
        <w:t>:</w:t>
      </w:r>
    </w:p>
    <w:p w14:paraId="60573D25" w14:textId="77777777" w:rsidR="002461DB" w:rsidRPr="007D34DC" w:rsidRDefault="002461DB" w:rsidP="002461DB">
      <w:pPr>
        <w:pStyle w:val="ListParagraph"/>
        <w:numPr>
          <w:ilvl w:val="0"/>
          <w:numId w:val="2"/>
        </w:numPr>
        <w:rPr>
          <w:rFonts w:ascii="Times" w:hAnsi="Times"/>
        </w:rPr>
      </w:pPr>
      <w:r w:rsidRPr="007D34DC">
        <w:rPr>
          <w:rFonts w:ascii="Times" w:hAnsi="Times"/>
        </w:rPr>
        <w:t>1</w:t>
      </w:r>
      <w:r w:rsidRPr="007D34DC">
        <w:rPr>
          <w:rFonts w:ascii="Times" w:hAnsi="Times"/>
          <w:vertAlign w:val="superscript"/>
        </w:rPr>
        <w:t>st</w:t>
      </w:r>
      <w:r w:rsidRPr="007D34DC">
        <w:rPr>
          <w:rFonts w:ascii="Times" w:hAnsi="Times"/>
        </w:rPr>
        <w:t xml:space="preserve">: The erythrocytes, which are in the blood, contain hemoglobin. </w:t>
      </w:r>
    </w:p>
    <w:p w14:paraId="0DD19EEB" w14:textId="77777777" w:rsidR="002461DB" w:rsidRPr="007D34DC" w:rsidRDefault="002461DB" w:rsidP="002461DB">
      <w:pPr>
        <w:pStyle w:val="ListParagraph"/>
        <w:numPr>
          <w:ilvl w:val="0"/>
          <w:numId w:val="2"/>
        </w:numPr>
        <w:rPr>
          <w:rFonts w:ascii="Times" w:hAnsi="Times"/>
        </w:rPr>
      </w:pPr>
      <w:r w:rsidRPr="007D34DC">
        <w:rPr>
          <w:rFonts w:ascii="Times" w:hAnsi="Times"/>
        </w:rPr>
        <w:t>2</w:t>
      </w:r>
      <w:r w:rsidRPr="007D34DC">
        <w:rPr>
          <w:rFonts w:ascii="Times" w:hAnsi="Times"/>
          <w:vertAlign w:val="superscript"/>
        </w:rPr>
        <w:t>nd</w:t>
      </w:r>
      <w:r w:rsidRPr="007D34DC">
        <w:rPr>
          <w:rFonts w:ascii="Times" w:hAnsi="Times"/>
        </w:rPr>
        <w:t>: The erythrocytes that are in the blood contain hemoglobin.</w:t>
      </w:r>
    </w:p>
    <w:p w14:paraId="3DCA551E" w14:textId="5E600340" w:rsidR="002461DB" w:rsidRPr="007D34DC" w:rsidRDefault="00944ED1" w:rsidP="00944ED1">
      <w:pPr>
        <w:pStyle w:val="ListParagraph"/>
        <w:numPr>
          <w:ilvl w:val="1"/>
          <w:numId w:val="5"/>
        </w:numPr>
        <w:rPr>
          <w:rStyle w:val="Strong"/>
          <w:rFonts w:ascii="Times" w:hAnsi="Times"/>
        </w:rPr>
      </w:pPr>
      <w:r w:rsidRPr="007D34DC">
        <w:rPr>
          <w:rStyle w:val="Strong"/>
          <w:rFonts w:ascii="Times" w:hAnsi="Times"/>
        </w:rPr>
        <w:t>Which one</w:t>
      </w:r>
      <w:r w:rsidR="002461DB" w:rsidRPr="007D34DC">
        <w:rPr>
          <w:rStyle w:val="Strong"/>
          <w:rFonts w:ascii="Times" w:hAnsi="Times"/>
        </w:rPr>
        <w:t>?</w:t>
      </w:r>
      <w:r w:rsidR="001A46A9" w:rsidRPr="007D34DC">
        <w:rPr>
          <w:rStyle w:val="Strong"/>
          <w:rFonts w:ascii="Times" w:hAnsi="Times"/>
        </w:rPr>
        <w:t xml:space="preserve"> </w:t>
      </w:r>
      <w:r w:rsidR="001A46A9" w:rsidRPr="007D34DC">
        <w:rPr>
          <w:rStyle w:val="Strong"/>
          <w:rFonts w:ascii="Times" w:hAnsi="Times"/>
          <w:b w:val="0"/>
        </w:rPr>
        <w:t>(0.5 point)</w:t>
      </w:r>
    </w:p>
    <w:p w14:paraId="3F703C4D" w14:textId="77777777" w:rsidR="007E32A8" w:rsidRPr="007D34DC" w:rsidRDefault="007E32A8" w:rsidP="007E32A8">
      <w:pPr>
        <w:pBdr>
          <w:top w:val="single" w:sz="4" w:space="1" w:color="auto"/>
          <w:left w:val="single" w:sz="4" w:space="4" w:color="auto"/>
          <w:bottom w:val="single" w:sz="4" w:space="1" w:color="auto"/>
          <w:right w:val="single" w:sz="4" w:space="4" w:color="auto"/>
        </w:pBdr>
        <w:rPr>
          <w:rStyle w:val="Strong"/>
          <w:rFonts w:ascii="Times" w:hAnsi="Times"/>
        </w:rPr>
      </w:pPr>
    </w:p>
    <w:p w14:paraId="5E8545C1" w14:textId="77777777" w:rsidR="007E32A8" w:rsidRPr="007D34DC" w:rsidRDefault="007E32A8" w:rsidP="007E32A8">
      <w:pPr>
        <w:pBdr>
          <w:top w:val="single" w:sz="4" w:space="1" w:color="auto"/>
          <w:left w:val="single" w:sz="4" w:space="4" w:color="auto"/>
          <w:bottom w:val="single" w:sz="4" w:space="1" w:color="auto"/>
          <w:right w:val="single" w:sz="4" w:space="4" w:color="auto"/>
        </w:pBdr>
        <w:rPr>
          <w:rStyle w:val="Strong"/>
          <w:rFonts w:ascii="Times" w:hAnsi="Times"/>
        </w:rPr>
      </w:pPr>
    </w:p>
    <w:p w14:paraId="432854C8" w14:textId="02A1A8FC" w:rsidR="00944ED1" w:rsidRPr="007D34DC" w:rsidRDefault="00944ED1" w:rsidP="00944ED1">
      <w:pPr>
        <w:pStyle w:val="ListParagraph"/>
        <w:numPr>
          <w:ilvl w:val="1"/>
          <w:numId w:val="5"/>
        </w:numPr>
        <w:rPr>
          <w:rStyle w:val="Strong"/>
          <w:rFonts w:ascii="Times" w:hAnsi="Times"/>
        </w:rPr>
      </w:pPr>
      <w:r w:rsidRPr="007D34DC">
        <w:rPr>
          <w:rStyle w:val="Strong"/>
          <w:rFonts w:ascii="Times" w:hAnsi="Times"/>
        </w:rPr>
        <w:t>Why?</w:t>
      </w:r>
      <w:r w:rsidR="001A46A9" w:rsidRPr="007D34DC">
        <w:rPr>
          <w:rStyle w:val="Strong"/>
          <w:rFonts w:ascii="Times" w:hAnsi="Times"/>
        </w:rPr>
        <w:t xml:space="preserve"> </w:t>
      </w:r>
      <w:r w:rsidR="001A46A9" w:rsidRPr="007D34DC">
        <w:rPr>
          <w:rStyle w:val="Strong"/>
          <w:rFonts w:ascii="Times" w:hAnsi="Times"/>
          <w:b w:val="0"/>
        </w:rPr>
        <w:t>(0.5 point)</w:t>
      </w:r>
    </w:p>
    <w:p w14:paraId="7D495704" w14:textId="77777777" w:rsidR="00944ED1" w:rsidRPr="007D34DC" w:rsidRDefault="00944ED1" w:rsidP="007E32A8">
      <w:pPr>
        <w:pBdr>
          <w:top w:val="single" w:sz="4" w:space="1" w:color="auto"/>
          <w:left w:val="single" w:sz="4" w:space="4" w:color="auto"/>
          <w:bottom w:val="single" w:sz="4" w:space="1" w:color="auto"/>
          <w:right w:val="single" w:sz="4" w:space="4" w:color="auto"/>
        </w:pBdr>
        <w:rPr>
          <w:rStyle w:val="Strong"/>
          <w:rFonts w:ascii="Times" w:hAnsi="Times"/>
        </w:rPr>
      </w:pPr>
    </w:p>
    <w:p w14:paraId="27984316" w14:textId="77777777" w:rsidR="00944ED1" w:rsidRPr="007D34DC" w:rsidRDefault="00944ED1" w:rsidP="007E32A8">
      <w:pPr>
        <w:pBdr>
          <w:top w:val="single" w:sz="4" w:space="1" w:color="auto"/>
          <w:left w:val="single" w:sz="4" w:space="4" w:color="auto"/>
          <w:bottom w:val="single" w:sz="4" w:space="1" w:color="auto"/>
          <w:right w:val="single" w:sz="4" w:space="4" w:color="auto"/>
        </w:pBdr>
        <w:rPr>
          <w:rStyle w:val="Strong"/>
          <w:rFonts w:ascii="Times" w:hAnsi="Times"/>
        </w:rPr>
      </w:pPr>
    </w:p>
    <w:p w14:paraId="52804991" w14:textId="77777777" w:rsidR="00944ED1" w:rsidRPr="007D34DC" w:rsidRDefault="00944ED1" w:rsidP="007E32A8">
      <w:pPr>
        <w:pBdr>
          <w:top w:val="single" w:sz="4" w:space="1" w:color="auto"/>
          <w:left w:val="single" w:sz="4" w:space="4" w:color="auto"/>
          <w:bottom w:val="single" w:sz="4" w:space="1" w:color="auto"/>
          <w:right w:val="single" w:sz="4" w:space="4" w:color="auto"/>
        </w:pBdr>
        <w:rPr>
          <w:rStyle w:val="Strong"/>
          <w:rFonts w:ascii="Times" w:hAnsi="Times"/>
        </w:rPr>
      </w:pPr>
    </w:p>
    <w:p w14:paraId="16303F23" w14:textId="77777777" w:rsidR="002461DB" w:rsidRPr="007D34DC" w:rsidRDefault="002461DB" w:rsidP="00D97BBE">
      <w:pPr>
        <w:pBdr>
          <w:top w:val="single" w:sz="4" w:space="1" w:color="auto"/>
          <w:left w:val="single" w:sz="4" w:space="4" w:color="auto"/>
          <w:bottom w:val="single" w:sz="4" w:space="1" w:color="auto"/>
          <w:right w:val="single" w:sz="4" w:space="4" w:color="auto"/>
        </w:pBdr>
        <w:rPr>
          <w:rFonts w:ascii="Times" w:hAnsi="Times"/>
        </w:rPr>
      </w:pPr>
    </w:p>
    <w:p w14:paraId="2007A214" w14:textId="22D20CB7" w:rsidR="00944ED1" w:rsidRPr="007D34DC" w:rsidRDefault="00944ED1" w:rsidP="007D34DC">
      <w:pPr>
        <w:pStyle w:val="ListParagraph"/>
        <w:numPr>
          <w:ilvl w:val="0"/>
          <w:numId w:val="5"/>
        </w:numPr>
        <w:ind w:left="426"/>
        <w:rPr>
          <w:rStyle w:val="Strong"/>
          <w:rFonts w:ascii="Times" w:hAnsi="Times"/>
        </w:rPr>
      </w:pPr>
      <w:r w:rsidRPr="007D34DC">
        <w:rPr>
          <w:rStyle w:val="Strong"/>
          <w:rFonts w:ascii="Times" w:hAnsi="Times"/>
        </w:rPr>
        <w:t xml:space="preserve">An article brings </w:t>
      </w:r>
      <w:r w:rsidR="007D34DC">
        <w:rPr>
          <w:rStyle w:val="Strong"/>
          <w:rFonts w:ascii="Times" w:hAnsi="Times"/>
        </w:rPr>
        <w:t>one</w:t>
      </w:r>
      <w:r w:rsidRPr="007D34DC">
        <w:rPr>
          <w:rStyle w:val="Strong"/>
          <w:rFonts w:ascii="Times" w:hAnsi="Times"/>
        </w:rPr>
        <w:t xml:space="preserve"> phrase with double meaning</w:t>
      </w:r>
      <w:r w:rsidR="002461DB" w:rsidRPr="007D34DC">
        <w:rPr>
          <w:rStyle w:val="Strong"/>
          <w:rFonts w:ascii="Times" w:hAnsi="Times"/>
        </w:rPr>
        <w:t>: “After incubating at 30 degrees C</w:t>
      </w:r>
      <w:r w:rsidRPr="007D34DC">
        <w:rPr>
          <w:rStyle w:val="Strong"/>
          <w:rFonts w:ascii="Times" w:hAnsi="Times"/>
        </w:rPr>
        <w:t>elsius, we examined the P</w:t>
      </w:r>
      <w:r w:rsidR="002461DB" w:rsidRPr="007D34DC">
        <w:rPr>
          <w:rStyle w:val="Strong"/>
          <w:rFonts w:ascii="Times" w:hAnsi="Times"/>
        </w:rPr>
        <w:t xml:space="preserve">etri plates.” </w:t>
      </w:r>
    </w:p>
    <w:p w14:paraId="6541344E" w14:textId="3B4CC301" w:rsidR="00944ED1" w:rsidRPr="007D34DC" w:rsidRDefault="00944ED1" w:rsidP="00944ED1">
      <w:pPr>
        <w:pStyle w:val="ListParagraph"/>
        <w:numPr>
          <w:ilvl w:val="1"/>
          <w:numId w:val="5"/>
        </w:numPr>
        <w:rPr>
          <w:rStyle w:val="Strong"/>
          <w:rFonts w:ascii="Times" w:hAnsi="Times"/>
        </w:rPr>
      </w:pPr>
      <w:r w:rsidRPr="007D34DC">
        <w:rPr>
          <w:rStyle w:val="Strong"/>
          <w:rFonts w:ascii="Times" w:hAnsi="Times"/>
        </w:rPr>
        <w:t>With this wording, what is the meaning of the sentence?</w:t>
      </w:r>
      <w:r w:rsidR="001A46A9" w:rsidRPr="007D34DC">
        <w:rPr>
          <w:rStyle w:val="Strong"/>
          <w:rFonts w:ascii="Times" w:hAnsi="Times"/>
        </w:rPr>
        <w:t xml:space="preserve"> </w:t>
      </w:r>
      <w:r w:rsidR="001A46A9" w:rsidRPr="007D34DC">
        <w:rPr>
          <w:rStyle w:val="Strong"/>
          <w:rFonts w:ascii="Times" w:hAnsi="Times"/>
          <w:b w:val="0"/>
        </w:rPr>
        <w:t>(0.5 point)</w:t>
      </w:r>
    </w:p>
    <w:p w14:paraId="5C1F1BB4" w14:textId="77777777" w:rsidR="00944ED1" w:rsidRPr="007D34DC" w:rsidRDefault="00944ED1" w:rsidP="007E32A8">
      <w:pPr>
        <w:pBdr>
          <w:top w:val="single" w:sz="4" w:space="1" w:color="auto"/>
          <w:left w:val="single" w:sz="4" w:space="4" w:color="auto"/>
          <w:bottom w:val="single" w:sz="4" w:space="1" w:color="auto"/>
          <w:right w:val="single" w:sz="4" w:space="4" w:color="auto"/>
        </w:pBdr>
        <w:rPr>
          <w:rStyle w:val="Strong"/>
          <w:rFonts w:ascii="Times" w:hAnsi="Times"/>
        </w:rPr>
      </w:pPr>
    </w:p>
    <w:p w14:paraId="217F47AB" w14:textId="77777777" w:rsidR="00944ED1" w:rsidRPr="007D34DC" w:rsidRDefault="00944ED1" w:rsidP="007E32A8">
      <w:pPr>
        <w:pBdr>
          <w:top w:val="single" w:sz="4" w:space="1" w:color="auto"/>
          <w:left w:val="single" w:sz="4" w:space="4" w:color="auto"/>
          <w:bottom w:val="single" w:sz="4" w:space="1" w:color="auto"/>
          <w:right w:val="single" w:sz="4" w:space="4" w:color="auto"/>
        </w:pBdr>
        <w:rPr>
          <w:rStyle w:val="Strong"/>
          <w:rFonts w:ascii="Times" w:hAnsi="Times"/>
        </w:rPr>
      </w:pPr>
    </w:p>
    <w:p w14:paraId="2AED3766" w14:textId="77777777" w:rsidR="00944ED1" w:rsidRPr="007D34DC" w:rsidRDefault="00944ED1" w:rsidP="00D97BBE">
      <w:pPr>
        <w:pBdr>
          <w:top w:val="single" w:sz="4" w:space="1" w:color="auto"/>
          <w:left w:val="single" w:sz="4" w:space="4" w:color="auto"/>
          <w:bottom w:val="single" w:sz="4" w:space="1" w:color="auto"/>
          <w:right w:val="single" w:sz="4" w:space="4" w:color="auto"/>
        </w:pBdr>
        <w:rPr>
          <w:rStyle w:val="Strong"/>
          <w:rFonts w:ascii="Times" w:hAnsi="Times"/>
        </w:rPr>
      </w:pPr>
    </w:p>
    <w:p w14:paraId="53F2D005" w14:textId="7852AA88" w:rsidR="002461DB" w:rsidRPr="007D34DC" w:rsidRDefault="00944ED1" w:rsidP="00944ED1">
      <w:pPr>
        <w:pStyle w:val="ListParagraph"/>
        <w:numPr>
          <w:ilvl w:val="1"/>
          <w:numId w:val="5"/>
        </w:numPr>
        <w:rPr>
          <w:rStyle w:val="Strong"/>
          <w:rFonts w:ascii="Times" w:hAnsi="Times"/>
        </w:rPr>
      </w:pPr>
      <w:r w:rsidRPr="007D34DC">
        <w:rPr>
          <w:rStyle w:val="Strong"/>
          <w:rFonts w:ascii="Times" w:hAnsi="Times"/>
        </w:rPr>
        <w:t>Rewrite the sentence</w:t>
      </w:r>
      <w:r w:rsidR="007E32A8" w:rsidRPr="007D34DC">
        <w:rPr>
          <w:rStyle w:val="Strong"/>
          <w:rFonts w:ascii="Times" w:hAnsi="Times"/>
        </w:rPr>
        <w:t xml:space="preserve"> IN ENGLISH</w:t>
      </w:r>
      <w:r w:rsidRPr="007D34DC">
        <w:rPr>
          <w:rStyle w:val="Strong"/>
          <w:rFonts w:ascii="Times" w:hAnsi="Times"/>
        </w:rPr>
        <w:t xml:space="preserve"> so that it presents the appropriate meaning</w:t>
      </w:r>
      <w:r w:rsidR="002461DB" w:rsidRPr="007D34DC">
        <w:rPr>
          <w:rStyle w:val="Strong"/>
          <w:rFonts w:ascii="Times" w:hAnsi="Times"/>
        </w:rPr>
        <w:t>.</w:t>
      </w:r>
      <w:r w:rsidR="001A46A9" w:rsidRPr="007D34DC">
        <w:rPr>
          <w:rStyle w:val="Strong"/>
          <w:rFonts w:ascii="Times" w:hAnsi="Times"/>
          <w:b w:val="0"/>
        </w:rPr>
        <w:t xml:space="preserve"> (0.5 point)</w:t>
      </w:r>
    </w:p>
    <w:p w14:paraId="02661842" w14:textId="77777777" w:rsidR="00944ED1" w:rsidRPr="007D34DC" w:rsidRDefault="00944ED1" w:rsidP="007E32A8">
      <w:pPr>
        <w:pBdr>
          <w:top w:val="single" w:sz="4" w:space="1" w:color="auto"/>
          <w:left w:val="single" w:sz="4" w:space="4" w:color="auto"/>
          <w:bottom w:val="single" w:sz="4" w:space="1" w:color="auto"/>
          <w:right w:val="single" w:sz="4" w:space="4" w:color="auto"/>
        </w:pBdr>
        <w:rPr>
          <w:rStyle w:val="Strong"/>
          <w:rFonts w:ascii="Times" w:hAnsi="Times"/>
        </w:rPr>
      </w:pPr>
    </w:p>
    <w:p w14:paraId="0C9C27DE" w14:textId="77777777" w:rsidR="00944ED1" w:rsidRPr="007D34DC" w:rsidRDefault="00944ED1" w:rsidP="007E32A8">
      <w:pPr>
        <w:pBdr>
          <w:top w:val="single" w:sz="4" w:space="1" w:color="auto"/>
          <w:left w:val="single" w:sz="4" w:space="4" w:color="auto"/>
          <w:bottom w:val="single" w:sz="4" w:space="1" w:color="auto"/>
          <w:right w:val="single" w:sz="4" w:space="4" w:color="auto"/>
        </w:pBdr>
        <w:rPr>
          <w:rStyle w:val="Strong"/>
          <w:rFonts w:ascii="Times" w:hAnsi="Times"/>
        </w:rPr>
      </w:pPr>
    </w:p>
    <w:p w14:paraId="5DB23960" w14:textId="77777777" w:rsidR="00944ED1" w:rsidRPr="007D34DC" w:rsidRDefault="00944ED1" w:rsidP="007E32A8">
      <w:pPr>
        <w:pBdr>
          <w:top w:val="single" w:sz="4" w:space="1" w:color="auto"/>
          <w:left w:val="single" w:sz="4" w:space="4" w:color="auto"/>
          <w:bottom w:val="single" w:sz="4" w:space="1" w:color="auto"/>
          <w:right w:val="single" w:sz="4" w:space="4" w:color="auto"/>
        </w:pBdr>
        <w:rPr>
          <w:rStyle w:val="Strong"/>
          <w:rFonts w:ascii="Times" w:hAnsi="Times"/>
        </w:rPr>
      </w:pPr>
    </w:p>
    <w:p w14:paraId="504B0F91" w14:textId="77777777" w:rsidR="00B4732B" w:rsidRPr="007D34DC" w:rsidRDefault="00B4732B" w:rsidP="002461DB">
      <w:pPr>
        <w:rPr>
          <w:rFonts w:ascii="Times" w:hAnsi="Times"/>
        </w:rPr>
      </w:pPr>
    </w:p>
    <w:p w14:paraId="6AA1063D" w14:textId="77777777" w:rsidR="00B4732B" w:rsidRPr="007D34DC" w:rsidRDefault="00B4732B" w:rsidP="00BB52A6">
      <w:pPr>
        <w:jc w:val="center"/>
        <w:rPr>
          <w:rFonts w:ascii="Times" w:hAnsi="Times"/>
        </w:rPr>
      </w:pPr>
      <w:r w:rsidRPr="007D34DC">
        <w:rPr>
          <w:rFonts w:ascii="Times" w:hAnsi="Times"/>
          <w:noProof/>
        </w:rPr>
        <w:lastRenderedPageBreak/>
        <w:drawing>
          <wp:inline distT="0" distB="0" distL="0" distR="0" wp14:anchorId="72E8CF08" wp14:editId="685B66EE">
            <wp:extent cx="4114368" cy="2276236"/>
            <wp:effectExtent l="0" t="0" r="635" b="10160"/>
            <wp:docPr id="2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
                    <pic:cNvPicPr>
                      <a:picLocks noChangeAspect="1" noChangeArrowheads="1"/>
                    </pic:cNvPicPr>
                  </pic:nvPicPr>
                  <pic:blipFill>
                    <a:blip r:embed="rId9" cstate="print"/>
                    <a:srcRect/>
                    <a:stretch>
                      <a:fillRect/>
                    </a:stretch>
                  </pic:blipFill>
                  <pic:spPr bwMode="auto">
                    <a:xfrm>
                      <a:off x="0" y="0"/>
                      <a:ext cx="4114368" cy="2276236"/>
                    </a:xfrm>
                    <a:prstGeom prst="rect">
                      <a:avLst/>
                    </a:prstGeom>
                    <a:noFill/>
                    <a:ln w="9525">
                      <a:noFill/>
                      <a:round/>
                      <a:headEnd/>
                      <a:tailEnd/>
                    </a:ln>
                  </pic:spPr>
                </pic:pic>
              </a:graphicData>
            </a:graphic>
          </wp:inline>
        </w:drawing>
      </w:r>
    </w:p>
    <w:p w14:paraId="4D9EDF5F" w14:textId="34560846" w:rsidR="005C59AF" w:rsidRPr="00FA41A6" w:rsidRDefault="00B4732B" w:rsidP="00FA41A6">
      <w:pPr>
        <w:ind w:left="1134" w:right="787"/>
        <w:jc w:val="both"/>
        <w:rPr>
          <w:rFonts w:ascii="Times" w:hAnsi="Times"/>
          <w:sz w:val="20"/>
          <w:szCs w:val="20"/>
        </w:rPr>
      </w:pPr>
      <w:r w:rsidRPr="007D34DC">
        <w:rPr>
          <w:rFonts w:ascii="Times" w:hAnsi="Times"/>
          <w:sz w:val="20"/>
          <w:szCs w:val="20"/>
        </w:rPr>
        <w:t xml:space="preserve">Figure legend: Concentration curve. Notes: x-axis represents the cumulative proportion of individuals by income, beginning with the lowest and ending with the highest income and the y-axis represents the cumulative total proportion of </w:t>
      </w:r>
      <w:proofErr w:type="gramStart"/>
      <w:r w:rsidRPr="007D34DC">
        <w:rPr>
          <w:rFonts w:ascii="Times" w:hAnsi="Times"/>
          <w:sz w:val="20"/>
          <w:szCs w:val="20"/>
        </w:rPr>
        <w:t>ill-health</w:t>
      </w:r>
      <w:proofErr w:type="gramEnd"/>
      <w:r w:rsidRPr="007D34DC">
        <w:rPr>
          <w:rFonts w:ascii="Times" w:hAnsi="Times"/>
          <w:sz w:val="20"/>
          <w:szCs w:val="20"/>
        </w:rPr>
        <w:t xml:space="preserve">. The relative concentration index is defined as twice the area between the concentration curve, </w:t>
      </w:r>
      <w:proofErr w:type="gramStart"/>
      <w:r w:rsidRPr="007D34DC">
        <w:rPr>
          <w:rFonts w:ascii="Times" w:hAnsi="Times"/>
          <w:sz w:val="20"/>
          <w:szCs w:val="20"/>
        </w:rPr>
        <w:t>L(</w:t>
      </w:r>
      <w:proofErr w:type="gramEnd"/>
      <w:r w:rsidRPr="007D34DC">
        <w:rPr>
          <w:rFonts w:ascii="Times" w:hAnsi="Times"/>
          <w:sz w:val="20"/>
          <w:szCs w:val="20"/>
        </w:rPr>
        <w:t xml:space="preserve">x), and the line of equality. In the case where there is no income-related inequality, the relative concentration index is zero. The farther the concentration curve </w:t>
      </w:r>
      <w:proofErr w:type="gramStart"/>
      <w:r w:rsidRPr="007D34DC">
        <w:rPr>
          <w:rFonts w:ascii="Times" w:hAnsi="Times"/>
          <w:sz w:val="20"/>
          <w:szCs w:val="20"/>
        </w:rPr>
        <w:t>lies</w:t>
      </w:r>
      <w:proofErr w:type="gramEnd"/>
      <w:r w:rsidRPr="007D34DC">
        <w:rPr>
          <w:rFonts w:ascii="Times" w:hAnsi="Times"/>
          <w:sz w:val="20"/>
          <w:szCs w:val="20"/>
        </w:rPr>
        <w:t xml:space="preserve"> from the line of equality, the greater the degree of inequality.</w:t>
      </w:r>
    </w:p>
    <w:p w14:paraId="62EC2DBB" w14:textId="7571C307" w:rsidR="005C59AF" w:rsidRPr="007D34DC" w:rsidRDefault="005C59AF" w:rsidP="007D34DC">
      <w:pPr>
        <w:pStyle w:val="ListParagraph"/>
        <w:numPr>
          <w:ilvl w:val="0"/>
          <w:numId w:val="5"/>
        </w:numPr>
        <w:ind w:left="426"/>
        <w:rPr>
          <w:rStyle w:val="Strong"/>
          <w:rFonts w:ascii="Times" w:hAnsi="Times"/>
        </w:rPr>
      </w:pPr>
      <w:r w:rsidRPr="007D34DC">
        <w:rPr>
          <w:rStyle w:val="Strong"/>
          <w:rFonts w:ascii="Times" w:hAnsi="Times"/>
        </w:rPr>
        <w:t xml:space="preserve">According to the abovementioned </w:t>
      </w:r>
      <w:r w:rsidR="00A456F2" w:rsidRPr="007D34DC">
        <w:rPr>
          <w:rStyle w:val="Strong"/>
          <w:rFonts w:ascii="Times" w:hAnsi="Times"/>
        </w:rPr>
        <w:t xml:space="preserve">hypothetical </w:t>
      </w:r>
      <w:r w:rsidRPr="007D34DC">
        <w:rPr>
          <w:rStyle w:val="Strong"/>
          <w:rFonts w:ascii="Times" w:hAnsi="Times"/>
        </w:rPr>
        <w:t xml:space="preserve">graph cited by </w:t>
      </w:r>
      <w:proofErr w:type="spellStart"/>
      <w:r w:rsidRPr="007D34DC">
        <w:rPr>
          <w:rStyle w:val="Strong"/>
          <w:rFonts w:ascii="Times" w:hAnsi="Times"/>
        </w:rPr>
        <w:t>Ravaghi</w:t>
      </w:r>
      <w:proofErr w:type="spellEnd"/>
      <w:r w:rsidRPr="007D34DC">
        <w:rPr>
          <w:rStyle w:val="Strong"/>
          <w:rFonts w:ascii="Times" w:hAnsi="Times"/>
        </w:rPr>
        <w:t xml:space="preserve"> et al. (Community Dentistry and Oral Epidemiology, Volume 41, Issue 6, pages 490–498, December 2013), one can affirm that:</w:t>
      </w:r>
      <w:r w:rsidR="001A46A9" w:rsidRPr="007D34DC">
        <w:rPr>
          <w:rStyle w:val="Strong"/>
          <w:rFonts w:ascii="Times" w:hAnsi="Times"/>
        </w:rPr>
        <w:t xml:space="preserve"> </w:t>
      </w:r>
      <w:r w:rsidR="008001B9" w:rsidRPr="007D34DC">
        <w:rPr>
          <w:rStyle w:val="Strong"/>
          <w:rFonts w:ascii="Times" w:hAnsi="Times"/>
          <w:b w:val="0"/>
        </w:rPr>
        <w:t>(1.0</w:t>
      </w:r>
      <w:r w:rsidR="001A46A9" w:rsidRPr="007D34DC">
        <w:rPr>
          <w:rStyle w:val="Strong"/>
          <w:rFonts w:ascii="Times" w:hAnsi="Times"/>
          <w:b w:val="0"/>
        </w:rPr>
        <w:t xml:space="preserve"> point)</w:t>
      </w:r>
    </w:p>
    <w:p w14:paraId="19A34031" w14:textId="77777777" w:rsidR="005C59AF" w:rsidRPr="007D34DC" w:rsidRDefault="005C59AF" w:rsidP="007D34DC">
      <w:pPr>
        <w:pStyle w:val="ListParagraph"/>
        <w:numPr>
          <w:ilvl w:val="0"/>
          <w:numId w:val="3"/>
        </w:numPr>
        <w:ind w:left="1134"/>
        <w:rPr>
          <w:rFonts w:ascii="Times" w:hAnsi="Times"/>
        </w:rPr>
      </w:pPr>
      <w:r w:rsidRPr="007D34DC">
        <w:rPr>
          <w:rFonts w:ascii="Times" w:hAnsi="Times"/>
        </w:rPr>
        <w:t xml:space="preserve">20% of the disease is concentrated among the poorest </w:t>
      </w:r>
      <w:r w:rsidR="0066216E" w:rsidRPr="007D34DC">
        <w:rPr>
          <w:rFonts w:ascii="Times" w:hAnsi="Times"/>
        </w:rPr>
        <w:t>2</w:t>
      </w:r>
      <w:r w:rsidRPr="007D34DC">
        <w:rPr>
          <w:rFonts w:ascii="Times" w:hAnsi="Times"/>
        </w:rPr>
        <w:t>0%</w:t>
      </w:r>
    </w:p>
    <w:p w14:paraId="26E268CD" w14:textId="77777777" w:rsidR="0066216E" w:rsidRPr="007D34DC" w:rsidRDefault="0066216E" w:rsidP="007D34DC">
      <w:pPr>
        <w:pStyle w:val="ListParagraph"/>
        <w:numPr>
          <w:ilvl w:val="0"/>
          <w:numId w:val="3"/>
        </w:numPr>
        <w:ind w:left="1134"/>
        <w:rPr>
          <w:rFonts w:ascii="Times" w:hAnsi="Times"/>
        </w:rPr>
      </w:pPr>
      <w:r w:rsidRPr="007D34DC">
        <w:rPr>
          <w:rFonts w:ascii="Times" w:hAnsi="Times"/>
        </w:rPr>
        <w:t>20% of the disease is concentrated among the poorest 50%</w:t>
      </w:r>
    </w:p>
    <w:p w14:paraId="56DB4182" w14:textId="77777777" w:rsidR="00B4732B" w:rsidRPr="007D34DC" w:rsidRDefault="005C59AF" w:rsidP="007D34DC">
      <w:pPr>
        <w:pStyle w:val="ListParagraph"/>
        <w:numPr>
          <w:ilvl w:val="0"/>
          <w:numId w:val="3"/>
        </w:numPr>
        <w:ind w:left="1134"/>
        <w:rPr>
          <w:rFonts w:ascii="Times" w:hAnsi="Times"/>
        </w:rPr>
      </w:pPr>
      <w:r w:rsidRPr="007D34DC">
        <w:rPr>
          <w:rFonts w:ascii="Times" w:hAnsi="Times"/>
        </w:rPr>
        <w:t>50% of the disease is concentrated among the poorest 20%</w:t>
      </w:r>
    </w:p>
    <w:p w14:paraId="346D0B8B" w14:textId="77777777" w:rsidR="0066216E" w:rsidRPr="007D34DC" w:rsidRDefault="0066216E" w:rsidP="007D34DC">
      <w:pPr>
        <w:pStyle w:val="ListParagraph"/>
        <w:numPr>
          <w:ilvl w:val="0"/>
          <w:numId w:val="3"/>
        </w:numPr>
        <w:ind w:left="1134"/>
        <w:rPr>
          <w:rFonts w:ascii="Times" w:hAnsi="Times"/>
        </w:rPr>
      </w:pPr>
      <w:r w:rsidRPr="007D34DC">
        <w:rPr>
          <w:rFonts w:ascii="Times" w:hAnsi="Times"/>
        </w:rPr>
        <w:t>50% of the disease is concentrated among the poorest 50%</w:t>
      </w:r>
    </w:p>
    <w:p w14:paraId="57C8202A" w14:textId="77777777" w:rsidR="00A456F2" w:rsidRPr="007D34DC" w:rsidRDefault="00A456F2" w:rsidP="00A456F2">
      <w:pPr>
        <w:rPr>
          <w:rFonts w:ascii="Times" w:hAnsi="Times"/>
        </w:rPr>
      </w:pPr>
    </w:p>
    <w:p w14:paraId="5A248B79" w14:textId="56D0C3D2" w:rsidR="00A456F2" w:rsidRPr="007D34DC" w:rsidRDefault="00A456F2" w:rsidP="007D34DC">
      <w:pPr>
        <w:pStyle w:val="ListParagraph"/>
        <w:numPr>
          <w:ilvl w:val="0"/>
          <w:numId w:val="5"/>
        </w:numPr>
        <w:ind w:left="426"/>
        <w:rPr>
          <w:rStyle w:val="Strong"/>
          <w:rFonts w:ascii="Times" w:hAnsi="Times"/>
        </w:rPr>
      </w:pPr>
      <w:r w:rsidRPr="007D34DC">
        <w:rPr>
          <w:rStyle w:val="Strong"/>
          <w:rFonts w:ascii="Times" w:hAnsi="Times"/>
        </w:rPr>
        <w:t xml:space="preserve">Now interpret the </w:t>
      </w:r>
      <w:r w:rsidR="007E32A8" w:rsidRPr="007D34DC">
        <w:rPr>
          <w:rStyle w:val="Strong"/>
          <w:rFonts w:ascii="Times" w:hAnsi="Times"/>
        </w:rPr>
        <w:t xml:space="preserve">real </w:t>
      </w:r>
      <w:r w:rsidRPr="007D34DC">
        <w:rPr>
          <w:rStyle w:val="Strong"/>
          <w:rFonts w:ascii="Times" w:hAnsi="Times"/>
        </w:rPr>
        <w:t xml:space="preserve">outcomes of the study by </w:t>
      </w:r>
      <w:proofErr w:type="spellStart"/>
      <w:r w:rsidRPr="007D34DC">
        <w:rPr>
          <w:rStyle w:val="Strong"/>
          <w:rFonts w:ascii="Times" w:hAnsi="Times"/>
        </w:rPr>
        <w:t>Ravaghi</w:t>
      </w:r>
      <w:proofErr w:type="spellEnd"/>
      <w:r w:rsidRPr="007D34DC">
        <w:rPr>
          <w:rStyle w:val="Strong"/>
          <w:rFonts w:ascii="Times" w:hAnsi="Times"/>
        </w:rPr>
        <w:t xml:space="preserve"> et al. (2013)</w:t>
      </w:r>
      <w:r w:rsidR="007E32A8" w:rsidRPr="007D34DC">
        <w:rPr>
          <w:rStyle w:val="Strong"/>
          <w:rFonts w:ascii="Times" w:hAnsi="Times"/>
        </w:rPr>
        <w:t>, according to the graph below</w:t>
      </w:r>
      <w:r w:rsidRPr="007D34DC">
        <w:rPr>
          <w:rStyle w:val="Strong"/>
          <w:rFonts w:ascii="Times" w:hAnsi="Times"/>
        </w:rPr>
        <w:t>:</w:t>
      </w:r>
      <w:r w:rsidR="001A46A9" w:rsidRPr="007D34DC">
        <w:rPr>
          <w:rStyle w:val="Strong"/>
          <w:rFonts w:ascii="Times" w:hAnsi="Times"/>
          <w:b w:val="0"/>
        </w:rPr>
        <w:t xml:space="preserve"> </w:t>
      </w:r>
      <w:r w:rsidR="008001B9" w:rsidRPr="007D34DC">
        <w:rPr>
          <w:rStyle w:val="Strong"/>
          <w:rFonts w:ascii="Times" w:hAnsi="Times"/>
          <w:b w:val="0"/>
        </w:rPr>
        <w:t>(1.5</w:t>
      </w:r>
      <w:r w:rsidR="001A46A9" w:rsidRPr="007D34DC">
        <w:rPr>
          <w:rStyle w:val="Strong"/>
          <w:rFonts w:ascii="Times" w:hAnsi="Times"/>
          <w:b w:val="0"/>
        </w:rPr>
        <w:t xml:space="preserve"> point)</w:t>
      </w:r>
    </w:p>
    <w:p w14:paraId="3EA66C24" w14:textId="64C52BD5" w:rsidR="00A456F2" w:rsidRPr="007D34DC" w:rsidRDefault="007D34DC" w:rsidP="007D34DC">
      <w:pPr>
        <w:jc w:val="center"/>
        <w:rPr>
          <w:rFonts w:ascii="Times" w:hAnsi="Times"/>
        </w:rPr>
      </w:pPr>
      <w:r w:rsidRPr="007D34DC">
        <w:rPr>
          <w:rFonts w:ascii="Times" w:hAnsi="Times"/>
          <w:noProof/>
        </w:rPr>
        <w:drawing>
          <wp:inline distT="0" distB="0" distL="0" distR="0" wp14:anchorId="6C8D4337" wp14:editId="30FFDFE7">
            <wp:extent cx="2529205" cy="2166620"/>
            <wp:effectExtent l="0" t="0" r="1079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9205" cy="2166620"/>
                    </a:xfrm>
                    <a:prstGeom prst="rect">
                      <a:avLst/>
                    </a:prstGeom>
                    <a:noFill/>
                    <a:ln w="9525">
                      <a:noFill/>
                      <a:round/>
                      <a:headEnd/>
                      <a:tailEnd/>
                    </a:ln>
                  </pic:spPr>
                </pic:pic>
              </a:graphicData>
            </a:graphic>
          </wp:inline>
        </w:drawing>
      </w:r>
    </w:p>
    <w:p w14:paraId="56609BE0" w14:textId="77777777" w:rsidR="0066216E" w:rsidRPr="007D34DC" w:rsidRDefault="0066216E" w:rsidP="007D34DC">
      <w:pPr>
        <w:pBdr>
          <w:top w:val="single" w:sz="4" w:space="1" w:color="auto"/>
          <w:left w:val="single" w:sz="4" w:space="4" w:color="auto"/>
          <w:bottom w:val="single" w:sz="4" w:space="1" w:color="auto"/>
          <w:right w:val="single" w:sz="4" w:space="4" w:color="auto"/>
        </w:pBdr>
        <w:rPr>
          <w:rFonts w:ascii="Times" w:hAnsi="Times"/>
        </w:rPr>
      </w:pPr>
    </w:p>
    <w:p w14:paraId="5348CC0C" w14:textId="7173064A" w:rsidR="005C59AF" w:rsidRPr="007D34DC" w:rsidRDefault="005C59AF" w:rsidP="007D34DC">
      <w:pPr>
        <w:pBdr>
          <w:top w:val="single" w:sz="4" w:space="1" w:color="auto"/>
          <w:left w:val="single" w:sz="4" w:space="4" w:color="auto"/>
          <w:bottom w:val="single" w:sz="4" w:space="1" w:color="auto"/>
          <w:right w:val="single" w:sz="4" w:space="4" w:color="auto"/>
        </w:pBdr>
        <w:rPr>
          <w:rFonts w:ascii="Times" w:hAnsi="Times"/>
        </w:rPr>
      </w:pPr>
    </w:p>
    <w:p w14:paraId="2AC8C2E0" w14:textId="77777777" w:rsidR="00B4732B" w:rsidRPr="007D34DC" w:rsidRDefault="00B4732B" w:rsidP="007D34DC">
      <w:pPr>
        <w:pBdr>
          <w:top w:val="single" w:sz="4" w:space="1" w:color="auto"/>
          <w:left w:val="single" w:sz="4" w:space="4" w:color="auto"/>
          <w:bottom w:val="single" w:sz="4" w:space="1" w:color="auto"/>
          <w:right w:val="single" w:sz="4" w:space="4" w:color="auto"/>
        </w:pBdr>
        <w:rPr>
          <w:rFonts w:ascii="Times" w:hAnsi="Times"/>
        </w:rPr>
      </w:pPr>
    </w:p>
    <w:p w14:paraId="3D828E1E" w14:textId="77777777" w:rsidR="00944ED1" w:rsidRPr="007D34DC" w:rsidRDefault="00944ED1" w:rsidP="007D34DC">
      <w:pPr>
        <w:pBdr>
          <w:top w:val="single" w:sz="4" w:space="1" w:color="auto"/>
          <w:left w:val="single" w:sz="4" w:space="4" w:color="auto"/>
          <w:bottom w:val="single" w:sz="4" w:space="1" w:color="auto"/>
          <w:right w:val="single" w:sz="4" w:space="4" w:color="auto"/>
        </w:pBdr>
        <w:rPr>
          <w:rFonts w:ascii="Times" w:hAnsi="Times"/>
        </w:rPr>
      </w:pPr>
    </w:p>
    <w:p w14:paraId="5492E692" w14:textId="77777777" w:rsidR="00944ED1" w:rsidRPr="007D34DC" w:rsidRDefault="00944ED1" w:rsidP="007D34DC">
      <w:pPr>
        <w:pBdr>
          <w:top w:val="single" w:sz="4" w:space="1" w:color="auto"/>
          <w:left w:val="single" w:sz="4" w:space="4" w:color="auto"/>
          <w:bottom w:val="single" w:sz="4" w:space="1" w:color="auto"/>
          <w:right w:val="single" w:sz="4" w:space="4" w:color="auto"/>
        </w:pBdr>
        <w:rPr>
          <w:rFonts w:ascii="Times" w:hAnsi="Times"/>
        </w:rPr>
      </w:pPr>
    </w:p>
    <w:p w14:paraId="5472DB66" w14:textId="77777777" w:rsidR="007E32A8" w:rsidRPr="007D34DC" w:rsidRDefault="007E32A8" w:rsidP="007D34DC">
      <w:pPr>
        <w:pBdr>
          <w:top w:val="single" w:sz="4" w:space="1" w:color="auto"/>
          <w:left w:val="single" w:sz="4" w:space="4" w:color="auto"/>
          <w:bottom w:val="single" w:sz="4" w:space="1" w:color="auto"/>
          <w:right w:val="single" w:sz="4" w:space="4" w:color="auto"/>
        </w:pBdr>
        <w:rPr>
          <w:rFonts w:ascii="Times" w:hAnsi="Times"/>
        </w:rPr>
      </w:pPr>
    </w:p>
    <w:p w14:paraId="5557BF4E" w14:textId="77777777" w:rsidR="007E32A8" w:rsidRPr="007D34DC" w:rsidRDefault="007E32A8" w:rsidP="007D34DC">
      <w:pPr>
        <w:pBdr>
          <w:top w:val="single" w:sz="4" w:space="1" w:color="auto"/>
          <w:left w:val="single" w:sz="4" w:space="4" w:color="auto"/>
          <w:bottom w:val="single" w:sz="4" w:space="1" w:color="auto"/>
          <w:right w:val="single" w:sz="4" w:space="4" w:color="auto"/>
        </w:pBdr>
        <w:rPr>
          <w:rFonts w:ascii="Times" w:hAnsi="Times"/>
        </w:rPr>
      </w:pPr>
    </w:p>
    <w:p w14:paraId="2252F8B7" w14:textId="77777777" w:rsidR="007E32A8" w:rsidRPr="007D34DC" w:rsidRDefault="007E32A8" w:rsidP="007D34DC">
      <w:pPr>
        <w:pBdr>
          <w:top w:val="single" w:sz="4" w:space="1" w:color="auto"/>
          <w:left w:val="single" w:sz="4" w:space="4" w:color="auto"/>
          <w:bottom w:val="single" w:sz="4" w:space="1" w:color="auto"/>
          <w:right w:val="single" w:sz="4" w:space="4" w:color="auto"/>
        </w:pBdr>
        <w:rPr>
          <w:rFonts w:ascii="Times" w:hAnsi="Times"/>
        </w:rPr>
      </w:pPr>
    </w:p>
    <w:p w14:paraId="641C551A" w14:textId="77777777" w:rsidR="007E32A8" w:rsidRPr="007D34DC" w:rsidRDefault="007E32A8" w:rsidP="007D34DC">
      <w:pPr>
        <w:pBdr>
          <w:top w:val="single" w:sz="4" w:space="1" w:color="auto"/>
          <w:left w:val="single" w:sz="4" w:space="4" w:color="auto"/>
          <w:bottom w:val="single" w:sz="4" w:space="1" w:color="auto"/>
          <w:right w:val="single" w:sz="4" w:space="4" w:color="auto"/>
        </w:pBdr>
        <w:rPr>
          <w:rFonts w:ascii="Times" w:hAnsi="Times"/>
        </w:rPr>
      </w:pPr>
    </w:p>
    <w:p w14:paraId="006E3E78" w14:textId="77777777" w:rsidR="007D34DC" w:rsidRPr="007D34DC" w:rsidRDefault="007D34DC" w:rsidP="007D34DC">
      <w:pPr>
        <w:rPr>
          <w:rFonts w:ascii="Times" w:hAnsi="Times"/>
        </w:rPr>
      </w:pPr>
    </w:p>
    <w:p w14:paraId="39A512AD" w14:textId="0285ED25" w:rsidR="00945528" w:rsidRPr="007D34DC" w:rsidRDefault="00945528" w:rsidP="00D73754">
      <w:pPr>
        <w:pStyle w:val="ListParagraph"/>
        <w:numPr>
          <w:ilvl w:val="0"/>
          <w:numId w:val="5"/>
        </w:numPr>
        <w:ind w:left="426"/>
        <w:rPr>
          <w:rStyle w:val="Strong"/>
          <w:rFonts w:ascii="Times" w:hAnsi="Times"/>
        </w:rPr>
      </w:pPr>
      <w:r w:rsidRPr="007D34DC">
        <w:rPr>
          <w:rStyle w:val="Strong"/>
          <w:rFonts w:ascii="Times" w:hAnsi="Times"/>
        </w:rPr>
        <w:lastRenderedPageBreak/>
        <w:t>One of the research areas of the UFG Graduate Program in Dentistry is "Performance of dental materials." Based on the paper from Watson et al (attached), please answer the questions below:</w:t>
      </w:r>
    </w:p>
    <w:p w14:paraId="0CCA527D" w14:textId="4290BC51" w:rsidR="00945528" w:rsidRPr="007D34DC" w:rsidRDefault="00945528" w:rsidP="00945528">
      <w:pPr>
        <w:pStyle w:val="ListParagraph"/>
        <w:numPr>
          <w:ilvl w:val="1"/>
          <w:numId w:val="5"/>
        </w:numPr>
        <w:rPr>
          <w:rStyle w:val="Strong"/>
          <w:rFonts w:ascii="Times" w:hAnsi="Times"/>
        </w:rPr>
      </w:pPr>
      <w:r w:rsidRPr="007D34DC">
        <w:rPr>
          <w:rStyle w:val="Strong"/>
          <w:rFonts w:ascii="Times" w:hAnsi="Times"/>
        </w:rPr>
        <w:t>What does influence the longevity of restorations?</w:t>
      </w:r>
      <w:r w:rsidR="001A46A9" w:rsidRPr="007D34DC">
        <w:rPr>
          <w:rStyle w:val="Strong"/>
          <w:rFonts w:ascii="Times" w:hAnsi="Times"/>
        </w:rPr>
        <w:t xml:space="preserve"> </w:t>
      </w:r>
      <w:r w:rsidR="001A46A9" w:rsidRPr="007D34DC">
        <w:rPr>
          <w:rStyle w:val="Strong"/>
          <w:rFonts w:ascii="Times" w:hAnsi="Times"/>
          <w:b w:val="0"/>
        </w:rPr>
        <w:t>(0.5 point)</w:t>
      </w:r>
    </w:p>
    <w:p w14:paraId="0FC87635" w14:textId="77777777" w:rsidR="00945528" w:rsidRPr="007D34DC" w:rsidRDefault="00945528"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1ED7F0F7" w14:textId="77777777" w:rsidR="00945528" w:rsidRPr="007D34DC" w:rsidRDefault="00945528"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5D44022E" w14:textId="77777777" w:rsidR="00945528" w:rsidRDefault="00945528"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42F3042E" w14:textId="77777777" w:rsidR="00D97BBE" w:rsidRDefault="00D97BBE"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577784F3" w14:textId="77777777" w:rsidR="00D73754" w:rsidRPr="007D34DC" w:rsidRDefault="00D73754"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15147F5F" w14:textId="77777777" w:rsidR="00945528" w:rsidRPr="007D34DC" w:rsidRDefault="00945528"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6521F0A1" w14:textId="77777777" w:rsidR="00945528" w:rsidRPr="007D34DC" w:rsidRDefault="00945528"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7B35556A" w14:textId="77777777" w:rsidR="00945528" w:rsidRPr="007D34DC" w:rsidRDefault="00945528" w:rsidP="00D73754">
      <w:pPr>
        <w:rPr>
          <w:rStyle w:val="Strong"/>
          <w:rFonts w:ascii="Times" w:hAnsi="Times"/>
        </w:rPr>
      </w:pPr>
    </w:p>
    <w:p w14:paraId="48CB3E81" w14:textId="0D842C38" w:rsidR="00945528" w:rsidRPr="007D34DC" w:rsidRDefault="00945528" w:rsidP="00945528">
      <w:pPr>
        <w:pStyle w:val="ListParagraph"/>
        <w:numPr>
          <w:ilvl w:val="1"/>
          <w:numId w:val="5"/>
        </w:numPr>
        <w:rPr>
          <w:rStyle w:val="Strong"/>
          <w:rFonts w:ascii="Times" w:hAnsi="Times"/>
        </w:rPr>
      </w:pPr>
      <w:r w:rsidRPr="007D34DC">
        <w:rPr>
          <w:rStyle w:val="Strong"/>
          <w:rFonts w:ascii="Times" w:hAnsi="Times"/>
        </w:rPr>
        <w:t>What are the issues that suppliers of dental equipment face?</w:t>
      </w:r>
      <w:r w:rsidR="001A46A9" w:rsidRPr="007D34DC">
        <w:rPr>
          <w:rStyle w:val="Strong"/>
          <w:rFonts w:ascii="Times" w:hAnsi="Times"/>
        </w:rPr>
        <w:t xml:space="preserve"> </w:t>
      </w:r>
      <w:r w:rsidR="001A46A9" w:rsidRPr="007D34DC">
        <w:rPr>
          <w:rStyle w:val="Strong"/>
          <w:rFonts w:ascii="Times" w:hAnsi="Times"/>
          <w:b w:val="0"/>
        </w:rPr>
        <w:t>(0.5 point)</w:t>
      </w:r>
    </w:p>
    <w:p w14:paraId="02533B67" w14:textId="77777777" w:rsidR="00945528" w:rsidRPr="007D34DC" w:rsidRDefault="00945528"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4E1A8EAC" w14:textId="77777777" w:rsidR="00945528" w:rsidRPr="007D34DC" w:rsidRDefault="00945528"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6BE0356D" w14:textId="77777777" w:rsidR="00945528" w:rsidRPr="007D34DC" w:rsidRDefault="00945528"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136E7862" w14:textId="77777777" w:rsidR="00945528" w:rsidRDefault="00945528"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100CFCBB" w14:textId="77777777" w:rsidR="00945528" w:rsidRPr="007D34DC" w:rsidRDefault="00945528"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5D483D17" w14:textId="77777777" w:rsidR="00945528" w:rsidRPr="007D34DC" w:rsidRDefault="00945528"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4512EE78" w14:textId="77777777" w:rsidR="00945528" w:rsidRPr="007D34DC" w:rsidRDefault="00945528" w:rsidP="00945528">
      <w:pPr>
        <w:pStyle w:val="ListParagraph"/>
        <w:ind w:left="1440"/>
        <w:rPr>
          <w:rStyle w:val="Strong"/>
          <w:rFonts w:ascii="Times" w:hAnsi="Times"/>
        </w:rPr>
      </w:pPr>
    </w:p>
    <w:p w14:paraId="3829C470" w14:textId="1AFA9483" w:rsidR="00945528" w:rsidRPr="007D34DC" w:rsidRDefault="00945528" w:rsidP="00945528">
      <w:pPr>
        <w:pStyle w:val="ListParagraph"/>
        <w:numPr>
          <w:ilvl w:val="1"/>
          <w:numId w:val="5"/>
        </w:numPr>
        <w:rPr>
          <w:rStyle w:val="Strong"/>
          <w:rFonts w:ascii="Times" w:hAnsi="Times"/>
        </w:rPr>
      </w:pPr>
      <w:r w:rsidRPr="007D34DC">
        <w:rPr>
          <w:rStyle w:val="Strong"/>
          <w:rFonts w:ascii="Times" w:hAnsi="Times"/>
        </w:rPr>
        <w:t>What should be the goal of innovation of dental materials, according to the workshop discussed in this article?</w:t>
      </w:r>
      <w:r w:rsidR="001A46A9" w:rsidRPr="007D34DC">
        <w:rPr>
          <w:rStyle w:val="Strong"/>
          <w:rFonts w:ascii="Times" w:hAnsi="Times"/>
          <w:b w:val="0"/>
        </w:rPr>
        <w:t xml:space="preserve"> (0.5 point)</w:t>
      </w:r>
    </w:p>
    <w:p w14:paraId="52839125" w14:textId="77777777" w:rsidR="001A46A9" w:rsidRPr="007D34DC" w:rsidRDefault="001A46A9"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1C64095E" w14:textId="77777777" w:rsidR="001A46A9" w:rsidRPr="007D34DC" w:rsidRDefault="001A46A9"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44C81538" w14:textId="77777777" w:rsidR="001A46A9" w:rsidRPr="007D34DC" w:rsidRDefault="001A46A9"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3059D415" w14:textId="77777777" w:rsidR="00D73754" w:rsidRPr="007D34DC" w:rsidRDefault="00D73754"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7B488EE0" w14:textId="77777777" w:rsidR="001A46A9" w:rsidRPr="007D34DC" w:rsidRDefault="001A46A9"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299E1692" w14:textId="77777777" w:rsidR="001A46A9" w:rsidRPr="007D34DC" w:rsidRDefault="001A46A9"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16C65A51" w14:textId="77777777" w:rsidR="001A46A9" w:rsidRPr="007D34DC" w:rsidRDefault="001A46A9" w:rsidP="001A46A9">
      <w:pPr>
        <w:pStyle w:val="ListParagraph"/>
        <w:ind w:left="1440"/>
        <w:rPr>
          <w:rStyle w:val="Strong"/>
          <w:rFonts w:ascii="Times" w:hAnsi="Times"/>
        </w:rPr>
      </w:pPr>
    </w:p>
    <w:p w14:paraId="34C279F7" w14:textId="5E799B4F" w:rsidR="00945528" w:rsidRPr="007D34DC" w:rsidRDefault="00945528" w:rsidP="00945528">
      <w:pPr>
        <w:pStyle w:val="ListParagraph"/>
        <w:numPr>
          <w:ilvl w:val="1"/>
          <w:numId w:val="5"/>
        </w:numPr>
        <w:rPr>
          <w:rStyle w:val="Strong"/>
          <w:rFonts w:ascii="Times" w:hAnsi="Times"/>
        </w:rPr>
      </w:pPr>
      <w:r w:rsidRPr="007D34DC">
        <w:rPr>
          <w:rStyle w:val="Strong"/>
          <w:rFonts w:ascii="Times" w:hAnsi="Times"/>
        </w:rPr>
        <w:t>Authors mention that caries is ubiquitous. What does that mean?</w:t>
      </w:r>
      <w:r w:rsidR="001A46A9" w:rsidRPr="007D34DC">
        <w:rPr>
          <w:rStyle w:val="Strong"/>
          <w:rFonts w:ascii="Times" w:hAnsi="Times"/>
          <w:b w:val="0"/>
        </w:rPr>
        <w:t xml:space="preserve"> (0.5 point)</w:t>
      </w:r>
    </w:p>
    <w:p w14:paraId="4790164E" w14:textId="77777777" w:rsidR="008001B9" w:rsidRPr="007D34DC" w:rsidRDefault="008001B9" w:rsidP="00D73754">
      <w:pPr>
        <w:pStyle w:val="ListParagraph"/>
        <w:pBdr>
          <w:top w:val="single" w:sz="4" w:space="1" w:color="auto"/>
          <w:left w:val="single" w:sz="4" w:space="4" w:color="auto"/>
          <w:bottom w:val="single" w:sz="4" w:space="1" w:color="auto"/>
          <w:right w:val="single" w:sz="4" w:space="4" w:color="auto"/>
        </w:pBdr>
        <w:ind w:left="0"/>
        <w:rPr>
          <w:rStyle w:val="Strong"/>
          <w:rFonts w:ascii="Times" w:hAnsi="Times"/>
        </w:rPr>
      </w:pPr>
    </w:p>
    <w:p w14:paraId="7DB49C41" w14:textId="77777777" w:rsidR="008001B9" w:rsidRDefault="008001B9" w:rsidP="00D73754">
      <w:pPr>
        <w:pStyle w:val="ListParagraph"/>
        <w:pBdr>
          <w:top w:val="single" w:sz="4" w:space="1" w:color="auto"/>
          <w:left w:val="single" w:sz="4" w:space="4" w:color="auto"/>
          <w:bottom w:val="single" w:sz="4" w:space="1" w:color="auto"/>
          <w:right w:val="single" w:sz="4" w:space="4" w:color="auto"/>
        </w:pBdr>
        <w:ind w:left="0"/>
        <w:rPr>
          <w:rStyle w:val="Strong"/>
          <w:rFonts w:ascii="Times" w:hAnsi="Times"/>
        </w:rPr>
      </w:pPr>
    </w:p>
    <w:p w14:paraId="0129F22A" w14:textId="77777777" w:rsidR="00D73754" w:rsidRPr="007D34DC" w:rsidRDefault="00D73754" w:rsidP="00D73754">
      <w:pPr>
        <w:pStyle w:val="ListParagraph"/>
        <w:pBdr>
          <w:top w:val="single" w:sz="4" w:space="1" w:color="auto"/>
          <w:left w:val="single" w:sz="4" w:space="4" w:color="auto"/>
          <w:bottom w:val="single" w:sz="4" w:space="1" w:color="auto"/>
          <w:right w:val="single" w:sz="4" w:space="4" w:color="auto"/>
        </w:pBdr>
        <w:ind w:left="0"/>
        <w:rPr>
          <w:rStyle w:val="Strong"/>
          <w:rFonts w:ascii="Times" w:hAnsi="Times"/>
        </w:rPr>
      </w:pPr>
    </w:p>
    <w:p w14:paraId="14DB555D" w14:textId="77777777" w:rsidR="008001B9" w:rsidRPr="007D34DC" w:rsidRDefault="008001B9" w:rsidP="00D73754">
      <w:pPr>
        <w:pStyle w:val="ListParagraph"/>
        <w:pBdr>
          <w:top w:val="single" w:sz="4" w:space="1" w:color="auto"/>
          <w:left w:val="single" w:sz="4" w:space="4" w:color="auto"/>
          <w:bottom w:val="single" w:sz="4" w:space="1" w:color="auto"/>
          <w:right w:val="single" w:sz="4" w:space="4" w:color="auto"/>
        </w:pBdr>
        <w:ind w:left="0"/>
        <w:rPr>
          <w:rStyle w:val="Strong"/>
          <w:rFonts w:ascii="Times" w:hAnsi="Times"/>
        </w:rPr>
      </w:pPr>
    </w:p>
    <w:p w14:paraId="2217C290" w14:textId="77777777" w:rsidR="008001B9" w:rsidRPr="007D34DC" w:rsidRDefault="008001B9" w:rsidP="00D73754">
      <w:pPr>
        <w:pStyle w:val="ListParagraph"/>
        <w:pBdr>
          <w:top w:val="single" w:sz="4" w:space="1" w:color="auto"/>
          <w:left w:val="single" w:sz="4" w:space="4" w:color="auto"/>
          <w:bottom w:val="single" w:sz="4" w:space="1" w:color="auto"/>
          <w:right w:val="single" w:sz="4" w:space="4" w:color="auto"/>
        </w:pBdr>
        <w:ind w:left="0"/>
        <w:rPr>
          <w:rStyle w:val="Strong"/>
          <w:rFonts w:ascii="Times" w:hAnsi="Times"/>
        </w:rPr>
      </w:pPr>
    </w:p>
    <w:p w14:paraId="048FE11D" w14:textId="77777777" w:rsidR="008001B9" w:rsidRPr="007D34DC" w:rsidRDefault="008001B9" w:rsidP="00D73754">
      <w:pPr>
        <w:pStyle w:val="ListParagraph"/>
        <w:pBdr>
          <w:top w:val="single" w:sz="4" w:space="1" w:color="auto"/>
          <w:left w:val="single" w:sz="4" w:space="4" w:color="auto"/>
          <w:bottom w:val="single" w:sz="4" w:space="1" w:color="auto"/>
          <w:right w:val="single" w:sz="4" w:space="4" w:color="auto"/>
        </w:pBdr>
        <w:ind w:left="0"/>
        <w:rPr>
          <w:rStyle w:val="Strong"/>
          <w:rFonts w:ascii="Times" w:hAnsi="Times"/>
        </w:rPr>
      </w:pPr>
    </w:p>
    <w:p w14:paraId="1EBBBE00" w14:textId="77777777" w:rsidR="008001B9" w:rsidRPr="007D34DC" w:rsidRDefault="008001B9" w:rsidP="008001B9">
      <w:pPr>
        <w:pStyle w:val="ListParagraph"/>
        <w:ind w:left="1440"/>
        <w:rPr>
          <w:rStyle w:val="Strong"/>
          <w:rFonts w:ascii="Times" w:hAnsi="Times"/>
        </w:rPr>
      </w:pPr>
    </w:p>
    <w:p w14:paraId="0379856B" w14:textId="6107F3E7" w:rsidR="008001B9" w:rsidRPr="007D34DC" w:rsidRDefault="008001B9" w:rsidP="00945528">
      <w:pPr>
        <w:pStyle w:val="ListParagraph"/>
        <w:numPr>
          <w:ilvl w:val="1"/>
          <w:numId w:val="5"/>
        </w:numPr>
        <w:rPr>
          <w:rStyle w:val="Strong"/>
          <w:rFonts w:ascii="Times" w:hAnsi="Times"/>
        </w:rPr>
      </w:pPr>
      <w:r w:rsidRPr="007D34DC">
        <w:rPr>
          <w:rStyle w:val="Strong"/>
          <w:rFonts w:ascii="Times" w:hAnsi="Times"/>
        </w:rPr>
        <w:t xml:space="preserve">The innovation of dental materials has been transferred from universities to industries. What are the causes? </w:t>
      </w:r>
      <w:r w:rsidRPr="007D34DC">
        <w:rPr>
          <w:rStyle w:val="Strong"/>
          <w:rFonts w:ascii="Times" w:hAnsi="Times"/>
          <w:b w:val="0"/>
        </w:rPr>
        <w:t>(0.5 point)</w:t>
      </w:r>
    </w:p>
    <w:p w14:paraId="1DB587D9" w14:textId="77777777" w:rsidR="001A46A9" w:rsidRPr="007D34DC" w:rsidRDefault="001A46A9"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582944A8" w14:textId="77777777" w:rsidR="001A46A9" w:rsidRPr="007D34DC" w:rsidRDefault="001A46A9"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423BBD0B" w14:textId="77777777" w:rsidR="001A46A9" w:rsidRPr="007D34DC" w:rsidRDefault="001A46A9"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08D02AF0" w14:textId="77777777" w:rsidR="001A46A9" w:rsidRPr="007D34DC" w:rsidRDefault="001A46A9"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350BE7CB" w14:textId="77777777" w:rsidR="001A46A9" w:rsidRDefault="001A46A9"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413BE224" w14:textId="77777777" w:rsidR="00D73754" w:rsidRPr="007D34DC" w:rsidRDefault="00D73754"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24C82FD6" w14:textId="77777777" w:rsidR="001A46A9" w:rsidRPr="007D34DC" w:rsidRDefault="001A46A9" w:rsidP="00D73754">
      <w:pPr>
        <w:pBdr>
          <w:top w:val="single" w:sz="4" w:space="1" w:color="auto"/>
          <w:left w:val="single" w:sz="4" w:space="4" w:color="auto"/>
          <w:bottom w:val="single" w:sz="4" w:space="1" w:color="auto"/>
          <w:right w:val="single" w:sz="4" w:space="4" w:color="auto"/>
        </w:pBdr>
        <w:rPr>
          <w:rStyle w:val="Strong"/>
          <w:rFonts w:ascii="Times" w:hAnsi="Times"/>
        </w:rPr>
      </w:pPr>
    </w:p>
    <w:p w14:paraId="3283C06B" w14:textId="77777777" w:rsidR="008001B9" w:rsidRDefault="008001B9" w:rsidP="001A46A9">
      <w:pPr>
        <w:rPr>
          <w:rStyle w:val="Strong"/>
          <w:rFonts w:ascii="Times" w:hAnsi="Times"/>
        </w:rPr>
      </w:pPr>
    </w:p>
    <w:p w14:paraId="638840B1" w14:textId="77777777" w:rsidR="00FA41A6" w:rsidRPr="007D34DC" w:rsidRDefault="00FA41A6" w:rsidP="001A46A9">
      <w:pPr>
        <w:rPr>
          <w:rStyle w:val="Strong"/>
          <w:rFonts w:ascii="Times" w:hAnsi="Times"/>
        </w:rPr>
      </w:pPr>
    </w:p>
    <w:p w14:paraId="597232C1" w14:textId="74B573D5" w:rsidR="00944ED1" w:rsidRPr="007D34DC" w:rsidRDefault="00A715BD" w:rsidP="005E30C0">
      <w:pPr>
        <w:pStyle w:val="ListParagraph"/>
        <w:numPr>
          <w:ilvl w:val="0"/>
          <w:numId w:val="5"/>
        </w:numPr>
        <w:ind w:left="426"/>
        <w:rPr>
          <w:rStyle w:val="Strong"/>
          <w:rFonts w:ascii="Times" w:hAnsi="Times"/>
        </w:rPr>
      </w:pPr>
      <w:r w:rsidRPr="007D34DC">
        <w:rPr>
          <w:rStyle w:val="Strong"/>
          <w:rFonts w:ascii="Times" w:hAnsi="Times"/>
        </w:rPr>
        <w:t xml:space="preserve">The abstract below refers to an editorial by </w:t>
      </w:r>
      <w:proofErr w:type="spellStart"/>
      <w:r w:rsidRPr="007D34DC">
        <w:rPr>
          <w:rStyle w:val="Strong"/>
          <w:rFonts w:ascii="Times" w:hAnsi="Times"/>
        </w:rPr>
        <w:t>Emrick</w:t>
      </w:r>
      <w:proofErr w:type="spellEnd"/>
      <w:r w:rsidRPr="007D34DC">
        <w:rPr>
          <w:rStyle w:val="Strong"/>
          <w:rFonts w:ascii="Times" w:hAnsi="Times"/>
        </w:rPr>
        <w:t xml:space="preserve"> and </w:t>
      </w:r>
      <w:proofErr w:type="spellStart"/>
      <w:r w:rsidRPr="007D34DC">
        <w:rPr>
          <w:rStyle w:val="Strong"/>
          <w:rFonts w:ascii="Times" w:hAnsi="Times"/>
        </w:rPr>
        <w:t>Gullard</w:t>
      </w:r>
      <w:proofErr w:type="spellEnd"/>
      <w:r w:rsidRPr="007D34DC">
        <w:rPr>
          <w:rStyle w:val="Strong"/>
          <w:rFonts w:ascii="Times" w:hAnsi="Times"/>
        </w:rPr>
        <w:t xml:space="preserve"> [J Dent Res 92(12)</w:t>
      </w:r>
      <w:proofErr w:type="gramStart"/>
      <w:r w:rsidRPr="007D34DC">
        <w:rPr>
          <w:rStyle w:val="Strong"/>
          <w:rFonts w:ascii="Times" w:hAnsi="Times"/>
        </w:rPr>
        <w:t>:1053</w:t>
      </w:r>
      <w:proofErr w:type="gramEnd"/>
      <w:r w:rsidRPr="007D34DC">
        <w:rPr>
          <w:rStyle w:val="Strong"/>
          <w:rFonts w:ascii="Times" w:hAnsi="Times"/>
        </w:rPr>
        <w:t>-1055, 2013]. Please translate it to Portuguese.</w:t>
      </w:r>
      <w:r w:rsidR="001A46A9" w:rsidRPr="007D34DC">
        <w:rPr>
          <w:rStyle w:val="Strong"/>
          <w:rFonts w:ascii="Times" w:hAnsi="Times"/>
          <w:b w:val="0"/>
        </w:rPr>
        <w:t xml:space="preserve"> (2.</w:t>
      </w:r>
      <w:r w:rsidR="008001B9" w:rsidRPr="007D34DC">
        <w:rPr>
          <w:rStyle w:val="Strong"/>
          <w:rFonts w:ascii="Times" w:hAnsi="Times"/>
          <w:b w:val="0"/>
        </w:rPr>
        <w:t>5</w:t>
      </w:r>
      <w:r w:rsidR="001A46A9" w:rsidRPr="007D34DC">
        <w:rPr>
          <w:rStyle w:val="Strong"/>
          <w:rFonts w:ascii="Times" w:hAnsi="Times"/>
          <w:b w:val="0"/>
        </w:rPr>
        <w:t xml:space="preserve"> point)</w:t>
      </w:r>
    </w:p>
    <w:p w14:paraId="2ECCA717" w14:textId="77777777" w:rsidR="00A715BD" w:rsidRPr="005E30C0" w:rsidRDefault="00A715BD" w:rsidP="005E30C0">
      <w:pPr>
        <w:pStyle w:val="ListParagraph"/>
        <w:ind w:left="426"/>
        <w:rPr>
          <w:rFonts w:ascii="Times" w:hAnsi="Times"/>
          <w:bCs/>
          <w:sz w:val="20"/>
          <w:szCs w:val="20"/>
        </w:rPr>
      </w:pPr>
      <w:r w:rsidRPr="005E30C0">
        <w:rPr>
          <w:rFonts w:ascii="Times" w:hAnsi="Times"/>
          <w:bCs/>
          <w:sz w:val="20"/>
          <w:szCs w:val="20"/>
        </w:rPr>
        <w:lastRenderedPageBreak/>
        <w:t>The integration of research into dental education is necessary to ensure that evidence-based practice reaches the clinical setting and that dentistry remains a scientifically driven health profession. Consequently, dental accreditation standards in the United States and Canada require dental schools to integrate research components into curricula. Organizations (</w:t>
      </w:r>
      <w:r w:rsidRPr="005E30C0">
        <w:rPr>
          <w:rFonts w:ascii="Times" w:hAnsi="Times"/>
          <w:bCs/>
          <w:i/>
          <w:iCs/>
          <w:sz w:val="20"/>
          <w:szCs w:val="20"/>
        </w:rPr>
        <w:t>e.g.</w:t>
      </w:r>
      <w:r w:rsidRPr="005E30C0">
        <w:rPr>
          <w:rFonts w:ascii="Times" w:hAnsi="Times"/>
          <w:bCs/>
          <w:sz w:val="20"/>
          <w:szCs w:val="20"/>
        </w:rPr>
        <w:t>, NIDCR, ADEA, AADR, IADR, and NSRG) provide some opportunities for dental students to experience research. Assessment of the integration of research into dental curricula suggests that US students are interested in learning and utilizing evidence-based practice, but lack adequate time for research participation. Records show limited student involvement in research organizations internationally (</w:t>
      </w:r>
      <w:r w:rsidRPr="005E30C0">
        <w:rPr>
          <w:rFonts w:ascii="Times" w:hAnsi="Times"/>
          <w:bCs/>
          <w:i/>
          <w:iCs/>
          <w:sz w:val="20"/>
          <w:szCs w:val="20"/>
        </w:rPr>
        <w:t>i.e.</w:t>
      </w:r>
      <w:r w:rsidRPr="005E30C0">
        <w:rPr>
          <w:rFonts w:ascii="Times" w:hAnsi="Times"/>
          <w:bCs/>
          <w:sz w:val="20"/>
          <w:szCs w:val="20"/>
        </w:rPr>
        <w:t>, AADR and IADR). Vague accreditation standards and limited research opportunities outside of dental schools may be barriers. We lack an understanding of the status of integration of research into dental curricula internationally, but predict that similar issues exist. We propose that dental institutions consider implementing the following: (1) curriculum components to assess the use of evidence-based practice, (2) faculty and student seminars for discussing evidence-based practice, (3) subsidization of student membership in dental research organizations (</w:t>
      </w:r>
      <w:r w:rsidRPr="005E30C0">
        <w:rPr>
          <w:rFonts w:ascii="Times" w:hAnsi="Times"/>
          <w:bCs/>
          <w:i/>
          <w:iCs/>
          <w:sz w:val="20"/>
          <w:szCs w:val="20"/>
        </w:rPr>
        <w:t>e.g</w:t>
      </w:r>
      <w:r w:rsidRPr="005E30C0">
        <w:rPr>
          <w:rFonts w:ascii="Times" w:hAnsi="Times"/>
          <w:bCs/>
          <w:sz w:val="20"/>
          <w:szCs w:val="20"/>
        </w:rPr>
        <w:t>., AADR and IADR), and (4) sponsorship of students as institutional representatives at annual research meetings (</w:t>
      </w:r>
      <w:r w:rsidRPr="005E30C0">
        <w:rPr>
          <w:rFonts w:ascii="Times" w:hAnsi="Times"/>
          <w:bCs/>
          <w:i/>
          <w:iCs/>
          <w:sz w:val="20"/>
          <w:szCs w:val="20"/>
        </w:rPr>
        <w:t>e.g</w:t>
      </w:r>
      <w:r w:rsidRPr="005E30C0">
        <w:rPr>
          <w:rFonts w:ascii="Times" w:hAnsi="Times"/>
          <w:bCs/>
          <w:sz w:val="20"/>
          <w:szCs w:val="20"/>
        </w:rPr>
        <w:t xml:space="preserve">., IADR, AADR, ADA, and ADEA meetings), with subsequent school-wide dissemination of knowledge attained from attendance. </w:t>
      </w:r>
    </w:p>
    <w:p w14:paraId="6C9BE1A4"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332C34FC"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41F96A4F"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18702C79"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2266D448"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5DEA9C15"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0C72A7E0"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259EF27A"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5DC8EB57"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7FF94B35"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19C731F5"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09D447AB"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2FCE1F6C"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119843D6"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196F14CD"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557DCED1"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567419AA"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3F09849F"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6B3196E2"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6876551C"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1EABFA80"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46B5C67C"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468C4F8C"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0FD49929"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6A047190"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47859FF1"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6C55B957"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2FB421D0"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2C81EEEC"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0FB79CB8"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1203EF2D"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3BFB4AE5"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3274F9DA"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4F3906F9" w14:textId="77777777" w:rsidR="00FA41A6" w:rsidRDefault="00FA41A6"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4CA1DEAF" w14:textId="77777777" w:rsidR="005E30C0" w:rsidRDefault="005E30C0" w:rsidP="005E30C0">
      <w:pPr>
        <w:pBdr>
          <w:top w:val="single" w:sz="4" w:space="1" w:color="auto"/>
          <w:left w:val="single" w:sz="4" w:space="4" w:color="auto"/>
          <w:bottom w:val="single" w:sz="4" w:space="1" w:color="auto"/>
          <w:right w:val="single" w:sz="4" w:space="4" w:color="auto"/>
        </w:pBdr>
        <w:rPr>
          <w:rStyle w:val="Strong"/>
          <w:rFonts w:ascii="Times" w:hAnsi="Times"/>
        </w:rPr>
      </w:pPr>
    </w:p>
    <w:p w14:paraId="2E4ACBC5" w14:textId="77777777" w:rsidR="005E30C0" w:rsidRPr="007D34DC" w:rsidRDefault="005E30C0" w:rsidP="005E30C0">
      <w:pPr>
        <w:pBdr>
          <w:top w:val="single" w:sz="4" w:space="1" w:color="auto"/>
          <w:left w:val="single" w:sz="4" w:space="4" w:color="auto"/>
          <w:bottom w:val="single" w:sz="4" w:space="1" w:color="auto"/>
          <w:right w:val="single" w:sz="4" w:space="4" w:color="auto"/>
        </w:pBdr>
        <w:rPr>
          <w:rFonts w:ascii="Times" w:hAnsi="Times"/>
        </w:rPr>
      </w:pPr>
    </w:p>
    <w:sectPr w:rsidR="005E30C0" w:rsidRPr="007D34DC" w:rsidSect="00D97BBE">
      <w:headerReference w:type="even" r:id="rId11"/>
      <w:headerReference w:type="default" r:id="rId12"/>
      <w:footerReference w:type="even" r:id="rId13"/>
      <w:footerReference w:type="default" r:id="rId14"/>
      <w:headerReference w:type="first" r:id="rId15"/>
      <w:pgSz w:w="11900" w:h="16840"/>
      <w:pgMar w:top="1418" w:right="1134" w:bottom="1134"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6070E" w14:textId="77777777" w:rsidR="002B0B5D" w:rsidRDefault="002B0B5D" w:rsidP="002B0B5D">
      <w:r>
        <w:separator/>
      </w:r>
    </w:p>
  </w:endnote>
  <w:endnote w:type="continuationSeparator" w:id="0">
    <w:p w14:paraId="47E67C19" w14:textId="77777777" w:rsidR="002B0B5D" w:rsidRDefault="002B0B5D" w:rsidP="002B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84CEF" w14:textId="77777777" w:rsidR="002B0B5D" w:rsidRDefault="002B0B5D" w:rsidP="002B0B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FDB6A5" w14:textId="77777777" w:rsidR="002B0B5D" w:rsidRDefault="002B0B5D" w:rsidP="002B0B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C101D" w14:textId="77777777" w:rsidR="002B0B5D" w:rsidRPr="002B0B5D" w:rsidRDefault="002B0B5D" w:rsidP="002B0B5D">
    <w:pPr>
      <w:pStyle w:val="Footer"/>
      <w:framePr w:wrap="around" w:vAnchor="text" w:hAnchor="page" w:x="10599" w:y="-80"/>
      <w:rPr>
        <w:rStyle w:val="PageNumber"/>
        <w:rFonts w:ascii="Times" w:hAnsi="Times"/>
        <w:sz w:val="20"/>
        <w:szCs w:val="20"/>
      </w:rPr>
    </w:pPr>
    <w:r w:rsidRPr="002B0B5D">
      <w:rPr>
        <w:rStyle w:val="PageNumber"/>
        <w:rFonts w:ascii="Times" w:hAnsi="Times"/>
        <w:sz w:val="20"/>
        <w:szCs w:val="20"/>
      </w:rPr>
      <w:fldChar w:fldCharType="begin"/>
    </w:r>
    <w:r w:rsidRPr="002B0B5D">
      <w:rPr>
        <w:rStyle w:val="PageNumber"/>
        <w:rFonts w:ascii="Times" w:hAnsi="Times"/>
        <w:sz w:val="20"/>
        <w:szCs w:val="20"/>
      </w:rPr>
      <w:instrText xml:space="preserve">PAGE  </w:instrText>
    </w:r>
    <w:r w:rsidRPr="002B0B5D">
      <w:rPr>
        <w:rStyle w:val="PageNumber"/>
        <w:rFonts w:ascii="Times" w:hAnsi="Times"/>
        <w:sz w:val="20"/>
        <w:szCs w:val="20"/>
      </w:rPr>
      <w:fldChar w:fldCharType="separate"/>
    </w:r>
    <w:r w:rsidR="00564690">
      <w:rPr>
        <w:rStyle w:val="PageNumber"/>
        <w:rFonts w:ascii="Times" w:hAnsi="Times"/>
        <w:noProof/>
        <w:sz w:val="20"/>
        <w:szCs w:val="20"/>
      </w:rPr>
      <w:t>2</w:t>
    </w:r>
    <w:r w:rsidRPr="002B0B5D">
      <w:rPr>
        <w:rStyle w:val="PageNumber"/>
        <w:rFonts w:ascii="Times" w:hAnsi="Times"/>
        <w:sz w:val="20"/>
        <w:szCs w:val="20"/>
      </w:rPr>
      <w:fldChar w:fldCharType="end"/>
    </w:r>
  </w:p>
  <w:p w14:paraId="2A39A680" w14:textId="79C31794" w:rsidR="002B0B5D" w:rsidRPr="002B0B5D" w:rsidRDefault="002B0B5D" w:rsidP="002B0B5D">
    <w:pPr>
      <w:pStyle w:val="Footer"/>
      <w:ind w:right="360"/>
      <w:rPr>
        <w:rFonts w:ascii="Times" w:hAnsi="Times"/>
        <w: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58894" w14:textId="77777777" w:rsidR="002B0B5D" w:rsidRDefault="002B0B5D" w:rsidP="002B0B5D">
      <w:r>
        <w:separator/>
      </w:r>
    </w:p>
  </w:footnote>
  <w:footnote w:type="continuationSeparator" w:id="0">
    <w:p w14:paraId="20386BD3" w14:textId="77777777" w:rsidR="002B0B5D" w:rsidRDefault="002B0B5D" w:rsidP="002B0B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9F791" w14:textId="77777777" w:rsidR="002B0B5D" w:rsidRDefault="00564690">
    <w:pPr>
      <w:pStyle w:val="Header"/>
    </w:pPr>
    <w:sdt>
      <w:sdtPr>
        <w:id w:val="171999623"/>
        <w:placeholder>
          <w:docPart w:val="534719B8F46E0A46B569411680920E04"/>
        </w:placeholder>
        <w:temporary/>
        <w:showingPlcHdr/>
      </w:sdtPr>
      <w:sdtEndPr/>
      <w:sdtContent>
        <w:r w:rsidR="002B0B5D">
          <w:t>[Type text]</w:t>
        </w:r>
      </w:sdtContent>
    </w:sdt>
    <w:r w:rsidR="002B0B5D">
      <w:ptab w:relativeTo="margin" w:alignment="center" w:leader="none"/>
    </w:r>
    <w:sdt>
      <w:sdtPr>
        <w:id w:val="171999624"/>
        <w:placeholder>
          <w:docPart w:val="B27EF03CB1C4924889E3AC210A2C476E"/>
        </w:placeholder>
        <w:temporary/>
        <w:showingPlcHdr/>
      </w:sdtPr>
      <w:sdtEndPr/>
      <w:sdtContent>
        <w:r w:rsidR="002B0B5D">
          <w:t>[Type text]</w:t>
        </w:r>
      </w:sdtContent>
    </w:sdt>
    <w:r w:rsidR="002B0B5D">
      <w:ptab w:relativeTo="margin" w:alignment="right" w:leader="none"/>
    </w:r>
    <w:sdt>
      <w:sdtPr>
        <w:id w:val="171999625"/>
        <w:placeholder>
          <w:docPart w:val="7477D24083021B4D8F8E5A4A84BDEB70"/>
        </w:placeholder>
        <w:temporary/>
        <w:showingPlcHdr/>
      </w:sdtPr>
      <w:sdtEndPr/>
      <w:sdtContent>
        <w:r w:rsidR="002B0B5D">
          <w:t>[Type text]</w:t>
        </w:r>
      </w:sdtContent>
    </w:sdt>
  </w:p>
  <w:p w14:paraId="077EAC98" w14:textId="77777777" w:rsidR="002B0B5D" w:rsidRDefault="002B0B5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2799B" w14:textId="77777777" w:rsidR="002B0B5D" w:rsidRPr="002B0B5D" w:rsidRDefault="002B0B5D" w:rsidP="002B0B5D">
    <w:pPr>
      <w:jc w:val="center"/>
      <w:rPr>
        <w:iCs/>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FD587" w14:textId="77777777" w:rsidR="00D97BBE" w:rsidRPr="002B0B5D" w:rsidRDefault="00D97BBE" w:rsidP="00D97BBE">
    <w:pPr>
      <w:ind w:right="-305" w:hanging="420"/>
      <w:jc w:val="center"/>
      <w:rPr>
        <w:b/>
        <w:sz w:val="20"/>
      </w:rPr>
    </w:pPr>
    <w:r w:rsidRPr="0075512F">
      <w:rPr>
        <w:noProof/>
        <w:sz w:val="16"/>
        <w:szCs w:val="16"/>
      </w:rPr>
      <w:drawing>
        <wp:anchor distT="0" distB="0" distL="114300" distR="114300" simplePos="0" relativeHeight="251659264" behindDoc="1" locked="0" layoutInCell="1" allowOverlap="1" wp14:anchorId="634E6DEB" wp14:editId="52DBB766">
          <wp:simplePos x="0" y="0"/>
          <wp:positionH relativeFrom="column">
            <wp:posOffset>5372100</wp:posOffset>
          </wp:positionH>
          <wp:positionV relativeFrom="paragraph">
            <wp:posOffset>-55880</wp:posOffset>
          </wp:positionV>
          <wp:extent cx="504825" cy="621030"/>
          <wp:effectExtent l="0" t="0" r="3175" b="0"/>
          <wp:wrapNone/>
          <wp:docPr id="8" name="Imagem 5" descr="logo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logo1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21030"/>
                  </a:xfrm>
                  <a:prstGeom prst="rect">
                    <a:avLst/>
                  </a:prstGeom>
                  <a:noFill/>
                </pic:spPr>
              </pic:pic>
            </a:graphicData>
          </a:graphic>
          <wp14:sizeRelH relativeFrom="page">
            <wp14:pctWidth>0</wp14:pctWidth>
          </wp14:sizeRelH>
          <wp14:sizeRelV relativeFrom="page">
            <wp14:pctHeight>0</wp14:pctHeight>
          </wp14:sizeRelV>
        </wp:anchor>
      </w:drawing>
    </w:r>
    <w:r w:rsidRPr="0075512F">
      <w:rPr>
        <w:b/>
        <w:sz w:val="16"/>
        <w:szCs w:val="16"/>
      </w:rPr>
      <w:t>UNIVERSIDADE FEDERAL DE GOIÁS</w:t>
    </w:r>
    <w:r w:rsidRPr="0075512F">
      <w:rPr>
        <w:noProof/>
        <w:sz w:val="16"/>
        <w:szCs w:val="16"/>
      </w:rPr>
      <w:t xml:space="preserve"> </w:t>
    </w:r>
  </w:p>
  <w:p w14:paraId="0C9F8878" w14:textId="77777777" w:rsidR="00D97BBE" w:rsidRPr="0075512F" w:rsidRDefault="00D97BBE" w:rsidP="00D97BBE">
    <w:pPr>
      <w:jc w:val="center"/>
      <w:rPr>
        <w:b/>
        <w:sz w:val="16"/>
        <w:szCs w:val="16"/>
      </w:rPr>
    </w:pPr>
    <w:r w:rsidRPr="0075512F">
      <w:rPr>
        <w:b/>
        <w:noProof/>
        <w:sz w:val="16"/>
        <w:szCs w:val="16"/>
      </w:rPr>
      <w:drawing>
        <wp:anchor distT="0" distB="0" distL="114300" distR="114300" simplePos="0" relativeHeight="251660288" behindDoc="1" locked="0" layoutInCell="1" allowOverlap="1" wp14:anchorId="52179487" wp14:editId="6DA9DC07">
          <wp:simplePos x="0" y="0"/>
          <wp:positionH relativeFrom="column">
            <wp:posOffset>0</wp:posOffset>
          </wp:positionH>
          <wp:positionV relativeFrom="paragraph">
            <wp:posOffset>-114300</wp:posOffset>
          </wp:positionV>
          <wp:extent cx="1257300" cy="497205"/>
          <wp:effectExtent l="0" t="0" r="12700" b="10795"/>
          <wp:wrapNone/>
          <wp:docPr id="9" name="Imagem 1" descr="marc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3-2"/>
                  <pic:cNvPicPr>
                    <a:picLocks noChangeAspect="1" noChangeArrowheads="1"/>
                  </pic:cNvPicPr>
                </pic:nvPicPr>
                <pic:blipFill>
                  <a:blip r:embed="rId2" cstate="print">
                    <a:extLst>
                      <a:ext uri="{28A0092B-C50C-407E-A947-70E740481C1C}">
                        <a14:useLocalDpi xmlns:a14="http://schemas.microsoft.com/office/drawing/2010/main" val="0"/>
                      </a:ext>
                    </a:extLst>
                  </a:blip>
                  <a:srcRect l="11383" t="31633" r="9027" b="36795"/>
                  <a:stretch>
                    <a:fillRect/>
                  </a:stretch>
                </pic:blipFill>
                <pic:spPr bwMode="auto">
                  <a:xfrm>
                    <a:off x="0" y="0"/>
                    <a:ext cx="1257300" cy="4972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5512F">
      <w:rPr>
        <w:b/>
        <w:sz w:val="16"/>
        <w:szCs w:val="16"/>
      </w:rPr>
      <w:t>FACULDADE DE ODONTOLOGIA</w:t>
    </w:r>
  </w:p>
  <w:p w14:paraId="5F4310C6" w14:textId="77777777" w:rsidR="00D97BBE" w:rsidRDefault="00D97BBE" w:rsidP="00D97BBE">
    <w:pPr>
      <w:jc w:val="center"/>
      <w:rPr>
        <w:b/>
        <w:sz w:val="16"/>
        <w:szCs w:val="16"/>
      </w:rPr>
    </w:pPr>
    <w:r w:rsidRPr="0075512F">
      <w:rPr>
        <w:b/>
        <w:sz w:val="16"/>
        <w:szCs w:val="16"/>
      </w:rPr>
      <w:t>PROGRAMA DE PÓS-GRADUAÇÃO EM ODONTOLOGIA</w:t>
    </w:r>
  </w:p>
  <w:p w14:paraId="46E0C33C" w14:textId="286AE258" w:rsidR="002B0B5D" w:rsidRDefault="00D97BBE" w:rsidP="00D97BBE">
    <w:pPr>
      <w:jc w:val="center"/>
      <w:rPr>
        <w:iCs/>
        <w:sz w:val="16"/>
        <w:szCs w:val="16"/>
      </w:rPr>
    </w:pPr>
    <w:r>
      <w:rPr>
        <w:iCs/>
        <w:sz w:val="16"/>
        <w:szCs w:val="16"/>
      </w:rPr>
      <w:t>PROCESSO SELETIVO EDITAL No. 2/2013</w:t>
    </w:r>
  </w:p>
  <w:p w14:paraId="277A0FBB" w14:textId="77777777" w:rsidR="00D97BBE" w:rsidRPr="00D97BBE" w:rsidRDefault="00D97BBE" w:rsidP="00D97BBE">
    <w:pPr>
      <w:pBdr>
        <w:bottom w:val="single" w:sz="4" w:space="1" w:color="auto"/>
      </w:pBdr>
      <w:jc w:val="center"/>
      <w:rPr>
        <w:iCs/>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B5E"/>
    <w:multiLevelType w:val="hybridMultilevel"/>
    <w:tmpl w:val="AF3AD6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31B89"/>
    <w:multiLevelType w:val="hybridMultilevel"/>
    <w:tmpl w:val="0D68D0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105F2"/>
    <w:multiLevelType w:val="hybridMultilevel"/>
    <w:tmpl w:val="FF92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BA7E69"/>
    <w:multiLevelType w:val="hybridMultilevel"/>
    <w:tmpl w:val="91B2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F75B64"/>
    <w:multiLevelType w:val="hybridMultilevel"/>
    <w:tmpl w:val="8696A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2E5A7C"/>
    <w:multiLevelType w:val="hybridMultilevel"/>
    <w:tmpl w:val="047ED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7A7317"/>
    <w:multiLevelType w:val="hybridMultilevel"/>
    <w:tmpl w:val="0F72C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A00C81"/>
    <w:multiLevelType w:val="hybridMultilevel"/>
    <w:tmpl w:val="FF92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DB"/>
    <w:rsid w:val="001A46A9"/>
    <w:rsid w:val="002461DB"/>
    <w:rsid w:val="002B0B5D"/>
    <w:rsid w:val="00564690"/>
    <w:rsid w:val="005C59AF"/>
    <w:rsid w:val="005E30C0"/>
    <w:rsid w:val="0066216E"/>
    <w:rsid w:val="00664C6D"/>
    <w:rsid w:val="007D34DC"/>
    <w:rsid w:val="007E32A8"/>
    <w:rsid w:val="008001B9"/>
    <w:rsid w:val="00944ED1"/>
    <w:rsid w:val="00945528"/>
    <w:rsid w:val="00A242BD"/>
    <w:rsid w:val="00A456F2"/>
    <w:rsid w:val="00A715BD"/>
    <w:rsid w:val="00B4732B"/>
    <w:rsid w:val="00BB52A6"/>
    <w:rsid w:val="00D73754"/>
    <w:rsid w:val="00D97BBE"/>
    <w:rsid w:val="00FA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EAB1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2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9"/>
    <w:unhideWhenUsed/>
    <w:qFormat/>
    <w:rsid w:val="00BB52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52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5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B52A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1DB"/>
    <w:pPr>
      <w:ind w:left="720"/>
      <w:contextualSpacing/>
    </w:pPr>
  </w:style>
  <w:style w:type="paragraph" w:styleId="BalloonText">
    <w:name w:val="Balloon Text"/>
    <w:basedOn w:val="Normal"/>
    <w:link w:val="BalloonTextChar"/>
    <w:uiPriority w:val="99"/>
    <w:semiHidden/>
    <w:unhideWhenUsed/>
    <w:rsid w:val="00B4732B"/>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32B"/>
    <w:rPr>
      <w:rFonts w:ascii="Lucida Grande" w:hAnsi="Lucida Grande"/>
      <w:sz w:val="18"/>
      <w:szCs w:val="18"/>
    </w:rPr>
  </w:style>
  <w:style w:type="character" w:customStyle="1" w:styleId="Heading1Char">
    <w:name w:val="Heading 1 Char"/>
    <w:basedOn w:val="DefaultParagraphFont"/>
    <w:link w:val="Heading1"/>
    <w:uiPriority w:val="9"/>
    <w:rsid w:val="00BB52A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9"/>
    <w:rsid w:val="00BB52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52A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B52A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B52A6"/>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BB52A6"/>
    <w:rPr>
      <w:b/>
      <w:bCs/>
    </w:rPr>
  </w:style>
  <w:style w:type="paragraph" w:styleId="Header">
    <w:name w:val="header"/>
    <w:basedOn w:val="Normal"/>
    <w:link w:val="HeaderChar"/>
    <w:uiPriority w:val="99"/>
    <w:unhideWhenUsed/>
    <w:rsid w:val="002B0B5D"/>
    <w:pPr>
      <w:tabs>
        <w:tab w:val="center" w:pos="4320"/>
        <w:tab w:val="right" w:pos="8640"/>
      </w:tabs>
    </w:pPr>
  </w:style>
  <w:style w:type="character" w:customStyle="1" w:styleId="HeaderChar">
    <w:name w:val="Header Char"/>
    <w:basedOn w:val="DefaultParagraphFont"/>
    <w:link w:val="Header"/>
    <w:uiPriority w:val="99"/>
    <w:rsid w:val="002B0B5D"/>
  </w:style>
  <w:style w:type="paragraph" w:styleId="Footer">
    <w:name w:val="footer"/>
    <w:basedOn w:val="Normal"/>
    <w:link w:val="FooterChar"/>
    <w:uiPriority w:val="99"/>
    <w:unhideWhenUsed/>
    <w:rsid w:val="002B0B5D"/>
    <w:pPr>
      <w:tabs>
        <w:tab w:val="center" w:pos="4320"/>
        <w:tab w:val="right" w:pos="8640"/>
      </w:tabs>
    </w:pPr>
  </w:style>
  <w:style w:type="character" w:customStyle="1" w:styleId="FooterChar">
    <w:name w:val="Footer Char"/>
    <w:basedOn w:val="DefaultParagraphFont"/>
    <w:link w:val="Footer"/>
    <w:uiPriority w:val="99"/>
    <w:rsid w:val="002B0B5D"/>
  </w:style>
  <w:style w:type="character" w:styleId="PageNumber">
    <w:name w:val="page number"/>
    <w:basedOn w:val="DefaultParagraphFont"/>
    <w:uiPriority w:val="99"/>
    <w:semiHidden/>
    <w:unhideWhenUsed/>
    <w:rsid w:val="002B0B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2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9"/>
    <w:unhideWhenUsed/>
    <w:qFormat/>
    <w:rsid w:val="00BB52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52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5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B52A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1DB"/>
    <w:pPr>
      <w:ind w:left="720"/>
      <w:contextualSpacing/>
    </w:pPr>
  </w:style>
  <w:style w:type="paragraph" w:styleId="BalloonText">
    <w:name w:val="Balloon Text"/>
    <w:basedOn w:val="Normal"/>
    <w:link w:val="BalloonTextChar"/>
    <w:uiPriority w:val="99"/>
    <w:semiHidden/>
    <w:unhideWhenUsed/>
    <w:rsid w:val="00B4732B"/>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32B"/>
    <w:rPr>
      <w:rFonts w:ascii="Lucida Grande" w:hAnsi="Lucida Grande"/>
      <w:sz w:val="18"/>
      <w:szCs w:val="18"/>
    </w:rPr>
  </w:style>
  <w:style w:type="character" w:customStyle="1" w:styleId="Heading1Char">
    <w:name w:val="Heading 1 Char"/>
    <w:basedOn w:val="DefaultParagraphFont"/>
    <w:link w:val="Heading1"/>
    <w:uiPriority w:val="9"/>
    <w:rsid w:val="00BB52A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9"/>
    <w:rsid w:val="00BB52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52A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B52A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B52A6"/>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BB52A6"/>
    <w:rPr>
      <w:b/>
      <w:bCs/>
    </w:rPr>
  </w:style>
  <w:style w:type="paragraph" w:styleId="Header">
    <w:name w:val="header"/>
    <w:basedOn w:val="Normal"/>
    <w:link w:val="HeaderChar"/>
    <w:uiPriority w:val="99"/>
    <w:unhideWhenUsed/>
    <w:rsid w:val="002B0B5D"/>
    <w:pPr>
      <w:tabs>
        <w:tab w:val="center" w:pos="4320"/>
        <w:tab w:val="right" w:pos="8640"/>
      </w:tabs>
    </w:pPr>
  </w:style>
  <w:style w:type="character" w:customStyle="1" w:styleId="HeaderChar">
    <w:name w:val="Header Char"/>
    <w:basedOn w:val="DefaultParagraphFont"/>
    <w:link w:val="Header"/>
    <w:uiPriority w:val="99"/>
    <w:rsid w:val="002B0B5D"/>
  </w:style>
  <w:style w:type="paragraph" w:styleId="Footer">
    <w:name w:val="footer"/>
    <w:basedOn w:val="Normal"/>
    <w:link w:val="FooterChar"/>
    <w:uiPriority w:val="99"/>
    <w:unhideWhenUsed/>
    <w:rsid w:val="002B0B5D"/>
    <w:pPr>
      <w:tabs>
        <w:tab w:val="center" w:pos="4320"/>
        <w:tab w:val="right" w:pos="8640"/>
      </w:tabs>
    </w:pPr>
  </w:style>
  <w:style w:type="character" w:customStyle="1" w:styleId="FooterChar">
    <w:name w:val="Footer Char"/>
    <w:basedOn w:val="DefaultParagraphFont"/>
    <w:link w:val="Footer"/>
    <w:uiPriority w:val="99"/>
    <w:rsid w:val="002B0B5D"/>
  </w:style>
  <w:style w:type="character" w:styleId="PageNumber">
    <w:name w:val="page number"/>
    <w:basedOn w:val="DefaultParagraphFont"/>
    <w:uiPriority w:val="99"/>
    <w:semiHidden/>
    <w:unhideWhenUsed/>
    <w:rsid w:val="002B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561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4719B8F46E0A46B569411680920E04"/>
        <w:category>
          <w:name w:val="General"/>
          <w:gallery w:val="placeholder"/>
        </w:category>
        <w:types>
          <w:type w:val="bbPlcHdr"/>
        </w:types>
        <w:behaviors>
          <w:behavior w:val="content"/>
        </w:behaviors>
        <w:guid w:val="{7C661063-AC2E-EF4D-8479-D6C46D76EAE1}"/>
      </w:docPartPr>
      <w:docPartBody>
        <w:p w14:paraId="5861275D" w14:textId="18959BA7" w:rsidR="00793666" w:rsidRDefault="00793666" w:rsidP="00793666">
          <w:pPr>
            <w:pStyle w:val="534719B8F46E0A46B569411680920E04"/>
          </w:pPr>
          <w:r>
            <w:t>[Type text]</w:t>
          </w:r>
        </w:p>
      </w:docPartBody>
    </w:docPart>
    <w:docPart>
      <w:docPartPr>
        <w:name w:val="B27EF03CB1C4924889E3AC210A2C476E"/>
        <w:category>
          <w:name w:val="General"/>
          <w:gallery w:val="placeholder"/>
        </w:category>
        <w:types>
          <w:type w:val="bbPlcHdr"/>
        </w:types>
        <w:behaviors>
          <w:behavior w:val="content"/>
        </w:behaviors>
        <w:guid w:val="{A19819B6-3ED1-FF43-ABC5-3D4B68354B21}"/>
      </w:docPartPr>
      <w:docPartBody>
        <w:p w14:paraId="20B4724E" w14:textId="2C825AA8" w:rsidR="00793666" w:rsidRDefault="00793666" w:rsidP="00793666">
          <w:pPr>
            <w:pStyle w:val="B27EF03CB1C4924889E3AC210A2C476E"/>
          </w:pPr>
          <w:r>
            <w:t>[Type text]</w:t>
          </w:r>
        </w:p>
      </w:docPartBody>
    </w:docPart>
    <w:docPart>
      <w:docPartPr>
        <w:name w:val="7477D24083021B4D8F8E5A4A84BDEB70"/>
        <w:category>
          <w:name w:val="General"/>
          <w:gallery w:val="placeholder"/>
        </w:category>
        <w:types>
          <w:type w:val="bbPlcHdr"/>
        </w:types>
        <w:behaviors>
          <w:behavior w:val="content"/>
        </w:behaviors>
        <w:guid w:val="{C1219172-AFF7-A94D-91ED-BF684BC2DCC1}"/>
      </w:docPartPr>
      <w:docPartBody>
        <w:p w14:paraId="7914A183" w14:textId="6266CF4E" w:rsidR="00793666" w:rsidRDefault="00793666" w:rsidP="00793666">
          <w:pPr>
            <w:pStyle w:val="7477D24083021B4D8F8E5A4A84BDEB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66"/>
    <w:rsid w:val="0079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4719B8F46E0A46B569411680920E04">
    <w:name w:val="534719B8F46E0A46B569411680920E04"/>
    <w:rsid w:val="00793666"/>
  </w:style>
  <w:style w:type="paragraph" w:customStyle="1" w:styleId="B27EF03CB1C4924889E3AC210A2C476E">
    <w:name w:val="B27EF03CB1C4924889E3AC210A2C476E"/>
    <w:rsid w:val="00793666"/>
  </w:style>
  <w:style w:type="paragraph" w:customStyle="1" w:styleId="7477D24083021B4D8F8E5A4A84BDEB70">
    <w:name w:val="7477D24083021B4D8F8E5A4A84BDEB70"/>
    <w:rsid w:val="00793666"/>
  </w:style>
  <w:style w:type="paragraph" w:customStyle="1" w:styleId="51DA088F453229469757ECC761703DD9">
    <w:name w:val="51DA088F453229469757ECC761703DD9"/>
    <w:rsid w:val="00793666"/>
  </w:style>
  <w:style w:type="paragraph" w:customStyle="1" w:styleId="2149D2D6862BCD46962878907AF2A336">
    <w:name w:val="2149D2D6862BCD46962878907AF2A336"/>
    <w:rsid w:val="00793666"/>
  </w:style>
  <w:style w:type="paragraph" w:customStyle="1" w:styleId="0281536393FA3D448EFA37B0621E2244">
    <w:name w:val="0281536393FA3D448EFA37B0621E2244"/>
    <w:rsid w:val="0079366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4719B8F46E0A46B569411680920E04">
    <w:name w:val="534719B8F46E0A46B569411680920E04"/>
    <w:rsid w:val="00793666"/>
  </w:style>
  <w:style w:type="paragraph" w:customStyle="1" w:styleId="B27EF03CB1C4924889E3AC210A2C476E">
    <w:name w:val="B27EF03CB1C4924889E3AC210A2C476E"/>
    <w:rsid w:val="00793666"/>
  </w:style>
  <w:style w:type="paragraph" w:customStyle="1" w:styleId="7477D24083021B4D8F8E5A4A84BDEB70">
    <w:name w:val="7477D24083021B4D8F8E5A4A84BDEB70"/>
    <w:rsid w:val="00793666"/>
  </w:style>
  <w:style w:type="paragraph" w:customStyle="1" w:styleId="51DA088F453229469757ECC761703DD9">
    <w:name w:val="51DA088F453229469757ECC761703DD9"/>
    <w:rsid w:val="00793666"/>
  </w:style>
  <w:style w:type="paragraph" w:customStyle="1" w:styleId="2149D2D6862BCD46962878907AF2A336">
    <w:name w:val="2149D2D6862BCD46962878907AF2A336"/>
    <w:rsid w:val="00793666"/>
  </w:style>
  <w:style w:type="paragraph" w:customStyle="1" w:styleId="0281536393FA3D448EFA37B0621E2244">
    <w:name w:val="0281536393FA3D448EFA37B0621E2244"/>
    <w:rsid w:val="00793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1ABA-9DE5-3440-A6DC-6B78B6E6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722</Words>
  <Characters>4121</Characters>
  <Application>Microsoft Macintosh Word</Application>
  <DocSecurity>0</DocSecurity>
  <Lines>34</Lines>
  <Paragraphs>9</Paragraphs>
  <ScaleCrop>false</ScaleCrop>
  <Company>Universidade Federal de Goiás</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Luciane R R S Costa</dc:creator>
  <cp:keywords/>
  <dc:description/>
  <cp:lastModifiedBy>Luciane R R S Costa</cp:lastModifiedBy>
  <cp:revision>2</cp:revision>
  <dcterms:created xsi:type="dcterms:W3CDTF">2014-08-01T12:33:00Z</dcterms:created>
  <dcterms:modified xsi:type="dcterms:W3CDTF">2014-08-01T12:33:00Z</dcterms:modified>
</cp:coreProperties>
</file>