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BC" w:rsidRPr="002C35BC" w:rsidRDefault="002C35BC" w:rsidP="002C35BC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2C35BC" w:rsidP="002C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275D" w:rsidRDefault="0017275D" w:rsidP="00172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NORMAS COMPLEMENTARES AO EDITAL DE ABERTURA DE PROCESSO SELETIVO SIMPLIFICADO Nº 45/2015</w:t>
      </w:r>
    </w:p>
    <w:p w:rsidR="0017275D" w:rsidRDefault="0017275D" w:rsidP="00172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BC" w:rsidRPr="0017275D" w:rsidRDefault="0017275D" w:rsidP="001727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C35BC" w:rsidRPr="002C35BC">
        <w:rPr>
          <w:rFonts w:ascii="Times New Roman" w:hAnsi="Times New Roman" w:cs="Times New Roman"/>
          <w:b/>
          <w:sz w:val="24"/>
          <w:szCs w:val="24"/>
        </w:rPr>
        <w:t>A DIRETORA DA FACULDADE DE FARMÁCIA DA UNIVERSIDADE FEDERAL DE GOIÁS,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5BC" w:rsidRPr="002C35BC">
        <w:rPr>
          <w:rFonts w:ascii="Times New Roman" w:hAnsi="Times New Roman" w:cs="Times New Roman"/>
          <w:sz w:val="24"/>
          <w:szCs w:val="24"/>
        </w:rPr>
        <w:t xml:space="preserve">faz saber aos interessados que, nos termos da Lei nº 8.745 de 09/12/1993 com redação dada pelas Leis </w:t>
      </w:r>
      <w:proofErr w:type="spellStart"/>
      <w:r w:rsidR="002C35BC" w:rsidRPr="002C35BC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C35BC" w:rsidRPr="002C35BC">
        <w:rPr>
          <w:rFonts w:ascii="Times New Roman" w:hAnsi="Times New Roman" w:cs="Times New Roman"/>
          <w:sz w:val="24"/>
          <w:szCs w:val="24"/>
        </w:rPr>
        <w:t xml:space="preserve"> 9.849, de 26/12/1999 e 10.667, de 14/05/2003, encontram-se abertas as inscrições ao Processo Seletivo simplificado para contratação de Professor Substituto, observando-se o que contém a Resolução número 373 do CCEP de 02 de março de 1994 e as seguintes condições:</w:t>
      </w: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01 -  DAS VAGAS</w:t>
      </w: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UNIDADE:</w:t>
      </w:r>
      <w:r w:rsidRPr="002C35BC">
        <w:rPr>
          <w:rFonts w:ascii="Times New Roman" w:hAnsi="Times New Roman" w:cs="Times New Roman"/>
          <w:sz w:val="24"/>
          <w:szCs w:val="24"/>
        </w:rPr>
        <w:t xml:space="preserve"> FACULDADE DE FARMÁCIA DA UFG</w:t>
      </w: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 xml:space="preserve">NÚMERO DE VAGAS: </w:t>
      </w:r>
      <w:r w:rsidRPr="002C35BC">
        <w:rPr>
          <w:rFonts w:ascii="Times New Roman" w:hAnsi="Times New Roman" w:cs="Times New Roman"/>
          <w:sz w:val="24"/>
          <w:szCs w:val="24"/>
        </w:rPr>
        <w:t xml:space="preserve">01 (UMA) VAGA </w:t>
      </w:r>
    </w:p>
    <w:p w:rsidR="002C35BC" w:rsidRPr="0017275D" w:rsidRDefault="002C35BC" w:rsidP="001727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r w:rsidR="0017275D" w:rsidRPr="0017275D">
        <w:rPr>
          <w:rFonts w:ascii="Times New Roman" w:hAnsi="Times New Roman" w:cs="Times New Roman"/>
          <w:sz w:val="24"/>
          <w:szCs w:val="24"/>
        </w:rPr>
        <w:t>Farmacognosia e Controle de Qualidade Físico-Químico de  Medicamentos</w:t>
      </w: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CARGA HORÁRIA</w:t>
      </w:r>
      <w:r w:rsidR="0017275D">
        <w:rPr>
          <w:rFonts w:ascii="Times New Roman" w:hAnsi="Times New Roman" w:cs="Times New Roman"/>
          <w:sz w:val="24"/>
          <w:szCs w:val="24"/>
        </w:rPr>
        <w:t xml:space="preserve"> – 4</w:t>
      </w:r>
      <w:r w:rsidRPr="002C35BC">
        <w:rPr>
          <w:rFonts w:ascii="Times New Roman" w:hAnsi="Times New Roman" w:cs="Times New Roman"/>
          <w:sz w:val="24"/>
          <w:szCs w:val="24"/>
        </w:rPr>
        <w:t>0 HORAS SEMANAIS</w:t>
      </w: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02 - DAS INSCRIÇÕES:</w:t>
      </w:r>
    </w:p>
    <w:p w:rsidR="002C35BC" w:rsidRPr="002C35BC" w:rsidRDefault="002C35BC" w:rsidP="002C35BC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- PERÍODO DE INSCRIÇÃO:</w:t>
      </w: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 xml:space="preserve">DE </w:t>
      </w:r>
      <w:r w:rsidR="0017275D">
        <w:rPr>
          <w:rFonts w:ascii="Times New Roman" w:hAnsi="Times New Roman" w:cs="Times New Roman"/>
          <w:sz w:val="24"/>
          <w:szCs w:val="24"/>
        </w:rPr>
        <w:t>06/07/2015 a 17/07/2015</w:t>
      </w:r>
    </w:p>
    <w:p w:rsidR="002C35BC" w:rsidRPr="002C35BC" w:rsidRDefault="002C35BC" w:rsidP="002C35BC">
      <w:pPr>
        <w:spacing w:before="24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HORÁRIO:</w:t>
      </w:r>
      <w:r w:rsidR="0017275D">
        <w:rPr>
          <w:rFonts w:ascii="Times New Roman" w:hAnsi="Times New Roman" w:cs="Times New Roman"/>
          <w:sz w:val="24"/>
          <w:szCs w:val="24"/>
        </w:rPr>
        <w:t xml:space="preserve"> Das 09</w:t>
      </w:r>
      <w:r w:rsidRPr="002C35BC">
        <w:rPr>
          <w:rFonts w:ascii="Times New Roman" w:hAnsi="Times New Roman" w:cs="Times New Roman"/>
          <w:sz w:val="24"/>
          <w:szCs w:val="24"/>
        </w:rPr>
        <w:t>:0</w:t>
      </w:r>
      <w:r w:rsidR="0017275D">
        <w:rPr>
          <w:rFonts w:ascii="Times New Roman" w:hAnsi="Times New Roman" w:cs="Times New Roman"/>
          <w:sz w:val="24"/>
          <w:szCs w:val="24"/>
        </w:rPr>
        <w:t>0 às</w:t>
      </w:r>
      <w:r w:rsidR="007B4361">
        <w:rPr>
          <w:rFonts w:ascii="Times New Roman" w:hAnsi="Times New Roman" w:cs="Times New Roman"/>
          <w:sz w:val="24"/>
          <w:szCs w:val="24"/>
        </w:rPr>
        <w:t xml:space="preserve"> 12</w:t>
      </w:r>
      <w:r w:rsidRPr="002C35BC">
        <w:rPr>
          <w:rFonts w:ascii="Times New Roman" w:hAnsi="Times New Roman" w:cs="Times New Roman"/>
          <w:sz w:val="24"/>
          <w:szCs w:val="24"/>
        </w:rPr>
        <w:t xml:space="preserve">:00 </w:t>
      </w:r>
      <w:r w:rsidR="007B4361">
        <w:rPr>
          <w:rFonts w:ascii="Times New Roman" w:hAnsi="Times New Roman" w:cs="Times New Roman"/>
          <w:sz w:val="24"/>
          <w:szCs w:val="24"/>
        </w:rPr>
        <w:t xml:space="preserve"> e das 13:00 às </w:t>
      </w:r>
      <w:r w:rsidR="001D7DC7">
        <w:rPr>
          <w:rFonts w:ascii="Times New Roman" w:hAnsi="Times New Roman" w:cs="Times New Roman"/>
          <w:sz w:val="24"/>
          <w:szCs w:val="24"/>
        </w:rPr>
        <w:t>16:00</w:t>
      </w:r>
      <w:r w:rsidR="0017275D">
        <w:rPr>
          <w:rFonts w:ascii="Times New Roman" w:hAnsi="Times New Roman" w:cs="Times New Roman"/>
          <w:sz w:val="24"/>
          <w:szCs w:val="24"/>
        </w:rPr>
        <w:t>- de segunda-feira a</w:t>
      </w:r>
      <w:r w:rsidRPr="002C35BC">
        <w:rPr>
          <w:rFonts w:ascii="Times New Roman" w:hAnsi="Times New Roman" w:cs="Times New Roman"/>
          <w:sz w:val="24"/>
          <w:szCs w:val="24"/>
        </w:rPr>
        <w:t xml:space="preserve"> </w:t>
      </w:r>
      <w:r w:rsidR="0017275D">
        <w:rPr>
          <w:rFonts w:ascii="Times New Roman" w:hAnsi="Times New Roman" w:cs="Times New Roman"/>
          <w:sz w:val="24"/>
          <w:szCs w:val="24"/>
        </w:rPr>
        <w:t>sexta-feira.</w:t>
      </w: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02.2 LOCAL:</w:t>
      </w:r>
      <w:r w:rsidRPr="002C3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BC" w:rsidRPr="002C35BC" w:rsidRDefault="002C35BC" w:rsidP="0017275D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SECRETARIA DA FACULDADE DE FARMÁCIA DA UNIVERSIDADE  FEDERAL DE GOIÁS</w:t>
      </w:r>
      <w:r w:rsidRPr="002C35BC">
        <w:rPr>
          <w:rFonts w:ascii="Times New Roman" w:hAnsi="Times New Roman" w:cs="Times New Roman"/>
          <w:sz w:val="24"/>
          <w:szCs w:val="24"/>
        </w:rPr>
        <w:t>.</w:t>
      </w:r>
    </w:p>
    <w:p w:rsidR="002C35BC" w:rsidRPr="0017275D" w:rsidRDefault="002C35BC" w:rsidP="0017275D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 xml:space="preserve"> </w:t>
      </w:r>
      <w:r w:rsidRPr="002C35BC">
        <w:rPr>
          <w:rFonts w:ascii="Times New Roman" w:hAnsi="Times New Roman" w:cs="Times New Roman"/>
          <w:b/>
          <w:sz w:val="24"/>
          <w:szCs w:val="24"/>
        </w:rPr>
        <w:t>END.:</w:t>
      </w:r>
      <w:r w:rsidRPr="002C35BC">
        <w:rPr>
          <w:rFonts w:ascii="Times New Roman" w:hAnsi="Times New Roman" w:cs="Times New Roman"/>
          <w:sz w:val="24"/>
          <w:szCs w:val="24"/>
        </w:rPr>
        <w:t xml:space="preserve"> </w:t>
      </w:r>
      <w:r w:rsidR="0017275D">
        <w:rPr>
          <w:rFonts w:ascii="Times New Roman" w:hAnsi="Times New Roman" w:cs="Times New Roman"/>
          <w:sz w:val="24"/>
          <w:szCs w:val="24"/>
        </w:rPr>
        <w:t xml:space="preserve">Rua 240, esquina com a 5ª Avenida, </w:t>
      </w:r>
      <w:r w:rsidRPr="002C35BC">
        <w:rPr>
          <w:rFonts w:ascii="Times New Roman" w:hAnsi="Times New Roman" w:cs="Times New Roman"/>
          <w:sz w:val="24"/>
          <w:szCs w:val="24"/>
        </w:rPr>
        <w:t>S/Nº</w:t>
      </w:r>
      <w:r w:rsidR="0017275D">
        <w:rPr>
          <w:rFonts w:ascii="Times New Roman" w:hAnsi="Times New Roman" w:cs="Times New Roman"/>
          <w:sz w:val="24"/>
          <w:szCs w:val="24"/>
        </w:rPr>
        <w:t>, Setor</w:t>
      </w:r>
      <w:r w:rsidRPr="002C35BC">
        <w:rPr>
          <w:rFonts w:ascii="Times New Roman" w:hAnsi="Times New Roman" w:cs="Times New Roman"/>
          <w:sz w:val="24"/>
          <w:szCs w:val="24"/>
        </w:rPr>
        <w:t xml:space="preserve"> U</w:t>
      </w:r>
      <w:r w:rsidR="0017275D">
        <w:rPr>
          <w:rFonts w:ascii="Times New Roman" w:hAnsi="Times New Roman" w:cs="Times New Roman"/>
          <w:sz w:val="24"/>
          <w:szCs w:val="24"/>
        </w:rPr>
        <w:t>niversitário</w:t>
      </w:r>
      <w:r w:rsidR="0017275D">
        <w:rPr>
          <w:rFonts w:ascii="Times New Roman" w:hAnsi="Times New Roman" w:cs="Times New Roman"/>
          <w:b/>
          <w:sz w:val="24"/>
          <w:szCs w:val="24"/>
        </w:rPr>
        <w:t>,</w:t>
      </w:r>
      <w:r w:rsidRPr="0017275D">
        <w:rPr>
          <w:rFonts w:ascii="Times New Roman" w:hAnsi="Times New Roman" w:cs="Times New Roman"/>
          <w:sz w:val="24"/>
          <w:szCs w:val="24"/>
        </w:rPr>
        <w:t xml:space="preserve"> </w:t>
      </w:r>
      <w:r w:rsidR="0017275D" w:rsidRPr="0017275D">
        <w:rPr>
          <w:rFonts w:ascii="Times New Roman" w:hAnsi="Times New Roman" w:cs="Times New Roman"/>
          <w:sz w:val="24"/>
          <w:szCs w:val="24"/>
        </w:rPr>
        <w:t>Goiânia  GO,  CEP</w:t>
      </w:r>
      <w:r w:rsidR="0017275D">
        <w:rPr>
          <w:rFonts w:ascii="Times New Roman" w:hAnsi="Times New Roman" w:cs="Times New Roman"/>
          <w:sz w:val="24"/>
          <w:szCs w:val="24"/>
        </w:rPr>
        <w:t>:74605-170  - Caixa Postal: 131,  F</w:t>
      </w:r>
      <w:r w:rsidR="0017275D" w:rsidRPr="0017275D">
        <w:rPr>
          <w:rFonts w:ascii="Times New Roman" w:hAnsi="Times New Roman" w:cs="Times New Roman"/>
          <w:sz w:val="24"/>
          <w:szCs w:val="24"/>
        </w:rPr>
        <w:t>one (062)-3209</w:t>
      </w:r>
      <w:r w:rsidR="0017275D">
        <w:rPr>
          <w:rFonts w:ascii="Times New Roman" w:hAnsi="Times New Roman" w:cs="Times New Roman"/>
          <w:sz w:val="24"/>
          <w:szCs w:val="24"/>
        </w:rPr>
        <w:t>-</w:t>
      </w:r>
      <w:r w:rsidR="0017275D" w:rsidRPr="0017275D">
        <w:rPr>
          <w:rFonts w:ascii="Times New Roman" w:hAnsi="Times New Roman" w:cs="Times New Roman"/>
          <w:sz w:val="24"/>
          <w:szCs w:val="24"/>
        </w:rPr>
        <w:t>6044</w:t>
      </w:r>
    </w:p>
    <w:p w:rsidR="002C35BC" w:rsidRPr="002C35BC" w:rsidRDefault="002C35BC" w:rsidP="002C35BC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 xml:space="preserve">- </w:t>
      </w:r>
      <w:r w:rsidRPr="002C35BC">
        <w:rPr>
          <w:rFonts w:ascii="Times New Roman" w:hAnsi="Times New Roman" w:cs="Times New Roman"/>
          <w:b/>
          <w:sz w:val="24"/>
          <w:szCs w:val="24"/>
        </w:rPr>
        <w:t xml:space="preserve">TAXA DE INSCRIÇÃO: </w:t>
      </w:r>
      <w:r w:rsidRPr="002C35BC">
        <w:rPr>
          <w:rFonts w:ascii="Times New Roman" w:hAnsi="Times New Roman" w:cs="Times New Roman"/>
          <w:sz w:val="24"/>
          <w:szCs w:val="24"/>
        </w:rPr>
        <w:t>R$45,00 (quarenta e cinco reais), a qual não será devolvida em hipótese alguma.</w:t>
      </w:r>
    </w:p>
    <w:p w:rsidR="002C35BC" w:rsidRDefault="002C35BC" w:rsidP="002C35BC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 xml:space="preserve">02.4 - </w:t>
      </w:r>
      <w:r w:rsidRPr="002C35BC">
        <w:rPr>
          <w:rFonts w:ascii="Times New Roman" w:hAnsi="Times New Roman" w:cs="Times New Roman"/>
          <w:sz w:val="24"/>
          <w:szCs w:val="24"/>
        </w:rPr>
        <w:t>Serão aceitas inscrições por procuração, desde que obedecidos os princípios legais vigentes.</w:t>
      </w:r>
    </w:p>
    <w:p w:rsidR="0017275D" w:rsidRPr="002C35BC" w:rsidRDefault="0017275D" w:rsidP="002C35BC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02.5 </w:t>
      </w:r>
      <w:r w:rsidRPr="002C35BC">
        <w:rPr>
          <w:rFonts w:ascii="Times New Roman" w:hAnsi="Times New Roman" w:cs="Times New Roman"/>
          <w:sz w:val="24"/>
          <w:szCs w:val="24"/>
        </w:rPr>
        <w:t xml:space="preserve"> -</w:t>
      </w:r>
      <w:r w:rsidRPr="002C35BC">
        <w:rPr>
          <w:rFonts w:ascii="Times New Roman" w:hAnsi="Times New Roman" w:cs="Times New Roman"/>
          <w:b/>
          <w:sz w:val="24"/>
          <w:szCs w:val="24"/>
        </w:rPr>
        <w:t xml:space="preserve"> DOCUMENTOS EXIGIDOS: </w:t>
      </w:r>
    </w:p>
    <w:p w:rsidR="002C35BC" w:rsidRPr="002C35BC" w:rsidRDefault="002C35BC" w:rsidP="002C35BC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 xml:space="preserve"> Diploma de Curso Superior na área de Farmácia.</w:t>
      </w:r>
    </w:p>
    <w:p w:rsidR="002C35BC" w:rsidRPr="002C35BC" w:rsidRDefault="002C35BC" w:rsidP="002C35BC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Duas fotografias ¾ recentes;</w:t>
      </w:r>
    </w:p>
    <w:p w:rsidR="002C35BC" w:rsidRPr="002C35BC" w:rsidRDefault="002C35BC" w:rsidP="002C35BC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 xml:space="preserve"> Comprovante do recolhimento taxa de inscrição;</w:t>
      </w:r>
    </w:p>
    <w:p w:rsidR="002C35BC" w:rsidRPr="002C35BC" w:rsidRDefault="002C35BC" w:rsidP="002C35BC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 xml:space="preserve"> 01 (uma) via do </w:t>
      </w:r>
      <w:proofErr w:type="spellStart"/>
      <w:r w:rsidRPr="000865F7">
        <w:rPr>
          <w:rFonts w:ascii="Times New Roman" w:hAnsi="Times New Roman" w:cs="Times New Roman"/>
          <w:sz w:val="24"/>
          <w:szCs w:val="24"/>
        </w:rPr>
        <w:t>Curricul</w:t>
      </w:r>
      <w:r w:rsidR="000865F7" w:rsidRPr="000865F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A6901">
        <w:rPr>
          <w:rFonts w:ascii="Times New Roman" w:hAnsi="Times New Roman" w:cs="Times New Roman"/>
          <w:sz w:val="24"/>
          <w:szCs w:val="24"/>
        </w:rPr>
        <w:t xml:space="preserve"> </w:t>
      </w:r>
      <w:r w:rsidR="000E4CCF">
        <w:rPr>
          <w:rFonts w:ascii="Times New Roman" w:hAnsi="Times New Roman" w:cs="Times New Roman"/>
          <w:sz w:val="24"/>
          <w:szCs w:val="24"/>
        </w:rPr>
        <w:t xml:space="preserve">cadastrado na </w:t>
      </w:r>
      <w:r w:rsidR="004A6901">
        <w:rPr>
          <w:rFonts w:ascii="Times New Roman" w:hAnsi="Times New Roman" w:cs="Times New Roman"/>
          <w:sz w:val="24"/>
          <w:szCs w:val="24"/>
        </w:rPr>
        <w:t>Plataforma Lattes</w:t>
      </w:r>
      <w:r w:rsidR="000E4CCF">
        <w:rPr>
          <w:rFonts w:ascii="Times New Roman" w:hAnsi="Times New Roman" w:cs="Times New Roman"/>
          <w:sz w:val="24"/>
          <w:szCs w:val="24"/>
        </w:rPr>
        <w:t xml:space="preserve"> do CNPq</w:t>
      </w:r>
      <w:r w:rsidRPr="002C35BC">
        <w:rPr>
          <w:rFonts w:ascii="Times New Roman" w:hAnsi="Times New Roman" w:cs="Times New Roman"/>
          <w:sz w:val="24"/>
          <w:szCs w:val="24"/>
        </w:rPr>
        <w:t>;</w:t>
      </w:r>
    </w:p>
    <w:p w:rsidR="002C35BC" w:rsidRPr="002C35BC" w:rsidRDefault="002C35BC" w:rsidP="002C35BC">
      <w:pPr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Requerimento em formulário próprio com declaração de acatamento às normas do     processo seletivo.</w:t>
      </w:r>
    </w:p>
    <w:p w:rsidR="002C35BC" w:rsidRPr="002C35BC" w:rsidRDefault="002C35BC" w:rsidP="002C35BC">
      <w:pPr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Cópia da Carteira de Identidade;</w:t>
      </w:r>
    </w:p>
    <w:p w:rsidR="002C35BC" w:rsidRPr="002C35BC" w:rsidRDefault="002C35BC" w:rsidP="002C35BC">
      <w:pPr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Cópia do CPF.</w:t>
      </w: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03  - DA CONTRATAÇÃO:</w:t>
      </w:r>
    </w:p>
    <w:p w:rsidR="002C35BC" w:rsidRPr="002C35BC" w:rsidRDefault="002C35BC" w:rsidP="002C35BC">
      <w:pPr>
        <w:numPr>
          <w:ilvl w:val="0"/>
          <w:numId w:val="6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C35BC">
        <w:rPr>
          <w:rFonts w:ascii="Times New Roman" w:hAnsi="Times New Roman" w:cs="Times New Roman"/>
          <w:sz w:val="24"/>
          <w:szCs w:val="24"/>
        </w:rPr>
        <w:t>A contratação será com fundamento na lei nº 8.745 de  9/12/93 e alterada pela lei nº 9.849 de 26/10/99.</w:t>
      </w:r>
    </w:p>
    <w:p w:rsidR="002C35BC" w:rsidRPr="002C35BC" w:rsidRDefault="002C35BC" w:rsidP="002C35BC">
      <w:pPr>
        <w:numPr>
          <w:ilvl w:val="1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 xml:space="preserve"> - REMUNERAÇÃO MENSAL:</w:t>
      </w:r>
    </w:p>
    <w:p w:rsidR="00676F39" w:rsidRDefault="002C35BC" w:rsidP="00676F39">
      <w:pPr>
        <w:numPr>
          <w:ilvl w:val="0"/>
          <w:numId w:val="7"/>
        </w:numPr>
        <w:spacing w:before="240"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- A REMUNERAÇÃO OBEDECERÁ A QUALIFICAÇÃO:</w:t>
      </w:r>
    </w:p>
    <w:p w:rsidR="00676F39" w:rsidRPr="00676F39" w:rsidRDefault="00676F39" w:rsidP="00676F3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2693"/>
        <w:gridCol w:w="1276"/>
        <w:gridCol w:w="2410"/>
      </w:tblGrid>
      <w:tr w:rsidR="002C35BC" w:rsidRPr="002C35BC" w:rsidTr="007B4361">
        <w:tc>
          <w:tcPr>
            <w:tcW w:w="7230" w:type="dxa"/>
            <w:gridSpan w:val="4"/>
          </w:tcPr>
          <w:p w:rsidR="002C35BC" w:rsidRPr="00676F39" w:rsidRDefault="002C35BC" w:rsidP="002C35BC">
            <w:pPr>
              <w:pStyle w:val="Ttulo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6F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CLASSE DO PROFESSOR</w:t>
            </w:r>
          </w:p>
        </w:tc>
      </w:tr>
      <w:tr w:rsidR="002C35BC" w:rsidRPr="002C35BC" w:rsidTr="007B4361">
        <w:tc>
          <w:tcPr>
            <w:tcW w:w="851" w:type="dxa"/>
          </w:tcPr>
          <w:p w:rsidR="002C35BC" w:rsidRPr="002C35BC" w:rsidRDefault="002C35BC" w:rsidP="002C35BC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BC">
              <w:rPr>
                <w:rFonts w:ascii="Times New Roman" w:hAnsi="Times New Roman" w:cs="Times New Roman"/>
                <w:b/>
                <w:sz w:val="24"/>
                <w:szCs w:val="24"/>
              </w:rPr>
              <w:t>3.2.2</w:t>
            </w:r>
          </w:p>
        </w:tc>
        <w:tc>
          <w:tcPr>
            <w:tcW w:w="2693" w:type="dxa"/>
          </w:tcPr>
          <w:p w:rsidR="002C35BC" w:rsidRPr="002C35BC" w:rsidRDefault="002C35BC" w:rsidP="002C35BC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BC">
              <w:rPr>
                <w:rFonts w:ascii="Times New Roman" w:hAnsi="Times New Roman" w:cs="Times New Roman"/>
                <w:b/>
                <w:sz w:val="24"/>
                <w:szCs w:val="24"/>
              </w:rPr>
              <w:t>AUXILIAR</w:t>
            </w:r>
          </w:p>
        </w:tc>
        <w:tc>
          <w:tcPr>
            <w:tcW w:w="1276" w:type="dxa"/>
          </w:tcPr>
          <w:p w:rsidR="002C35BC" w:rsidRPr="002C35BC" w:rsidRDefault="00676F39" w:rsidP="002C35BC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35BC" w:rsidRPr="002C35BC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2410" w:type="dxa"/>
          </w:tcPr>
          <w:p w:rsidR="002C35BC" w:rsidRPr="002C35BC" w:rsidRDefault="002C35BC" w:rsidP="002C35BC">
            <w:pPr>
              <w:pStyle w:val="Ttulo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R$</w:t>
            </w:r>
            <w:r w:rsidRPr="002C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3.137,45</w:t>
            </w:r>
          </w:p>
        </w:tc>
      </w:tr>
    </w:tbl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 xml:space="preserve">DURAÇÃO DO CONTRATO: </w:t>
      </w:r>
      <w:r w:rsidRPr="002C35BC">
        <w:rPr>
          <w:rFonts w:ascii="Times New Roman" w:hAnsi="Times New Roman" w:cs="Times New Roman"/>
          <w:sz w:val="24"/>
          <w:szCs w:val="24"/>
        </w:rPr>
        <w:t>Os contratos terão vigência a partir da publicação da portaria de contratação no Diário Oficial da União, com possibilidades de prorrogação até o limit</w:t>
      </w:r>
      <w:r w:rsidR="002607C9">
        <w:rPr>
          <w:rFonts w:ascii="Times New Roman" w:hAnsi="Times New Roman" w:cs="Times New Roman"/>
          <w:sz w:val="24"/>
          <w:szCs w:val="24"/>
        </w:rPr>
        <w:t>e de 24 (vinte e quatro) meses.</w:t>
      </w:r>
    </w:p>
    <w:p w:rsidR="002C35BC" w:rsidRPr="002C35BC" w:rsidRDefault="002607C9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35BC" w:rsidRPr="002C35BC">
        <w:rPr>
          <w:rFonts w:ascii="Times New Roman" w:hAnsi="Times New Roman" w:cs="Times New Roman"/>
          <w:b/>
          <w:sz w:val="24"/>
          <w:szCs w:val="24"/>
        </w:rPr>
        <w:t>- DA SELEÇÃO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O Diretor da Faculdade de Farmácia, indicará uma comissão composta de três membros, para efetuar todos os atos da seleção.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A seleção constará de prova Didática.</w:t>
      </w:r>
    </w:p>
    <w:p w:rsidR="002C35BC" w:rsidRPr="002C35BC" w:rsidRDefault="002C35BC" w:rsidP="002C35BC">
      <w:pPr>
        <w:numPr>
          <w:ilvl w:val="0"/>
          <w:numId w:val="9"/>
        </w:numPr>
        <w:tabs>
          <w:tab w:val="left" w:pos="567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A Banca examinadora, com base no programa da disciplina, organizará lista de 10 pontos para a prova didática, que será divulgada aos candidatos no momento da inscrição.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Em dia, hora e local determinado pela Banca Examinadora e notificados os candidatos, será realizado o sorteio da ordem em que os candidatos farão a prova didática.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lastRenderedPageBreak/>
        <w:t xml:space="preserve">Em dia, hora e local determinado pela Banca Examinadora e notificados os candidatos, será realizado o sorteio de ponto para a prova Didática, </w:t>
      </w:r>
      <w:r w:rsidRPr="002C35BC">
        <w:rPr>
          <w:rFonts w:ascii="Times New Roman" w:hAnsi="Times New Roman" w:cs="Times New Roman"/>
          <w:b/>
          <w:sz w:val="24"/>
          <w:szCs w:val="24"/>
        </w:rPr>
        <w:t>24 horas</w:t>
      </w:r>
      <w:r w:rsidRPr="002C35BC">
        <w:rPr>
          <w:rFonts w:ascii="Times New Roman" w:hAnsi="Times New Roman" w:cs="Times New Roman"/>
          <w:sz w:val="24"/>
          <w:szCs w:val="24"/>
        </w:rPr>
        <w:t xml:space="preserve"> antes da prova.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Em local, dia e hora determinado pela Banca Examinadora e notificados os candidatos, será realizada a prova Didática conforme item 4.5.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 xml:space="preserve">A prova didática terá duração de </w:t>
      </w:r>
      <w:r w:rsidRPr="002C35BC">
        <w:rPr>
          <w:rFonts w:ascii="Times New Roman" w:hAnsi="Times New Roman" w:cs="Times New Roman"/>
          <w:b/>
          <w:sz w:val="24"/>
          <w:szCs w:val="24"/>
        </w:rPr>
        <w:t>50 minutos</w:t>
      </w:r>
      <w:r w:rsidRPr="002C35BC">
        <w:rPr>
          <w:rFonts w:ascii="Times New Roman" w:hAnsi="Times New Roman" w:cs="Times New Roman"/>
          <w:sz w:val="24"/>
          <w:szCs w:val="24"/>
        </w:rPr>
        <w:t>, devendo o candidato apresentar seu plano de aula à Banca Examinadora.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Após a realização da prova cada membro da Banca Examinadora, atribuirá ao candidato nota de zero a dez e a Banca calculará a média aritmética simples das notas atribuídas.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Os casos de empates serão resolvidos a favor do candidato que apr</w:t>
      </w:r>
      <w:r w:rsidR="008F2C9B">
        <w:rPr>
          <w:rFonts w:ascii="Times New Roman" w:hAnsi="Times New Roman" w:cs="Times New Roman"/>
          <w:sz w:val="24"/>
          <w:szCs w:val="24"/>
        </w:rPr>
        <w:t>esentar melhor currículo</w:t>
      </w:r>
      <w:r w:rsidRPr="002C35BC">
        <w:rPr>
          <w:rFonts w:ascii="Times New Roman" w:hAnsi="Times New Roman" w:cs="Times New Roman"/>
          <w:sz w:val="24"/>
          <w:szCs w:val="24"/>
        </w:rPr>
        <w:t>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Será aproveitado para a única vaga, o candidato que obtiver nota mais elevada.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Serão aprovados os candidatos que obtiverem nota igual ou superior a sete (7,0).</w:t>
      </w:r>
    </w:p>
    <w:p w:rsidR="002C35BC" w:rsidRPr="002C35BC" w:rsidRDefault="002C35BC" w:rsidP="002C35BC">
      <w:pPr>
        <w:numPr>
          <w:ilvl w:val="0"/>
          <w:numId w:val="9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A Banca Examinadora, comunicará aos candidatos o dia e a hora que será fixado no mural oficial da Faculdade de Farmácia o resultado final da seleção.</w:t>
      </w: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05 - DAS ATAS:</w:t>
      </w:r>
    </w:p>
    <w:p w:rsidR="002C35BC" w:rsidRPr="002C35BC" w:rsidRDefault="002C35BC" w:rsidP="002C35BC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Imediatamente após o sorteio de ponto e o julgamento da prova didática, serão lavradas as atas respectivas.</w:t>
      </w:r>
    </w:p>
    <w:p w:rsidR="002C35BC" w:rsidRPr="002C35BC" w:rsidRDefault="002C35BC" w:rsidP="002C35BC">
      <w:pPr>
        <w:numPr>
          <w:ilvl w:val="0"/>
          <w:numId w:val="10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Os nomes dos candidatos aprovados constarão na ata em ordem decrescente das médias obtidas.</w:t>
      </w: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06 - DA INTERPOSIÇÃO DE RECURSOS:</w:t>
      </w:r>
    </w:p>
    <w:p w:rsidR="002C35BC" w:rsidRPr="002C35BC" w:rsidRDefault="002C35BC" w:rsidP="002C35BC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Nas vinte quatro horas que seguirem à proclamação dos resultados, poderão, os candidatos interpor recursos, cabendo à Banca Examinadora recebê-lo, instruí-lo e encaminhá-lo à deliberação do Conselho Diretor.</w:t>
      </w:r>
    </w:p>
    <w:p w:rsidR="002C35BC" w:rsidRPr="002C35BC" w:rsidRDefault="002C35BC" w:rsidP="002C35BC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O Conselho Diretor decidirá sobre o recurso interposto.</w:t>
      </w:r>
    </w:p>
    <w:p w:rsidR="002C35BC" w:rsidRPr="002C35BC" w:rsidRDefault="002C35BC" w:rsidP="002C35BC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A direção da Faculdade de Farmácia encaminhará à Reitoria o resultado final do processo seletivo, para homologação e providências cabíveis.</w:t>
      </w:r>
    </w:p>
    <w:p w:rsidR="002C35BC" w:rsidRPr="002C35BC" w:rsidRDefault="002C35BC" w:rsidP="002C35BC">
      <w:pPr>
        <w:spacing w:before="24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07 - DO PRAZO DE VALIDADE DA SELEÇÃO:</w:t>
      </w:r>
    </w:p>
    <w:p w:rsidR="002C35BC" w:rsidRPr="002C35BC" w:rsidRDefault="002C35BC" w:rsidP="002C35BC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lastRenderedPageBreak/>
        <w:t>A seleção perderá sua validade com o preenchimento da vaga objetivo deste Edital.</w:t>
      </w:r>
    </w:p>
    <w:p w:rsidR="002C35BC" w:rsidRPr="002C35BC" w:rsidRDefault="002C35BC" w:rsidP="002C35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08 - DAS INFORMAÇÕES COMPLEMENTARES:</w:t>
      </w:r>
    </w:p>
    <w:p w:rsidR="002C35BC" w:rsidRPr="002C35BC" w:rsidRDefault="002C35BC" w:rsidP="009510A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BC">
        <w:rPr>
          <w:rFonts w:ascii="Times New Roman" w:hAnsi="Times New Roman" w:cs="Times New Roman"/>
          <w:sz w:val="24"/>
          <w:szCs w:val="24"/>
        </w:rPr>
        <w:t>As informações que se fizerem necessárias serão prestadas pela secretaria da Faculdade d</w:t>
      </w:r>
      <w:r w:rsidR="009510A0">
        <w:rPr>
          <w:rFonts w:ascii="Times New Roman" w:hAnsi="Times New Roman" w:cs="Times New Roman"/>
          <w:sz w:val="24"/>
          <w:szCs w:val="24"/>
        </w:rPr>
        <w:t>e Farmácia no horário das 09</w:t>
      </w:r>
      <w:r w:rsidR="009510A0" w:rsidRPr="002C35BC">
        <w:rPr>
          <w:rFonts w:ascii="Times New Roman" w:hAnsi="Times New Roman" w:cs="Times New Roman"/>
          <w:sz w:val="24"/>
          <w:szCs w:val="24"/>
        </w:rPr>
        <w:t>:0</w:t>
      </w:r>
      <w:r w:rsidR="009510A0">
        <w:rPr>
          <w:rFonts w:ascii="Times New Roman" w:hAnsi="Times New Roman" w:cs="Times New Roman"/>
          <w:sz w:val="24"/>
          <w:szCs w:val="24"/>
        </w:rPr>
        <w:t>0 às 12</w:t>
      </w:r>
      <w:r w:rsidR="009510A0" w:rsidRPr="002C35BC">
        <w:rPr>
          <w:rFonts w:ascii="Times New Roman" w:hAnsi="Times New Roman" w:cs="Times New Roman"/>
          <w:sz w:val="24"/>
          <w:szCs w:val="24"/>
        </w:rPr>
        <w:t xml:space="preserve">:00 </w:t>
      </w:r>
      <w:r w:rsidR="009510A0">
        <w:rPr>
          <w:rFonts w:ascii="Times New Roman" w:hAnsi="Times New Roman" w:cs="Times New Roman"/>
          <w:sz w:val="24"/>
          <w:szCs w:val="24"/>
        </w:rPr>
        <w:t xml:space="preserve"> e das 13:00 às 16:00, de segunda-feira a</w:t>
      </w:r>
      <w:r w:rsidR="009510A0" w:rsidRPr="002C35BC">
        <w:rPr>
          <w:rFonts w:ascii="Times New Roman" w:hAnsi="Times New Roman" w:cs="Times New Roman"/>
          <w:sz w:val="24"/>
          <w:szCs w:val="24"/>
        </w:rPr>
        <w:t xml:space="preserve"> </w:t>
      </w:r>
      <w:r w:rsidR="009510A0">
        <w:rPr>
          <w:rFonts w:ascii="Times New Roman" w:hAnsi="Times New Roman" w:cs="Times New Roman"/>
          <w:sz w:val="24"/>
          <w:szCs w:val="24"/>
        </w:rPr>
        <w:t>sexta-feira.</w:t>
      </w:r>
    </w:p>
    <w:p w:rsidR="002C35BC" w:rsidRPr="002C35BC" w:rsidRDefault="002C35BC" w:rsidP="002C35BC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9510A0" w:rsidP="002C35BC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Goiânia, 06 de julho de 2015</w:t>
      </w:r>
      <w:r w:rsidR="002C35BC" w:rsidRPr="002C35BC">
        <w:rPr>
          <w:rFonts w:ascii="Times New Roman" w:hAnsi="Times New Roman" w:cs="Times New Roman"/>
          <w:b/>
          <w:sz w:val="24"/>
          <w:szCs w:val="24"/>
        </w:rPr>
        <w:t>.</w:t>
      </w:r>
    </w:p>
    <w:p w:rsidR="002C35BC" w:rsidRPr="002C35BC" w:rsidRDefault="002C35BC" w:rsidP="002C35B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2C35BC" w:rsidP="002C35B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2C35BC" w:rsidP="002C35B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BC" w:rsidRPr="002C35BC" w:rsidRDefault="002C35BC" w:rsidP="002C35B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35BC">
        <w:rPr>
          <w:rFonts w:ascii="Times New Roman" w:hAnsi="Times New Roman" w:cs="Times New Roman"/>
          <w:b/>
          <w:sz w:val="24"/>
          <w:szCs w:val="24"/>
        </w:rPr>
        <w:t>Profa</w:t>
      </w:r>
      <w:proofErr w:type="spellEnd"/>
      <w:r w:rsidRPr="002C35BC">
        <w:rPr>
          <w:rFonts w:ascii="Times New Roman" w:hAnsi="Times New Roman" w:cs="Times New Roman"/>
          <w:b/>
          <w:sz w:val="24"/>
          <w:szCs w:val="24"/>
        </w:rPr>
        <w:t xml:space="preserve">. Dra. </w:t>
      </w:r>
      <w:r w:rsidR="009510A0">
        <w:rPr>
          <w:rFonts w:ascii="Times New Roman" w:hAnsi="Times New Roman" w:cs="Times New Roman"/>
          <w:b/>
          <w:sz w:val="24"/>
          <w:szCs w:val="24"/>
        </w:rPr>
        <w:t>Maria Teresa Freitas Bara</w:t>
      </w:r>
    </w:p>
    <w:p w:rsidR="002C35BC" w:rsidRPr="002C35BC" w:rsidRDefault="002C35BC" w:rsidP="002C35B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BC">
        <w:rPr>
          <w:rFonts w:ascii="Times New Roman" w:hAnsi="Times New Roman" w:cs="Times New Roman"/>
          <w:b/>
          <w:sz w:val="24"/>
          <w:szCs w:val="24"/>
        </w:rPr>
        <w:t>-DIRETORA FF/UFG-</w:t>
      </w:r>
    </w:p>
    <w:p w:rsidR="002C35BC" w:rsidRPr="002C35BC" w:rsidRDefault="002C35BC" w:rsidP="002C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5BC" w:rsidRPr="002C35BC" w:rsidRDefault="002C35BC" w:rsidP="002C3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210" w:rsidRPr="002C35BC" w:rsidRDefault="00D53210" w:rsidP="002C35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3210" w:rsidRPr="002C35BC" w:rsidSect="00FA463A">
      <w:headerReference w:type="default" r:id="rId7"/>
      <w:footerReference w:type="default" r:id="rId8"/>
      <w:type w:val="continuous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31" w:rsidRDefault="000E5B31" w:rsidP="00CB5486">
      <w:pPr>
        <w:spacing w:after="0" w:line="240" w:lineRule="auto"/>
      </w:pPr>
      <w:r>
        <w:separator/>
      </w:r>
    </w:p>
  </w:endnote>
  <w:endnote w:type="continuationSeparator" w:id="0">
    <w:p w:rsidR="000E5B31" w:rsidRDefault="000E5B31" w:rsidP="00CB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61" w:rsidRDefault="007B4361" w:rsidP="00CB5486">
    <w:pPr>
      <w:pStyle w:val="Rodap"/>
      <w:ind w:left="-851" w:right="-1418"/>
      <w:jc w:val="center"/>
      <w:rPr>
        <w:rFonts w:ascii="Times New Roman" w:hAnsi="Times New Roman"/>
        <w:sz w:val="16"/>
        <w:szCs w:val="16"/>
      </w:rPr>
    </w:pPr>
    <w:proofErr w:type="spellStart"/>
    <w:r w:rsidRPr="004877D2">
      <w:rPr>
        <w:rFonts w:ascii="Times New Roman" w:hAnsi="Times New Roman"/>
        <w:sz w:val="16"/>
        <w:szCs w:val="16"/>
      </w:rPr>
      <w:t>Fac</w:t>
    </w:r>
    <w:r w:rsidRPr="004877D2">
      <w:rPr>
        <w:rFonts w:ascii="Times New Roman" w:hAnsi="Times New Roman"/>
        <w:spacing w:val="1"/>
        <w:sz w:val="16"/>
        <w:szCs w:val="16"/>
      </w:rPr>
      <w:t>u</w:t>
    </w:r>
    <w:r w:rsidRPr="004877D2">
      <w:rPr>
        <w:rFonts w:ascii="Times New Roman" w:hAnsi="Times New Roman"/>
        <w:sz w:val="16"/>
        <w:szCs w:val="16"/>
      </w:rPr>
      <w:t>l</w:t>
    </w:r>
    <w:r w:rsidRPr="004877D2">
      <w:rPr>
        <w:rFonts w:ascii="Times New Roman" w:hAnsi="Times New Roman"/>
        <w:spacing w:val="1"/>
        <w:sz w:val="16"/>
        <w:szCs w:val="16"/>
      </w:rPr>
      <w:t>d</w:t>
    </w:r>
    <w:r w:rsidRPr="004877D2">
      <w:rPr>
        <w:rFonts w:ascii="Times New Roman" w:hAnsi="Times New Roman"/>
        <w:sz w:val="16"/>
        <w:szCs w:val="16"/>
      </w:rPr>
      <w:t>a</w:t>
    </w:r>
    <w:r w:rsidRPr="004877D2">
      <w:rPr>
        <w:rFonts w:ascii="Times New Roman" w:hAnsi="Times New Roman"/>
        <w:spacing w:val="1"/>
        <w:sz w:val="16"/>
        <w:szCs w:val="16"/>
      </w:rPr>
      <w:t>d</w:t>
    </w:r>
    <w:r w:rsidRPr="004877D2">
      <w:rPr>
        <w:rFonts w:ascii="Times New Roman" w:hAnsi="Times New Roman"/>
        <w:sz w:val="16"/>
        <w:szCs w:val="16"/>
      </w:rPr>
      <w:t>e</w:t>
    </w:r>
    <w:r w:rsidRPr="004877D2">
      <w:rPr>
        <w:rFonts w:ascii="Times New Roman" w:hAnsi="Times New Roman"/>
        <w:spacing w:val="-1"/>
        <w:sz w:val="16"/>
        <w:szCs w:val="16"/>
      </w:rPr>
      <w:t>d</w:t>
    </w:r>
    <w:r w:rsidRPr="004877D2">
      <w:rPr>
        <w:rFonts w:ascii="Times New Roman" w:hAnsi="Times New Roman"/>
        <w:sz w:val="16"/>
        <w:szCs w:val="16"/>
      </w:rPr>
      <w:t>eFa</w:t>
    </w:r>
    <w:r w:rsidRPr="004877D2">
      <w:rPr>
        <w:rFonts w:ascii="Times New Roman" w:hAnsi="Times New Roman"/>
        <w:spacing w:val="3"/>
        <w:sz w:val="16"/>
        <w:szCs w:val="16"/>
      </w:rPr>
      <w:t>r</w:t>
    </w:r>
    <w:r w:rsidRPr="004877D2">
      <w:rPr>
        <w:rFonts w:ascii="Times New Roman" w:hAnsi="Times New Roman"/>
        <w:spacing w:val="-4"/>
        <w:sz w:val="16"/>
        <w:szCs w:val="16"/>
      </w:rPr>
      <w:t>m</w:t>
    </w:r>
    <w:r w:rsidRPr="004877D2">
      <w:rPr>
        <w:rFonts w:ascii="Times New Roman" w:hAnsi="Times New Roman"/>
        <w:sz w:val="16"/>
        <w:szCs w:val="16"/>
      </w:rPr>
      <w:t>ácia</w:t>
    </w:r>
    <w:proofErr w:type="spellEnd"/>
    <w:r>
      <w:rPr>
        <w:rFonts w:ascii="Times New Roman" w:hAnsi="Times New Roman"/>
        <w:sz w:val="16"/>
        <w:szCs w:val="16"/>
      </w:rPr>
      <w:t xml:space="preserve"> da Universidade Federal de Goiás</w:t>
    </w:r>
  </w:p>
  <w:p w:rsidR="007B4361" w:rsidRPr="004877D2" w:rsidRDefault="007B4361" w:rsidP="00CB5486">
    <w:pPr>
      <w:pStyle w:val="Rodap"/>
      <w:ind w:left="-851" w:right="-1418"/>
      <w:jc w:val="center"/>
      <w:rPr>
        <w:rFonts w:ascii="Times New Roman" w:hAnsi="Times New Roman"/>
        <w:sz w:val="16"/>
        <w:szCs w:val="16"/>
      </w:rPr>
    </w:pPr>
    <w:r w:rsidRPr="004877D2">
      <w:rPr>
        <w:rFonts w:ascii="Times New Roman" w:hAnsi="Times New Roman"/>
        <w:sz w:val="16"/>
        <w:szCs w:val="16"/>
      </w:rPr>
      <w:t>Rua 240, esquina com a 5ª Avenida, s</w:t>
    </w:r>
    <w:r w:rsidRPr="004877D2">
      <w:rPr>
        <w:rFonts w:ascii="Times New Roman" w:hAnsi="Times New Roman"/>
        <w:spacing w:val="2"/>
        <w:sz w:val="16"/>
        <w:szCs w:val="16"/>
      </w:rPr>
      <w:t xml:space="preserve">/nº Setor </w:t>
    </w:r>
    <w:proofErr w:type="spellStart"/>
    <w:r w:rsidRPr="004877D2">
      <w:rPr>
        <w:rFonts w:ascii="Times New Roman" w:hAnsi="Times New Roman"/>
        <w:spacing w:val="2"/>
        <w:sz w:val="16"/>
        <w:szCs w:val="16"/>
      </w:rPr>
      <w:t>Leste</w:t>
    </w:r>
    <w:r w:rsidRPr="004877D2">
      <w:rPr>
        <w:rFonts w:ascii="Times New Roman" w:hAnsi="Times New Roman"/>
        <w:sz w:val="16"/>
        <w:szCs w:val="16"/>
      </w:rPr>
      <w:t>U</w:t>
    </w:r>
    <w:r w:rsidRPr="004877D2">
      <w:rPr>
        <w:rFonts w:ascii="Times New Roman" w:hAnsi="Times New Roman"/>
        <w:spacing w:val="-1"/>
        <w:sz w:val="16"/>
        <w:szCs w:val="16"/>
      </w:rPr>
      <w:t>n</w:t>
    </w:r>
    <w:r w:rsidRPr="004877D2">
      <w:rPr>
        <w:rFonts w:ascii="Times New Roman" w:hAnsi="Times New Roman"/>
        <w:sz w:val="16"/>
        <w:szCs w:val="16"/>
      </w:rPr>
      <w:t>i</w:t>
    </w:r>
    <w:r w:rsidRPr="004877D2">
      <w:rPr>
        <w:rFonts w:ascii="Times New Roman" w:hAnsi="Times New Roman"/>
        <w:spacing w:val="-1"/>
        <w:sz w:val="16"/>
        <w:szCs w:val="16"/>
      </w:rPr>
      <w:t>v</w:t>
    </w:r>
    <w:r w:rsidRPr="004877D2">
      <w:rPr>
        <w:rFonts w:ascii="Times New Roman" w:hAnsi="Times New Roman"/>
        <w:sz w:val="16"/>
        <w:szCs w:val="16"/>
      </w:rPr>
      <w:t>e</w:t>
    </w:r>
    <w:r w:rsidRPr="004877D2">
      <w:rPr>
        <w:rFonts w:ascii="Times New Roman" w:hAnsi="Times New Roman"/>
        <w:spacing w:val="1"/>
        <w:sz w:val="16"/>
        <w:szCs w:val="16"/>
      </w:rPr>
      <w:t>r</w:t>
    </w:r>
    <w:r w:rsidRPr="004877D2">
      <w:rPr>
        <w:rFonts w:ascii="Times New Roman" w:hAnsi="Times New Roman"/>
        <w:spacing w:val="-1"/>
        <w:sz w:val="16"/>
        <w:szCs w:val="16"/>
      </w:rPr>
      <w:t>s</w:t>
    </w:r>
    <w:r w:rsidRPr="004877D2">
      <w:rPr>
        <w:rFonts w:ascii="Times New Roman" w:hAnsi="Times New Roman"/>
        <w:sz w:val="16"/>
        <w:szCs w:val="16"/>
      </w:rPr>
      <w:t>itá</w:t>
    </w:r>
    <w:r w:rsidRPr="004877D2">
      <w:rPr>
        <w:rFonts w:ascii="Times New Roman" w:hAnsi="Times New Roman"/>
        <w:spacing w:val="1"/>
        <w:sz w:val="16"/>
        <w:szCs w:val="16"/>
      </w:rPr>
      <w:t>r</w:t>
    </w:r>
    <w:r w:rsidRPr="004877D2">
      <w:rPr>
        <w:rFonts w:ascii="Times New Roman" w:hAnsi="Times New Roman"/>
        <w:sz w:val="16"/>
        <w:szCs w:val="16"/>
      </w:rPr>
      <w:t>i</w:t>
    </w:r>
    <w:r w:rsidRPr="004877D2">
      <w:rPr>
        <w:rFonts w:ascii="Times New Roman" w:hAnsi="Times New Roman"/>
        <w:spacing w:val="1"/>
        <w:sz w:val="16"/>
        <w:szCs w:val="16"/>
      </w:rPr>
      <w:t>o</w:t>
    </w:r>
    <w:proofErr w:type="spellEnd"/>
    <w:r>
      <w:rPr>
        <w:rFonts w:ascii="Times New Roman" w:hAnsi="Times New Roman"/>
        <w:spacing w:val="26"/>
        <w:sz w:val="16"/>
        <w:szCs w:val="16"/>
      </w:rPr>
      <w:t>,</w:t>
    </w:r>
    <w:r w:rsidRPr="004877D2">
      <w:rPr>
        <w:rFonts w:ascii="Times New Roman" w:hAnsi="Times New Roman"/>
        <w:sz w:val="16"/>
        <w:szCs w:val="16"/>
      </w:rPr>
      <w:t>G</w:t>
    </w:r>
    <w:r w:rsidRPr="004877D2">
      <w:rPr>
        <w:rFonts w:ascii="Times New Roman" w:hAnsi="Times New Roman"/>
        <w:spacing w:val="1"/>
        <w:sz w:val="16"/>
        <w:szCs w:val="16"/>
      </w:rPr>
      <w:t>o</w:t>
    </w:r>
    <w:r w:rsidRPr="004877D2">
      <w:rPr>
        <w:rFonts w:ascii="Times New Roman" w:hAnsi="Times New Roman"/>
        <w:sz w:val="16"/>
        <w:szCs w:val="16"/>
      </w:rPr>
      <w:t>iâ</w:t>
    </w:r>
    <w:r w:rsidRPr="004877D2">
      <w:rPr>
        <w:rFonts w:ascii="Times New Roman" w:hAnsi="Times New Roman"/>
        <w:spacing w:val="-1"/>
        <w:sz w:val="16"/>
        <w:szCs w:val="16"/>
      </w:rPr>
      <w:t>n</w:t>
    </w:r>
    <w:r w:rsidRPr="004877D2">
      <w:rPr>
        <w:rFonts w:ascii="Times New Roman" w:hAnsi="Times New Roman"/>
        <w:sz w:val="16"/>
        <w:szCs w:val="16"/>
      </w:rPr>
      <w:t>ia</w:t>
    </w:r>
    <w:r>
      <w:rPr>
        <w:rFonts w:ascii="Times New Roman" w:hAnsi="Times New Roman"/>
        <w:spacing w:val="31"/>
        <w:sz w:val="16"/>
        <w:szCs w:val="16"/>
      </w:rPr>
      <w:t>,</w:t>
    </w:r>
    <w:r w:rsidRPr="004877D2">
      <w:rPr>
        <w:rFonts w:ascii="Times New Roman" w:hAnsi="Times New Roman"/>
        <w:sz w:val="16"/>
        <w:szCs w:val="16"/>
      </w:rPr>
      <w:t xml:space="preserve"> GO,</w:t>
    </w:r>
    <w:r w:rsidRPr="004877D2">
      <w:rPr>
        <w:rFonts w:ascii="Times New Roman" w:hAnsi="Times New Roman"/>
        <w:spacing w:val="-1"/>
        <w:sz w:val="16"/>
        <w:szCs w:val="16"/>
      </w:rPr>
      <w:t>C</w:t>
    </w:r>
    <w:r w:rsidRPr="004877D2">
      <w:rPr>
        <w:rFonts w:ascii="Times New Roman" w:hAnsi="Times New Roman"/>
        <w:spacing w:val="1"/>
        <w:sz w:val="16"/>
        <w:szCs w:val="16"/>
      </w:rPr>
      <w:t>E</w:t>
    </w:r>
    <w:r w:rsidRPr="004877D2">
      <w:rPr>
        <w:rFonts w:ascii="Times New Roman" w:hAnsi="Times New Roman"/>
        <w:spacing w:val="2"/>
        <w:sz w:val="16"/>
        <w:szCs w:val="16"/>
      </w:rPr>
      <w:t>P</w:t>
    </w:r>
    <w:r w:rsidRPr="004877D2">
      <w:rPr>
        <w:rFonts w:ascii="Times New Roman" w:hAnsi="Times New Roman"/>
        <w:sz w:val="16"/>
        <w:szCs w:val="16"/>
      </w:rPr>
      <w:t>:</w:t>
    </w:r>
    <w:r w:rsidRPr="004877D2">
      <w:rPr>
        <w:rFonts w:ascii="Times New Roman" w:hAnsi="Times New Roman"/>
        <w:spacing w:val="1"/>
        <w:sz w:val="16"/>
        <w:szCs w:val="16"/>
      </w:rPr>
      <w:t>74605</w:t>
    </w:r>
    <w:r w:rsidRPr="004877D2">
      <w:rPr>
        <w:rFonts w:ascii="Times New Roman" w:hAnsi="Times New Roman"/>
        <w:spacing w:val="-1"/>
        <w:sz w:val="16"/>
        <w:szCs w:val="16"/>
      </w:rPr>
      <w:t>-</w:t>
    </w:r>
    <w:r w:rsidRPr="004877D2">
      <w:rPr>
        <w:rFonts w:ascii="Times New Roman" w:hAnsi="Times New Roman"/>
        <w:spacing w:val="1"/>
        <w:sz w:val="16"/>
        <w:szCs w:val="16"/>
      </w:rPr>
      <w:t>17</w:t>
    </w:r>
    <w:r w:rsidRPr="004877D2">
      <w:rPr>
        <w:rFonts w:ascii="Times New Roman" w:hAnsi="Times New Roman"/>
        <w:sz w:val="16"/>
        <w:szCs w:val="16"/>
      </w:rPr>
      <w:t>0</w:t>
    </w:r>
  </w:p>
  <w:p w:rsidR="007B4361" w:rsidRPr="00CB5486" w:rsidRDefault="007B4361" w:rsidP="00CB5486">
    <w:pPr>
      <w:pStyle w:val="Rodap"/>
      <w:tabs>
        <w:tab w:val="left" w:pos="8504"/>
      </w:tabs>
      <w:jc w:val="center"/>
      <w:rPr>
        <w:rFonts w:ascii="Times New Roman" w:hAnsi="Times New Roman"/>
        <w:sz w:val="16"/>
        <w:szCs w:val="16"/>
      </w:rPr>
    </w:pPr>
    <w:r w:rsidRPr="004877D2">
      <w:rPr>
        <w:rFonts w:ascii="Times New Roman" w:hAnsi="Times New Roman"/>
        <w:spacing w:val="-1"/>
        <w:sz w:val="16"/>
        <w:szCs w:val="16"/>
      </w:rPr>
      <w:t>Telefone</w:t>
    </w:r>
    <w:r>
      <w:rPr>
        <w:rFonts w:ascii="Times New Roman" w:hAnsi="Times New Roman"/>
        <w:spacing w:val="-1"/>
        <w:sz w:val="16"/>
        <w:szCs w:val="16"/>
      </w:rPr>
      <w:t xml:space="preserve"> (0xx62) 3209-6044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31" w:rsidRDefault="000E5B31" w:rsidP="00CB5486">
      <w:pPr>
        <w:spacing w:after="0" w:line="240" w:lineRule="auto"/>
      </w:pPr>
      <w:r>
        <w:separator/>
      </w:r>
    </w:p>
  </w:footnote>
  <w:footnote w:type="continuationSeparator" w:id="0">
    <w:p w:rsidR="000E5B31" w:rsidRDefault="000E5B31" w:rsidP="00CB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61" w:rsidRDefault="007B4361" w:rsidP="009527F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001414" cy="1051171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_de_Tela_2015-02-13_às_11.06.46 (1)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2168" cy="106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616014"/>
    <w:multiLevelType w:val="singleLevel"/>
    <w:tmpl w:val="47A03BD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E3E7A71"/>
    <w:multiLevelType w:val="singleLevel"/>
    <w:tmpl w:val="053E78FA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1E5F4C75"/>
    <w:multiLevelType w:val="singleLevel"/>
    <w:tmpl w:val="CA8CDB80"/>
    <w:lvl w:ilvl="0">
      <w:start w:val="1"/>
      <w:numFmt w:val="decimal"/>
      <w:lvlText w:val="08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81555B8"/>
    <w:multiLevelType w:val="singleLevel"/>
    <w:tmpl w:val="545E1DF0"/>
    <w:lvl w:ilvl="0">
      <w:start w:val="3"/>
      <w:numFmt w:val="decimal"/>
      <w:lvlText w:val="02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5">
    <w:nsid w:val="2F6B5B42"/>
    <w:multiLevelType w:val="multilevel"/>
    <w:tmpl w:val="73920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96F0E2F"/>
    <w:multiLevelType w:val="singleLevel"/>
    <w:tmpl w:val="8D2A2646"/>
    <w:lvl w:ilvl="0">
      <w:start w:val="1"/>
      <w:numFmt w:val="decimal"/>
      <w:lvlText w:val="3.2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7">
    <w:nsid w:val="3BD17790"/>
    <w:multiLevelType w:val="singleLevel"/>
    <w:tmpl w:val="46B05624"/>
    <w:lvl w:ilvl="0">
      <w:start w:val="1"/>
      <w:numFmt w:val="decimal"/>
      <w:lvlText w:val="07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46711AD7"/>
    <w:multiLevelType w:val="singleLevel"/>
    <w:tmpl w:val="A6D82172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4EF83823"/>
    <w:multiLevelType w:val="singleLevel"/>
    <w:tmpl w:val="C562F910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51DD4E6E"/>
    <w:multiLevelType w:val="singleLevel"/>
    <w:tmpl w:val="0A28265A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1">
    <w:nsid w:val="5A523A56"/>
    <w:multiLevelType w:val="singleLevel"/>
    <w:tmpl w:val="6332DAD2"/>
    <w:lvl w:ilvl="0">
      <w:start w:val="1"/>
      <w:numFmt w:val="decimal"/>
      <w:lvlText w:val="02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2">
    <w:nsid w:val="6B317A03"/>
    <w:multiLevelType w:val="singleLevel"/>
    <w:tmpl w:val="1D547720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3">
    <w:nsid w:val="7CAC2C98"/>
    <w:multiLevelType w:val="hybridMultilevel"/>
    <w:tmpl w:val="67B4DA28"/>
    <w:lvl w:ilvl="0" w:tplc="A152771E">
      <w:start w:val="1"/>
      <w:numFmt w:val="decimal"/>
      <w:pStyle w:val="Ttulo2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  <w:lvlOverride w:ilvl="0">
      <w:lvl w:ilvl="0">
        <w:start w:val="1"/>
        <w:numFmt w:val="decimal"/>
        <w:lvlText w:val="02.%1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4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B5486"/>
    <w:rsid w:val="0000225D"/>
    <w:rsid w:val="00020BDC"/>
    <w:rsid w:val="000340CA"/>
    <w:rsid w:val="00050B1B"/>
    <w:rsid w:val="0005422F"/>
    <w:rsid w:val="00076EA3"/>
    <w:rsid w:val="00077189"/>
    <w:rsid w:val="000815A2"/>
    <w:rsid w:val="000833EC"/>
    <w:rsid w:val="00085AF7"/>
    <w:rsid w:val="000865F7"/>
    <w:rsid w:val="00087225"/>
    <w:rsid w:val="00093D09"/>
    <w:rsid w:val="00095C4F"/>
    <w:rsid w:val="000A76BD"/>
    <w:rsid w:val="000C1FEC"/>
    <w:rsid w:val="000D7B7C"/>
    <w:rsid w:val="000E4CCF"/>
    <w:rsid w:val="000E5B31"/>
    <w:rsid w:val="000E6AD6"/>
    <w:rsid w:val="000F4AF9"/>
    <w:rsid w:val="0010078E"/>
    <w:rsid w:val="00101FBC"/>
    <w:rsid w:val="0010324F"/>
    <w:rsid w:val="00112D78"/>
    <w:rsid w:val="00114E65"/>
    <w:rsid w:val="00121BA1"/>
    <w:rsid w:val="0013374A"/>
    <w:rsid w:val="00142FEE"/>
    <w:rsid w:val="00151F85"/>
    <w:rsid w:val="001556E6"/>
    <w:rsid w:val="0016197D"/>
    <w:rsid w:val="0017275D"/>
    <w:rsid w:val="0018140C"/>
    <w:rsid w:val="00183C02"/>
    <w:rsid w:val="001931B0"/>
    <w:rsid w:val="001953D7"/>
    <w:rsid w:val="00195A1C"/>
    <w:rsid w:val="001A2467"/>
    <w:rsid w:val="001C44E3"/>
    <w:rsid w:val="001D24F2"/>
    <w:rsid w:val="001D7DC7"/>
    <w:rsid w:val="001D7FB6"/>
    <w:rsid w:val="001E79A3"/>
    <w:rsid w:val="001F302A"/>
    <w:rsid w:val="00200BD1"/>
    <w:rsid w:val="00210C0E"/>
    <w:rsid w:val="00211972"/>
    <w:rsid w:val="002312E6"/>
    <w:rsid w:val="00231C84"/>
    <w:rsid w:val="00236EF2"/>
    <w:rsid w:val="00241ED9"/>
    <w:rsid w:val="002528F3"/>
    <w:rsid w:val="002607C9"/>
    <w:rsid w:val="002650FC"/>
    <w:rsid w:val="00266471"/>
    <w:rsid w:val="00272BAF"/>
    <w:rsid w:val="00280BC1"/>
    <w:rsid w:val="00281A47"/>
    <w:rsid w:val="00287C34"/>
    <w:rsid w:val="002B2C75"/>
    <w:rsid w:val="002B53BF"/>
    <w:rsid w:val="002B6AA3"/>
    <w:rsid w:val="002B7780"/>
    <w:rsid w:val="002C2D3E"/>
    <w:rsid w:val="002C35BC"/>
    <w:rsid w:val="002C5EDC"/>
    <w:rsid w:val="002C7B8B"/>
    <w:rsid w:val="002D79D7"/>
    <w:rsid w:val="002E5106"/>
    <w:rsid w:val="002E79A6"/>
    <w:rsid w:val="003040E7"/>
    <w:rsid w:val="003168EB"/>
    <w:rsid w:val="00324F46"/>
    <w:rsid w:val="003260DC"/>
    <w:rsid w:val="003377A1"/>
    <w:rsid w:val="0034093A"/>
    <w:rsid w:val="0035637D"/>
    <w:rsid w:val="00360078"/>
    <w:rsid w:val="003634C0"/>
    <w:rsid w:val="00370848"/>
    <w:rsid w:val="003708E2"/>
    <w:rsid w:val="00372D2A"/>
    <w:rsid w:val="00375D56"/>
    <w:rsid w:val="00391C47"/>
    <w:rsid w:val="00394747"/>
    <w:rsid w:val="00394829"/>
    <w:rsid w:val="00394910"/>
    <w:rsid w:val="003A4246"/>
    <w:rsid w:val="003B3ADD"/>
    <w:rsid w:val="003C7D3A"/>
    <w:rsid w:val="003D11E0"/>
    <w:rsid w:val="003D19C8"/>
    <w:rsid w:val="003E0F78"/>
    <w:rsid w:val="003F07BB"/>
    <w:rsid w:val="003F29FD"/>
    <w:rsid w:val="003F7CDD"/>
    <w:rsid w:val="00401146"/>
    <w:rsid w:val="00430323"/>
    <w:rsid w:val="00432F0B"/>
    <w:rsid w:val="004334E2"/>
    <w:rsid w:val="004449F6"/>
    <w:rsid w:val="00445181"/>
    <w:rsid w:val="00465DC0"/>
    <w:rsid w:val="00471A4E"/>
    <w:rsid w:val="004736AD"/>
    <w:rsid w:val="004766EB"/>
    <w:rsid w:val="0048189F"/>
    <w:rsid w:val="0048237D"/>
    <w:rsid w:val="0048797A"/>
    <w:rsid w:val="00487D1B"/>
    <w:rsid w:val="004A042A"/>
    <w:rsid w:val="004A086D"/>
    <w:rsid w:val="004A2EC9"/>
    <w:rsid w:val="004A6901"/>
    <w:rsid w:val="004B058A"/>
    <w:rsid w:val="004B12A4"/>
    <w:rsid w:val="004E7B70"/>
    <w:rsid w:val="004F4727"/>
    <w:rsid w:val="00501208"/>
    <w:rsid w:val="00502292"/>
    <w:rsid w:val="005125EC"/>
    <w:rsid w:val="00513D2E"/>
    <w:rsid w:val="00535961"/>
    <w:rsid w:val="00536E69"/>
    <w:rsid w:val="00546EB7"/>
    <w:rsid w:val="005523ED"/>
    <w:rsid w:val="0057227C"/>
    <w:rsid w:val="00572A2E"/>
    <w:rsid w:val="005902C5"/>
    <w:rsid w:val="005A1D1A"/>
    <w:rsid w:val="005A1FE3"/>
    <w:rsid w:val="005A369A"/>
    <w:rsid w:val="005A67EE"/>
    <w:rsid w:val="005B0C6B"/>
    <w:rsid w:val="005B5D00"/>
    <w:rsid w:val="005B622D"/>
    <w:rsid w:val="005C0CD7"/>
    <w:rsid w:val="005C54D6"/>
    <w:rsid w:val="005C6299"/>
    <w:rsid w:val="005D14EA"/>
    <w:rsid w:val="005D1E14"/>
    <w:rsid w:val="005E19A4"/>
    <w:rsid w:val="0060473D"/>
    <w:rsid w:val="00615D7F"/>
    <w:rsid w:val="00621317"/>
    <w:rsid w:val="00661538"/>
    <w:rsid w:val="00661FA3"/>
    <w:rsid w:val="006667C1"/>
    <w:rsid w:val="00676F39"/>
    <w:rsid w:val="006858F7"/>
    <w:rsid w:val="0069731D"/>
    <w:rsid w:val="006A2DB0"/>
    <w:rsid w:val="006B62AF"/>
    <w:rsid w:val="006D0CC1"/>
    <w:rsid w:val="006E289F"/>
    <w:rsid w:val="006E297F"/>
    <w:rsid w:val="006E4C41"/>
    <w:rsid w:val="007072DC"/>
    <w:rsid w:val="00710CD3"/>
    <w:rsid w:val="00711DC7"/>
    <w:rsid w:val="00713B3D"/>
    <w:rsid w:val="00714139"/>
    <w:rsid w:val="00715920"/>
    <w:rsid w:val="00746F83"/>
    <w:rsid w:val="007501C0"/>
    <w:rsid w:val="0075611A"/>
    <w:rsid w:val="0076069D"/>
    <w:rsid w:val="007647AA"/>
    <w:rsid w:val="00766E5D"/>
    <w:rsid w:val="00771528"/>
    <w:rsid w:val="00771825"/>
    <w:rsid w:val="0077781D"/>
    <w:rsid w:val="00785569"/>
    <w:rsid w:val="00786EA9"/>
    <w:rsid w:val="00797324"/>
    <w:rsid w:val="007A5080"/>
    <w:rsid w:val="007B1DA1"/>
    <w:rsid w:val="007B25AD"/>
    <w:rsid w:val="007B4361"/>
    <w:rsid w:val="007B6E1D"/>
    <w:rsid w:val="007C0E08"/>
    <w:rsid w:val="007C50FD"/>
    <w:rsid w:val="007C697B"/>
    <w:rsid w:val="007E0002"/>
    <w:rsid w:val="007E2DF2"/>
    <w:rsid w:val="007F1530"/>
    <w:rsid w:val="007F3CA7"/>
    <w:rsid w:val="00800B87"/>
    <w:rsid w:val="00804A10"/>
    <w:rsid w:val="00810A9C"/>
    <w:rsid w:val="00813E5E"/>
    <w:rsid w:val="00831EF0"/>
    <w:rsid w:val="008437BF"/>
    <w:rsid w:val="00845668"/>
    <w:rsid w:val="008556CB"/>
    <w:rsid w:val="00856ADA"/>
    <w:rsid w:val="00863201"/>
    <w:rsid w:val="0087128D"/>
    <w:rsid w:val="00882438"/>
    <w:rsid w:val="008923AE"/>
    <w:rsid w:val="00892865"/>
    <w:rsid w:val="00892ED5"/>
    <w:rsid w:val="008A16CB"/>
    <w:rsid w:val="008A51ED"/>
    <w:rsid w:val="008B767C"/>
    <w:rsid w:val="008D0433"/>
    <w:rsid w:val="008D256D"/>
    <w:rsid w:val="008D7CFF"/>
    <w:rsid w:val="008D7E08"/>
    <w:rsid w:val="008E3174"/>
    <w:rsid w:val="008E422D"/>
    <w:rsid w:val="008E731D"/>
    <w:rsid w:val="008F286D"/>
    <w:rsid w:val="008F2C9B"/>
    <w:rsid w:val="0093051A"/>
    <w:rsid w:val="00933527"/>
    <w:rsid w:val="0094141F"/>
    <w:rsid w:val="00943247"/>
    <w:rsid w:val="009510A0"/>
    <w:rsid w:val="009527F6"/>
    <w:rsid w:val="00952EDD"/>
    <w:rsid w:val="00971C43"/>
    <w:rsid w:val="00991B83"/>
    <w:rsid w:val="009973D7"/>
    <w:rsid w:val="009974F2"/>
    <w:rsid w:val="009A5973"/>
    <w:rsid w:val="009B0037"/>
    <w:rsid w:val="009B01F2"/>
    <w:rsid w:val="009B191D"/>
    <w:rsid w:val="009B2478"/>
    <w:rsid w:val="009B27DB"/>
    <w:rsid w:val="009B2FB7"/>
    <w:rsid w:val="009F1D83"/>
    <w:rsid w:val="009F3B64"/>
    <w:rsid w:val="00A0071A"/>
    <w:rsid w:val="00A016CD"/>
    <w:rsid w:val="00A01ABE"/>
    <w:rsid w:val="00A1580F"/>
    <w:rsid w:val="00A15E51"/>
    <w:rsid w:val="00A166F5"/>
    <w:rsid w:val="00A171C3"/>
    <w:rsid w:val="00A22E88"/>
    <w:rsid w:val="00A25573"/>
    <w:rsid w:val="00A2761F"/>
    <w:rsid w:val="00A60793"/>
    <w:rsid w:val="00A60A00"/>
    <w:rsid w:val="00A64942"/>
    <w:rsid w:val="00A72E4B"/>
    <w:rsid w:val="00A73A49"/>
    <w:rsid w:val="00AB7D07"/>
    <w:rsid w:val="00AC7384"/>
    <w:rsid w:val="00AE0625"/>
    <w:rsid w:val="00AE20F7"/>
    <w:rsid w:val="00AE34CF"/>
    <w:rsid w:val="00AE4793"/>
    <w:rsid w:val="00AE5706"/>
    <w:rsid w:val="00AE6265"/>
    <w:rsid w:val="00AF420A"/>
    <w:rsid w:val="00B0038C"/>
    <w:rsid w:val="00B1519F"/>
    <w:rsid w:val="00B27068"/>
    <w:rsid w:val="00B3734C"/>
    <w:rsid w:val="00B422C7"/>
    <w:rsid w:val="00B43E40"/>
    <w:rsid w:val="00B50EE0"/>
    <w:rsid w:val="00B52CDF"/>
    <w:rsid w:val="00B654C4"/>
    <w:rsid w:val="00B66E68"/>
    <w:rsid w:val="00B67E69"/>
    <w:rsid w:val="00B70BB3"/>
    <w:rsid w:val="00B7273F"/>
    <w:rsid w:val="00B73971"/>
    <w:rsid w:val="00B76F2C"/>
    <w:rsid w:val="00B96F89"/>
    <w:rsid w:val="00BA052A"/>
    <w:rsid w:val="00BA2AC5"/>
    <w:rsid w:val="00BA52D4"/>
    <w:rsid w:val="00BA5A4C"/>
    <w:rsid w:val="00BB0D63"/>
    <w:rsid w:val="00BB5982"/>
    <w:rsid w:val="00BC166F"/>
    <w:rsid w:val="00BC1A3C"/>
    <w:rsid w:val="00BC54FA"/>
    <w:rsid w:val="00BC5CB5"/>
    <w:rsid w:val="00BC5EF7"/>
    <w:rsid w:val="00BD499E"/>
    <w:rsid w:val="00BD4B56"/>
    <w:rsid w:val="00BF5495"/>
    <w:rsid w:val="00C13E73"/>
    <w:rsid w:val="00C168D3"/>
    <w:rsid w:val="00C249A0"/>
    <w:rsid w:val="00C3363A"/>
    <w:rsid w:val="00C33CE9"/>
    <w:rsid w:val="00C33E16"/>
    <w:rsid w:val="00C3612F"/>
    <w:rsid w:val="00C363DC"/>
    <w:rsid w:val="00C52DEB"/>
    <w:rsid w:val="00C54026"/>
    <w:rsid w:val="00C66743"/>
    <w:rsid w:val="00C73124"/>
    <w:rsid w:val="00C77599"/>
    <w:rsid w:val="00C868E4"/>
    <w:rsid w:val="00CA61EB"/>
    <w:rsid w:val="00CB1FAF"/>
    <w:rsid w:val="00CB5486"/>
    <w:rsid w:val="00CB5FD1"/>
    <w:rsid w:val="00CB7D6A"/>
    <w:rsid w:val="00CC09C8"/>
    <w:rsid w:val="00CC3FEC"/>
    <w:rsid w:val="00CD232D"/>
    <w:rsid w:val="00CD4017"/>
    <w:rsid w:val="00CD6A47"/>
    <w:rsid w:val="00CE3034"/>
    <w:rsid w:val="00CF5A05"/>
    <w:rsid w:val="00CF6407"/>
    <w:rsid w:val="00CF75E2"/>
    <w:rsid w:val="00D22149"/>
    <w:rsid w:val="00D231A8"/>
    <w:rsid w:val="00D53210"/>
    <w:rsid w:val="00D57C26"/>
    <w:rsid w:val="00D77E0B"/>
    <w:rsid w:val="00D80386"/>
    <w:rsid w:val="00D873F9"/>
    <w:rsid w:val="00D92D64"/>
    <w:rsid w:val="00D96B88"/>
    <w:rsid w:val="00DA2943"/>
    <w:rsid w:val="00DB255D"/>
    <w:rsid w:val="00DB6805"/>
    <w:rsid w:val="00DC4715"/>
    <w:rsid w:val="00DF5B17"/>
    <w:rsid w:val="00DF65C4"/>
    <w:rsid w:val="00E00A97"/>
    <w:rsid w:val="00E15104"/>
    <w:rsid w:val="00E20D56"/>
    <w:rsid w:val="00E21B8B"/>
    <w:rsid w:val="00E31C99"/>
    <w:rsid w:val="00E356B1"/>
    <w:rsid w:val="00E4042F"/>
    <w:rsid w:val="00E5152E"/>
    <w:rsid w:val="00E60E64"/>
    <w:rsid w:val="00E63EFD"/>
    <w:rsid w:val="00E80EBF"/>
    <w:rsid w:val="00E86DE1"/>
    <w:rsid w:val="00E961DE"/>
    <w:rsid w:val="00EA421D"/>
    <w:rsid w:val="00EA4993"/>
    <w:rsid w:val="00ED00CE"/>
    <w:rsid w:val="00ED2F4B"/>
    <w:rsid w:val="00ED58AC"/>
    <w:rsid w:val="00EE19FC"/>
    <w:rsid w:val="00EE317B"/>
    <w:rsid w:val="00EE38C4"/>
    <w:rsid w:val="00EE64FF"/>
    <w:rsid w:val="00F03907"/>
    <w:rsid w:val="00F03C18"/>
    <w:rsid w:val="00F054A8"/>
    <w:rsid w:val="00F06DEB"/>
    <w:rsid w:val="00F07C93"/>
    <w:rsid w:val="00F07EC8"/>
    <w:rsid w:val="00F14281"/>
    <w:rsid w:val="00F170BE"/>
    <w:rsid w:val="00F328BE"/>
    <w:rsid w:val="00F35E68"/>
    <w:rsid w:val="00F471B3"/>
    <w:rsid w:val="00F47747"/>
    <w:rsid w:val="00F53EF5"/>
    <w:rsid w:val="00F57D04"/>
    <w:rsid w:val="00F813ED"/>
    <w:rsid w:val="00F85BA6"/>
    <w:rsid w:val="00F919AB"/>
    <w:rsid w:val="00F91C93"/>
    <w:rsid w:val="00F946E4"/>
    <w:rsid w:val="00FA463A"/>
    <w:rsid w:val="00FB3204"/>
    <w:rsid w:val="00FB3535"/>
    <w:rsid w:val="00FC385E"/>
    <w:rsid w:val="00FC6FEA"/>
    <w:rsid w:val="00FD0CF8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68"/>
  </w:style>
  <w:style w:type="paragraph" w:styleId="Ttulo2">
    <w:name w:val="heading 2"/>
    <w:basedOn w:val="Normal"/>
    <w:next w:val="Normal"/>
    <w:link w:val="Ttulo2Char"/>
    <w:qFormat/>
    <w:rsid w:val="00C168D3"/>
    <w:pPr>
      <w:widowControl w:val="0"/>
      <w:numPr>
        <w:numId w:val="1"/>
      </w:numPr>
      <w:suppressAutoHyphens/>
      <w:autoSpaceDE w:val="0"/>
      <w:autoSpaceDN w:val="0"/>
      <w:spacing w:after="0" w:line="360" w:lineRule="auto"/>
      <w:jc w:val="both"/>
      <w:textAlignment w:val="baseline"/>
      <w:outlineLvl w:val="1"/>
    </w:pPr>
    <w:rPr>
      <w:rFonts w:ascii="Arial" w:eastAsia="Arial" w:hAnsi="Arial" w:cs="Arial"/>
      <w:bCs/>
      <w:color w:val="000000"/>
      <w:kern w:val="3"/>
      <w:sz w:val="24"/>
      <w:szCs w:val="24"/>
      <w:lang w:eastAsia="zh-CN" w:bidi="hi-I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3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68D3"/>
    <w:rPr>
      <w:rFonts w:ascii="Arial" w:eastAsia="Arial" w:hAnsi="Arial" w:cs="Arial"/>
      <w:bCs/>
      <w:color w:val="000000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CB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486"/>
  </w:style>
  <w:style w:type="paragraph" w:styleId="Rodap">
    <w:name w:val="footer"/>
    <w:basedOn w:val="Normal"/>
    <w:link w:val="RodapChar"/>
    <w:uiPriority w:val="99"/>
    <w:unhideWhenUsed/>
    <w:rsid w:val="00CB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486"/>
  </w:style>
  <w:style w:type="paragraph" w:styleId="Textodebalo">
    <w:name w:val="Balloon Text"/>
    <w:basedOn w:val="Normal"/>
    <w:link w:val="TextodebaloChar"/>
    <w:uiPriority w:val="99"/>
    <w:semiHidden/>
    <w:unhideWhenUsed/>
    <w:rsid w:val="0095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7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197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C35B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Lourdes Souza Dewulf</dc:creator>
  <cp:lastModifiedBy>FARMACIAUFG</cp:lastModifiedBy>
  <cp:revision>7</cp:revision>
  <dcterms:created xsi:type="dcterms:W3CDTF">2015-07-06T15:49:00Z</dcterms:created>
  <dcterms:modified xsi:type="dcterms:W3CDTF">2015-07-06T16:07:00Z</dcterms:modified>
</cp:coreProperties>
</file>