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EQUERIMENTO DE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Indique o curso:  </w:t>
      </w:r>
      <w:r w:rsidDel="00000000" w:rsidR="00000000" w:rsidRPr="00000000">
        <w:rPr>
          <w:rFonts w:ascii="Arial" w:cs="Arial" w:eastAsia="Arial" w:hAnsi="Arial"/>
          <w:rtl w:val="0"/>
        </w:rPr>
        <w:t xml:space="preserve">(    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Mestrado    </w:t>
      </w:r>
      <w:r w:rsidDel="00000000" w:rsidR="00000000" w:rsidRPr="00000000">
        <w:rPr>
          <w:rFonts w:ascii="Arial" w:cs="Arial" w:eastAsia="Arial" w:hAnsi="Arial"/>
          <w:rtl w:val="0"/>
        </w:rPr>
        <w:t xml:space="preserve">(    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do(a) aluno(a):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Telefones: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Data: ___ / ___ /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Solicitação: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Aproveitamento de créditos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 as disciplinas que deseja aproveitar, curso a que pertencem, ano/semestre, conceito obtido e se a disciplina foi cursada enquanto aluno regular ou especial.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Anexe cópia do histórico escolar e documento com a ementa das disciplinas a serem aproveitadas (apenas se as disciplinas não forem do PPGCC).</w:t>
      </w:r>
    </w:p>
    <w:tbl>
      <w:tblPr>
        <w:tblStyle w:val="Table1"/>
        <w:tblW w:w="8603.0" w:type="dxa"/>
        <w:jc w:val="right"/>
        <w:tblLayout w:type="fixed"/>
        <w:tblLook w:val="0000"/>
      </w:tblPr>
      <w:tblGrid>
        <w:gridCol w:w="1335"/>
        <w:gridCol w:w="1815"/>
        <w:gridCol w:w="1815"/>
        <w:gridCol w:w="1815"/>
        <w:gridCol w:w="1823"/>
        <w:tblGridChange w:id="0">
          <w:tblGrid>
            <w:gridCol w:w="1335"/>
            <w:gridCol w:w="1815"/>
            <w:gridCol w:w="1815"/>
            <w:gridCol w:w="1815"/>
            <w:gridCol w:w="18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Conceito obtido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Regular ou Especial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Ajuste de disciplinas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 as disciplinas que deseja ajustar, informando se refere-se a cancelamento ou acréscimo da referida disciplina.</w:t>
      </w:r>
      <w:r w:rsidDel="00000000" w:rsidR="00000000" w:rsidRPr="00000000">
        <w:rPr>
          <w:rtl w:val="0"/>
        </w:rPr>
      </w:r>
    </w:p>
    <w:tbl>
      <w:tblPr>
        <w:tblStyle w:val="Table2"/>
        <w:tblW w:w="8571.0" w:type="dxa"/>
        <w:jc w:val="left"/>
        <w:tblInd w:w="411.0" w:type="dxa"/>
        <w:tblLayout w:type="fixed"/>
        <w:tblLook w:val="0000"/>
      </w:tblPr>
      <w:tblGrid>
        <w:gridCol w:w="1845"/>
        <w:gridCol w:w="2265"/>
        <w:gridCol w:w="2280"/>
        <w:gridCol w:w="2181"/>
        <w:tblGridChange w:id="0">
          <w:tblGrid>
            <w:gridCol w:w="1845"/>
            <w:gridCol w:w="2265"/>
            <w:gridCol w:w="2280"/>
            <w:gridCol w:w="21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Acréscimo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Cancelamento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Prorrogação de prazo para realização do Exame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Exclusivo para o Doutorado.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Descreva a justificativa do não cumprimento do prazo, a situação atual do trabalho de doutorado, a nova previsão da data de qualificação e a previsão da data de defesa da tese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(cronograma)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Solicite ao orientador que assine este documento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atestando estar de acordo com o pedido.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Prorrogação de prazo para conclusão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Descreva nas linhas abaixo a justificativa do não cumprimento do prazo, a situação atual do trabalho de mestrado e a previsão da data de defesa da dissertação (cronograma).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Solicite ao orientador que assine este documento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atestando estar de acordo com o pedido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Pedido de reconsideração ou recurso de decisão tomada pelo PPGCC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Escrever nas linhas abaixo a justificativa para o pedido e anexar documentação comprobatória, se houver.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Mudança de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Colher a assinatura de ambos: orientador antigo e novo. Caso a mudança ocorra após decorridos 50% do curso apresentar justificativa pormenorizada.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Licença gestante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Anexar atestado médico e/ou certidão de nascimento do bebê.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Outros: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e/ou justificativa: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aluno(a):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orientador(a):__________________________________________________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Ciência da Computação do INF/UFG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0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Alameda das Palmeiras, Quadra D, Campus Samambaia. Fone: (62)3521-1504</w:t>
      <w:br w:type="textWrapping"/>
      <w:t xml:space="preserve">CEP 74.690-900 – Goiânia/GO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http://www.inf.ufg.br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e-mail: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6"/>
        <w:szCs w:val="16"/>
        <w:u w:val="single"/>
        <w:shd w:fill="auto" w:val="clear"/>
        <w:vertAlign w:val="baseline"/>
        <w:rtl w:val="0"/>
      </w:rPr>
      <w:t xml:space="preserve">ppgcc@inf.ufg.br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2475230</wp:posOffset>
          </wp:positionH>
          <wp:positionV relativeFrom="paragraph">
            <wp:posOffset>0</wp:posOffset>
          </wp:positionV>
          <wp:extent cx="809625" cy="8286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DE GOIÁS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DE INFORMÁTICA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PROGRAMA DE PÓS-GRADUAÇÃO EM CIÊNCIA DA COMPUTAÇÃO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_OutlineListStyle">
    <w:name w:val="WW_OutlineListStyle"/>
    <w:basedOn w:val="Semlista"/>
    <w:next w:val="WW_OutlineListStyle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FreeSans" w:eastAsia="Noto Sans CJK SC Regular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Times New Roman" w:cs="FreeSans" w:eastAsia="Times New Roman" w:hAnsi="Times New Roman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FreeSans" w:eastAsia="Times New Roman" w:hAnsi="Times New Roman"/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FreeSans" w:eastAsia="Times New Roman" w:hAnsi="Times New Roman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Heading7">
    <w:name w:val="Heading 7"/>
    <w:basedOn w:val="Standard"/>
    <w:next w:val="Standard"/>
    <w:autoRedefine w:val="0"/>
    <w:hidden w:val="0"/>
    <w:qFormat w:val="0"/>
    <w:pPr>
      <w:keepNext w:val="1"/>
      <w:numPr>
        <w:ilvl w:val="6"/>
        <w:numId w:val="1"/>
      </w:numPr>
      <w:tabs>
        <w:tab w:val="right" w:leader="none" w:pos="284"/>
        <w:tab w:val="right" w:leader="none" w:pos="993"/>
        <w:tab w:val="right" w:leader="none" w:pos="1418"/>
        <w:tab w:val="left" w:leader="none" w:pos="1843"/>
      </w:tabs>
      <w:suppressAutoHyphens w:val="0"/>
      <w:autoSpaceDN w:val="0"/>
      <w:spacing w:line="1" w:lineRule="atLeast"/>
      <w:ind w:right="141" w:leftChars="-1" w:rightChars="0" w:firstLineChars="-1"/>
      <w:jc w:val="center"/>
      <w:textDirection w:val="btLr"/>
      <w:textAlignment w:val="baseline"/>
      <w:outlineLvl w:val="6"/>
    </w:pPr>
    <w:rPr>
      <w:rFonts w:ascii="Times New Roman" w:cs="Times New Roman" w:eastAsia="Times New Roman" w:hAnsi="Times New Roman"/>
      <w:b w:val="1"/>
      <w:w w:val="100"/>
      <w:kern w:val="3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Heading8">
    <w:name w:val="Heading 8"/>
    <w:basedOn w:val="Standard"/>
    <w:next w:val="Standard"/>
    <w:autoRedefine w:val="0"/>
    <w:hidden w:val="0"/>
    <w:qFormat w:val="0"/>
    <w:pPr>
      <w:keepNext w:val="1"/>
      <w:numPr>
        <w:ilvl w:val="7"/>
        <w:numId w:val="1"/>
      </w:numPr>
      <w:tabs>
        <w:tab w:val="right" w:leader="none" w:pos="284"/>
        <w:tab w:val="right" w:leader="none" w:pos="993"/>
        <w:tab w:val="right" w:leader="none" w:pos="1418"/>
        <w:tab w:val="left" w:leader="none" w:pos="1843"/>
      </w:tabs>
      <w:suppressAutoHyphens w:val="0"/>
      <w:autoSpaceDN w:val="0"/>
      <w:spacing w:line="1" w:lineRule="atLeast"/>
      <w:ind w:right="141" w:leftChars="-1" w:rightChars="0" w:firstLineChars="-1"/>
      <w:textDirection w:val="btLr"/>
      <w:textAlignment w:val="baseline"/>
      <w:outlineLvl w:val="7"/>
    </w:pPr>
    <w:rPr>
      <w:rFonts w:ascii="Times New Roman" w:cs="Times New Roman" w:eastAsia="Times New Roman" w:hAnsi="Times New Roman"/>
      <w:w w:val="100"/>
      <w:kern w:val="3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Header">
    <w:name w:val="Header"/>
    <w:basedOn w:val="Standard"/>
    <w:next w:val="Header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Footer">
    <w:name w:val="Footer"/>
    <w:basedOn w:val="Standard"/>
    <w:next w:val="Footer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Pré-formataçãoHTML">
    <w:name w:val="Pré-formatação HTML"/>
    <w:basedOn w:val="Standard"/>
    <w:next w:val="Pré-formataçãoHTML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cs="Courier New" w:eastAsia="Times New Roman" w:hAnsi="Courier New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Standard"/>
    <w:next w:val="Conteúdodetabela"/>
    <w:autoRedefine w:val="0"/>
    <w:hidden w:val="0"/>
    <w:qFormat w:val="0"/>
    <w:pPr>
      <w:suppressLineNumbers w:val="1"/>
      <w:suppressAutoHyphens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reformattedText(user)">
    <w:name w:val="Preformatted Text (user)"/>
    <w:basedOn w:val="Standard"/>
    <w:next w:val="PreformattedText(user)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DejaVu Sans Mono" w:eastAsia="DejaVu Sans" w:hAnsi="Liberation Serif"/>
      <w:w w:val="100"/>
      <w:kern w:val="3"/>
      <w:position w:val="-1"/>
      <w:effect w:val="none"/>
      <w:vertAlign w:val="baseline"/>
      <w:cs w:val="0"/>
      <w:em w:val="none"/>
      <w:lang w:bidi="hi-IN" w:eastAsia="zh-CN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Times New Roman" w:eastAsia="Times New Roman" w:hAnsi="Times New Roman"/>
      <w:b w:val="1"/>
      <w:bCs w:val="1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8z0">
    <w:name w:val="WW8NumSt8z0"/>
    <w:next w:val="WW8NumSt8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9z0">
    <w:name w:val="WW8NumSt9z0"/>
    <w:next w:val="WW8NumSt9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10z0">
    <w:name w:val="WW8NumSt10z0"/>
    <w:next w:val="WW8NumSt10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11z0">
    <w:name w:val="WW8NumSt11z0"/>
    <w:next w:val="WW8NumSt1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12z0">
    <w:name w:val="WW8NumSt12z0"/>
    <w:next w:val="WW8NumSt12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13z0">
    <w:name w:val="WW8NumSt13z0"/>
    <w:next w:val="WW8NumSt13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14z0">
    <w:name w:val="WW8NumSt14z0"/>
    <w:next w:val="WW8NumSt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19z0">
    <w:name w:val="WW8NumSt19z0"/>
    <w:next w:val="WW8NumSt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21z0">
    <w:name w:val="WW8NumSt21z0"/>
    <w:next w:val="WW8NumSt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22z0">
    <w:name w:val="WW8NumSt22z0"/>
    <w:next w:val="WW8NumSt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23z0">
    <w:name w:val="WW8NumSt23z0"/>
    <w:next w:val="WW8NumSt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val="pt-BR"/>
    </w:rPr>
  </w:style>
  <w:style w:type="character" w:styleId="Internetlink">
    <w:name w:val="Internet link"/>
    <w:basedOn w:val="Fonteparág.padrão"/>
    <w:next w:val="Internetlink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Pré-formataçãoHTMLChar">
    <w:name w:val="Pré-formatação HTML Char"/>
    <w:basedOn w:val="Fonteparág.padrão"/>
    <w:next w:val="Pré-formataçãoHTML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7Char">
    <w:name w:val="Título 7 Char"/>
    <w:basedOn w:val="Fonteparág.padrão"/>
    <w:next w:val="Título7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styleId="Título8Char">
    <w:name w:val="Título 8 Char"/>
    <w:basedOn w:val="Fonteparág.padrão"/>
    <w:next w:val="Título8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pt-PT"/>
    </w:rPr>
  </w:style>
  <w:style w:type="numbering" w:styleId="WW8Num1">
    <w:name w:val="WW8Num1"/>
    <w:basedOn w:val="Semlista"/>
    <w:next w:val="WW8Num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CabeçalhoChar1">
    <w:name w:val="Cabeçalho Char1"/>
    <w:basedOn w:val="Fonteparág.padrão"/>
    <w:next w:val="CabeçalhoChar1"/>
    <w:autoRedefine w:val="0"/>
    <w:hidden w:val="0"/>
    <w:qFormat w:val="0"/>
    <w:rPr>
      <w:w w:val="100"/>
      <w:position w:val="-1"/>
      <w:szCs w:val="2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RodapéChar1">
    <w:name w:val="Rodapé Char1"/>
    <w:basedOn w:val="Fonteparág.padrão"/>
    <w:next w:val="RodapéChar1"/>
    <w:autoRedefine w:val="0"/>
    <w:hidden w:val="0"/>
    <w:qFormat w:val="0"/>
    <w:rPr>
      <w:w w:val="100"/>
      <w:position w:val="-1"/>
      <w:szCs w:val="2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om.ufms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nsHzfSdZCacZ119vKXX/dauaA==">AMUW2mVJA+ta3VrujPeAaluhZJNkr/+FSePd3251kId5Vk/K0IF0lC1AJc0lM2RddvV4J+JoS4/4Raopzl+UcI1JoGlAoqp0vwTrPv3iqM3p8TdwMq5Oboo=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2021-05-17T20:35:00Z</dcterms:created>
  <dc:creator>facom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