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3C" w:rsidRPr="00E832E5" w:rsidRDefault="0047453C" w:rsidP="00E832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32E5">
        <w:rPr>
          <w:rFonts w:ascii="Arial" w:hAnsi="Arial" w:cs="Arial"/>
          <w:b/>
          <w:bCs/>
          <w:sz w:val="24"/>
          <w:szCs w:val="24"/>
        </w:rPr>
        <w:t>DISCIPLINA: ECONOMIA</w:t>
      </w:r>
    </w:p>
    <w:p w:rsidR="0047453C" w:rsidRPr="00E832E5" w:rsidRDefault="0047453C" w:rsidP="00E832E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7453C" w:rsidRPr="00E832E5" w:rsidRDefault="0047453C" w:rsidP="00E832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832E5">
        <w:rPr>
          <w:rFonts w:ascii="Arial" w:hAnsi="Arial" w:cs="Arial"/>
          <w:b/>
          <w:bCs/>
          <w:sz w:val="24"/>
          <w:szCs w:val="24"/>
          <w:u w:val="single"/>
        </w:rPr>
        <w:t>EMENTA</w:t>
      </w:r>
    </w:p>
    <w:p w:rsidR="0047453C" w:rsidRPr="00E832E5" w:rsidRDefault="0047453C" w:rsidP="00E832E5">
      <w:pPr>
        <w:jc w:val="both"/>
        <w:rPr>
          <w:rFonts w:ascii="Arial" w:hAnsi="Arial" w:cs="Arial"/>
          <w:sz w:val="24"/>
          <w:szCs w:val="24"/>
        </w:rPr>
      </w:pPr>
      <w:r w:rsidRPr="00E832E5">
        <w:rPr>
          <w:rFonts w:ascii="Arial" w:hAnsi="Arial" w:cs="Arial"/>
          <w:sz w:val="24"/>
          <w:szCs w:val="24"/>
        </w:rPr>
        <w:t xml:space="preserve">Introdução ao problema econômico: escassez, escolha, utilidade, sistemas econômicos e fluxos econômicos. Noções de Microeconomia: conceito de mercado, oferta e </w:t>
      </w:r>
      <w:proofErr w:type="gramStart"/>
      <w:r w:rsidRPr="00E832E5">
        <w:rPr>
          <w:rFonts w:ascii="Arial" w:hAnsi="Arial" w:cs="Arial"/>
          <w:sz w:val="24"/>
          <w:szCs w:val="24"/>
        </w:rPr>
        <w:t>demanda</w:t>
      </w:r>
      <w:proofErr w:type="gramEnd"/>
      <w:r w:rsidRPr="00E832E5">
        <w:rPr>
          <w:rFonts w:ascii="Arial" w:hAnsi="Arial" w:cs="Arial"/>
          <w:sz w:val="24"/>
          <w:szCs w:val="24"/>
        </w:rPr>
        <w:t>, elasticidade, teoria da produção e dos custos de produção, estruturas de mercado. Noções de Macroeconomia: agregados macroeconômicos, economia monetária, inflação e introdução à Economia Internacional.</w:t>
      </w:r>
    </w:p>
    <w:p w:rsidR="0047453C" w:rsidRPr="00E832E5" w:rsidRDefault="0047453C" w:rsidP="00E832E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7453C" w:rsidRPr="00E832E5" w:rsidRDefault="0047453C" w:rsidP="00E832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832E5">
        <w:rPr>
          <w:rFonts w:ascii="Arial" w:hAnsi="Arial" w:cs="Arial"/>
          <w:b/>
          <w:bCs/>
          <w:sz w:val="24"/>
          <w:szCs w:val="24"/>
          <w:u w:val="single"/>
        </w:rPr>
        <w:t>BIBLIOGRAFIA BÁSICA</w:t>
      </w:r>
    </w:p>
    <w:p w:rsidR="0047453C" w:rsidRPr="00E832E5" w:rsidRDefault="0047453C" w:rsidP="00E832E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832E5">
        <w:rPr>
          <w:rFonts w:ascii="Arial" w:hAnsi="Arial" w:cs="Arial"/>
          <w:sz w:val="24"/>
          <w:szCs w:val="24"/>
        </w:rPr>
        <w:t>MANKIW</w:t>
      </w:r>
      <w:proofErr w:type="spellEnd"/>
      <w:r w:rsidRPr="00E832E5">
        <w:rPr>
          <w:rFonts w:ascii="Arial" w:hAnsi="Arial" w:cs="Arial"/>
          <w:sz w:val="24"/>
          <w:szCs w:val="24"/>
        </w:rPr>
        <w:t xml:space="preserve">, N. Gregory. </w:t>
      </w:r>
      <w:r w:rsidRPr="00E832E5">
        <w:rPr>
          <w:rFonts w:ascii="Arial" w:hAnsi="Arial" w:cs="Arial"/>
          <w:b/>
          <w:bCs/>
          <w:sz w:val="24"/>
          <w:szCs w:val="24"/>
        </w:rPr>
        <w:t>Introdução à Economia</w:t>
      </w:r>
      <w:r w:rsidRPr="00E832E5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E832E5">
        <w:rPr>
          <w:rFonts w:ascii="Arial" w:hAnsi="Arial" w:cs="Arial"/>
          <w:sz w:val="24"/>
          <w:szCs w:val="24"/>
        </w:rPr>
        <w:t>Cengage</w:t>
      </w:r>
      <w:proofErr w:type="spellEnd"/>
      <w:r w:rsidRPr="00E832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2E5">
        <w:rPr>
          <w:rFonts w:ascii="Arial" w:hAnsi="Arial" w:cs="Arial"/>
          <w:sz w:val="24"/>
          <w:szCs w:val="24"/>
        </w:rPr>
        <w:t>Learning</w:t>
      </w:r>
      <w:proofErr w:type="spellEnd"/>
      <w:r w:rsidRPr="00E832E5">
        <w:rPr>
          <w:rFonts w:ascii="Arial" w:hAnsi="Arial" w:cs="Arial"/>
          <w:sz w:val="24"/>
          <w:szCs w:val="24"/>
        </w:rPr>
        <w:t xml:space="preserve">, 2009.  </w:t>
      </w:r>
    </w:p>
    <w:p w:rsidR="0047453C" w:rsidRPr="00E832E5" w:rsidRDefault="0047453C" w:rsidP="00E832E5">
      <w:pPr>
        <w:tabs>
          <w:tab w:val="left" w:pos="720"/>
        </w:tabs>
        <w:jc w:val="both"/>
        <w:rPr>
          <w:rStyle w:val="txtpretolivros"/>
          <w:rFonts w:ascii="Arial" w:hAnsi="Arial" w:cs="Arial"/>
          <w:sz w:val="24"/>
          <w:szCs w:val="24"/>
        </w:rPr>
      </w:pPr>
      <w:r w:rsidRPr="00E832E5">
        <w:rPr>
          <w:rStyle w:val="txtpretolivros"/>
          <w:rFonts w:ascii="Arial" w:hAnsi="Arial" w:cs="Arial"/>
          <w:sz w:val="24"/>
          <w:szCs w:val="24"/>
        </w:rPr>
        <w:t xml:space="preserve">VASCONCELLOS, M. A. S. de </w:t>
      </w:r>
      <w:r w:rsidRPr="00E832E5">
        <w:rPr>
          <w:rStyle w:val="txtpretolivros"/>
          <w:rFonts w:ascii="Arial" w:hAnsi="Arial" w:cs="Arial"/>
          <w:b/>
          <w:bCs/>
          <w:sz w:val="24"/>
          <w:szCs w:val="24"/>
        </w:rPr>
        <w:t>Economia: micro e macro: teoria e exercícios, glossário com os 300 principais conceitos econômicos.</w:t>
      </w:r>
      <w:r w:rsidRPr="00E832E5">
        <w:rPr>
          <w:rStyle w:val="txtpretolivros"/>
          <w:rFonts w:ascii="Arial" w:hAnsi="Arial" w:cs="Arial"/>
          <w:sz w:val="24"/>
          <w:szCs w:val="24"/>
        </w:rPr>
        <w:t xml:space="preserve"> São Paulo: Atlas, 2008.</w:t>
      </w:r>
    </w:p>
    <w:p w:rsidR="0047453C" w:rsidRPr="00E832E5" w:rsidRDefault="0047453C" w:rsidP="00E832E5">
      <w:pPr>
        <w:tabs>
          <w:tab w:val="left" w:pos="720"/>
        </w:tabs>
        <w:jc w:val="both"/>
        <w:rPr>
          <w:rStyle w:val="txtpretolivros"/>
          <w:rFonts w:ascii="Arial" w:hAnsi="Arial" w:cs="Arial"/>
          <w:sz w:val="24"/>
          <w:szCs w:val="24"/>
        </w:rPr>
      </w:pPr>
      <w:r w:rsidRPr="00E832E5">
        <w:rPr>
          <w:rStyle w:val="txtpretolivros"/>
          <w:rFonts w:ascii="Arial" w:hAnsi="Arial" w:cs="Arial"/>
          <w:sz w:val="24"/>
          <w:szCs w:val="24"/>
        </w:rPr>
        <w:t xml:space="preserve">PINHO, D. V.; VASCONCELLOS, M. A. S. de (org.) </w:t>
      </w:r>
      <w:r w:rsidRPr="00E832E5">
        <w:rPr>
          <w:rStyle w:val="txtpretolivros"/>
          <w:rFonts w:ascii="Arial" w:hAnsi="Arial" w:cs="Arial"/>
          <w:b/>
          <w:bCs/>
          <w:sz w:val="24"/>
          <w:szCs w:val="24"/>
        </w:rPr>
        <w:t xml:space="preserve">Manual de Economia. </w:t>
      </w:r>
      <w:proofErr w:type="gramStart"/>
      <w:r w:rsidRPr="00E832E5">
        <w:rPr>
          <w:rStyle w:val="txtpretolivros"/>
          <w:rFonts w:ascii="Arial" w:hAnsi="Arial" w:cs="Arial"/>
          <w:sz w:val="24"/>
          <w:szCs w:val="24"/>
        </w:rPr>
        <w:t>5</w:t>
      </w:r>
      <w:proofErr w:type="gramEnd"/>
      <w:r w:rsidRPr="00E832E5">
        <w:rPr>
          <w:rStyle w:val="txtpretolivros"/>
          <w:rFonts w:ascii="Arial" w:hAnsi="Arial" w:cs="Arial"/>
          <w:sz w:val="24"/>
          <w:szCs w:val="24"/>
        </w:rPr>
        <w:t xml:space="preserve"> ed. São Paulo, Saraiva, 2006.</w:t>
      </w:r>
    </w:p>
    <w:p w:rsidR="0047453C" w:rsidRPr="00E832E5" w:rsidRDefault="0047453C" w:rsidP="00E832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7453C" w:rsidRPr="00E832E5" w:rsidRDefault="0047453C" w:rsidP="00E832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E832E5">
        <w:rPr>
          <w:rFonts w:ascii="Arial" w:hAnsi="Arial" w:cs="Arial"/>
          <w:b/>
          <w:bCs/>
          <w:sz w:val="24"/>
          <w:szCs w:val="24"/>
          <w:u w:val="single"/>
        </w:rPr>
        <w:t>BIBLIOGRAFIACOMPLEMENTAR</w:t>
      </w:r>
      <w:proofErr w:type="spellEnd"/>
    </w:p>
    <w:p w:rsidR="0047453C" w:rsidRPr="00E832E5" w:rsidRDefault="0047453C" w:rsidP="00E832E5">
      <w:pPr>
        <w:spacing w:after="45" w:line="240" w:lineRule="auto"/>
        <w:jc w:val="both"/>
        <w:rPr>
          <w:rFonts w:ascii="Arial" w:hAnsi="Arial" w:cs="Arial"/>
          <w:color w:val="2A2A2A"/>
          <w:sz w:val="24"/>
          <w:szCs w:val="24"/>
          <w:lang w:eastAsia="pt-BR"/>
        </w:rPr>
      </w:pPr>
    </w:p>
    <w:p w:rsidR="0047453C" w:rsidRDefault="0047453C" w:rsidP="00E832E5">
      <w:pPr>
        <w:spacing w:after="45" w:line="240" w:lineRule="auto"/>
        <w:jc w:val="both"/>
        <w:rPr>
          <w:rFonts w:ascii="Arial" w:hAnsi="Arial" w:cs="Arial"/>
          <w:color w:val="2A2A2A"/>
          <w:sz w:val="24"/>
          <w:szCs w:val="24"/>
          <w:lang w:eastAsia="pt-BR"/>
        </w:rPr>
      </w:pPr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 xml:space="preserve">STIGLITZ, </w:t>
      </w:r>
      <w:proofErr w:type="spellStart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>J.E.</w:t>
      </w:r>
      <w:proofErr w:type="spellEnd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 xml:space="preserve">; </w:t>
      </w:r>
      <w:proofErr w:type="spellStart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>WALSH</w:t>
      </w:r>
      <w:proofErr w:type="spellEnd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 xml:space="preserve">, C. E. </w:t>
      </w:r>
      <w:r w:rsidRPr="00E832E5">
        <w:rPr>
          <w:rFonts w:ascii="Arial" w:hAnsi="Arial" w:cs="Arial"/>
          <w:b/>
          <w:bCs/>
          <w:color w:val="2A2A2A"/>
          <w:sz w:val="24"/>
          <w:szCs w:val="24"/>
          <w:lang w:eastAsia="pt-BR"/>
        </w:rPr>
        <w:t>Introdução à Microeconomia</w:t>
      </w:r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>. Rio de Janeiro: Campus, 2003.</w:t>
      </w:r>
    </w:p>
    <w:p w:rsidR="0047453C" w:rsidRPr="00E832E5" w:rsidRDefault="0047453C" w:rsidP="00E832E5">
      <w:pPr>
        <w:spacing w:after="45" w:line="240" w:lineRule="auto"/>
        <w:jc w:val="both"/>
        <w:rPr>
          <w:rFonts w:ascii="Arial" w:hAnsi="Arial" w:cs="Arial"/>
          <w:color w:val="2A2A2A"/>
          <w:sz w:val="24"/>
          <w:szCs w:val="24"/>
          <w:lang w:eastAsia="pt-BR"/>
        </w:rPr>
      </w:pPr>
    </w:p>
    <w:p w:rsidR="0047453C" w:rsidRDefault="0047453C" w:rsidP="00E832E5">
      <w:pPr>
        <w:spacing w:after="45" w:line="240" w:lineRule="auto"/>
        <w:jc w:val="both"/>
        <w:rPr>
          <w:rFonts w:ascii="Arial" w:hAnsi="Arial" w:cs="Arial"/>
          <w:color w:val="2A2A2A"/>
          <w:sz w:val="24"/>
          <w:szCs w:val="24"/>
          <w:lang w:eastAsia="pt-BR"/>
        </w:rPr>
      </w:pPr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 xml:space="preserve">VASCONCELLOS, </w:t>
      </w:r>
      <w:proofErr w:type="spellStart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>M.A.S.</w:t>
      </w:r>
      <w:proofErr w:type="spellEnd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 xml:space="preserve">; Garcia, </w:t>
      </w:r>
      <w:proofErr w:type="spellStart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>M.E.</w:t>
      </w:r>
      <w:proofErr w:type="spellEnd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 xml:space="preserve"> </w:t>
      </w:r>
      <w:r w:rsidRPr="00E832E5">
        <w:rPr>
          <w:rFonts w:ascii="Arial" w:hAnsi="Arial" w:cs="Arial"/>
          <w:b/>
          <w:bCs/>
          <w:color w:val="2A2A2A"/>
          <w:sz w:val="24"/>
          <w:szCs w:val="24"/>
          <w:lang w:eastAsia="pt-BR"/>
        </w:rPr>
        <w:t>Fundamentos de Economia</w:t>
      </w:r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 xml:space="preserve">. </w:t>
      </w:r>
      <w:proofErr w:type="gramStart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>3</w:t>
      </w:r>
      <w:proofErr w:type="gramEnd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 xml:space="preserve"> ed. São Paulo: Saraiva, 2008. </w:t>
      </w:r>
    </w:p>
    <w:p w:rsidR="0047453C" w:rsidRPr="00E832E5" w:rsidRDefault="0047453C" w:rsidP="00E832E5">
      <w:pPr>
        <w:spacing w:after="45" w:line="240" w:lineRule="auto"/>
        <w:jc w:val="both"/>
        <w:rPr>
          <w:rFonts w:ascii="Arial" w:hAnsi="Arial" w:cs="Arial"/>
          <w:color w:val="2A2A2A"/>
          <w:sz w:val="24"/>
          <w:szCs w:val="24"/>
          <w:lang w:eastAsia="pt-BR"/>
        </w:rPr>
      </w:pPr>
    </w:p>
    <w:p w:rsidR="0047453C" w:rsidRPr="00E832E5" w:rsidRDefault="0047453C" w:rsidP="00E832E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 xml:space="preserve">SOUZA, N. de J. </w:t>
      </w:r>
      <w:proofErr w:type="gramStart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>de</w:t>
      </w:r>
      <w:proofErr w:type="gramEnd"/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 xml:space="preserve">. </w:t>
      </w:r>
      <w:r w:rsidRPr="00E832E5">
        <w:rPr>
          <w:rFonts w:ascii="Arial" w:hAnsi="Arial" w:cs="Arial"/>
          <w:b/>
          <w:bCs/>
          <w:color w:val="2A2A2A"/>
          <w:sz w:val="24"/>
          <w:szCs w:val="24"/>
          <w:lang w:eastAsia="pt-BR"/>
        </w:rPr>
        <w:t>Economia Básica</w:t>
      </w:r>
      <w:r w:rsidRPr="00E832E5">
        <w:rPr>
          <w:rFonts w:ascii="Arial" w:hAnsi="Arial" w:cs="Arial"/>
          <w:color w:val="2A2A2A"/>
          <w:sz w:val="24"/>
          <w:szCs w:val="24"/>
          <w:lang w:eastAsia="pt-BR"/>
        </w:rPr>
        <w:t>. São Paulo: Atlas, 2007.</w:t>
      </w:r>
    </w:p>
    <w:sectPr w:rsidR="0047453C" w:rsidRPr="00E832E5" w:rsidSect="00716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E3" w:rsidRDefault="00545EE3" w:rsidP="00761C48">
      <w:pPr>
        <w:spacing w:after="0" w:line="240" w:lineRule="auto"/>
      </w:pPr>
      <w:r>
        <w:separator/>
      </w:r>
    </w:p>
  </w:endnote>
  <w:endnote w:type="continuationSeparator" w:id="0">
    <w:p w:rsidR="00545EE3" w:rsidRDefault="00545EE3" w:rsidP="0076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E3" w:rsidRDefault="00545EE3" w:rsidP="00761C48">
      <w:pPr>
        <w:spacing w:after="0" w:line="240" w:lineRule="auto"/>
      </w:pPr>
      <w:r>
        <w:separator/>
      </w:r>
    </w:p>
  </w:footnote>
  <w:footnote w:type="continuationSeparator" w:id="0">
    <w:p w:rsidR="00545EE3" w:rsidRDefault="00545EE3" w:rsidP="00761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117"/>
    <w:multiLevelType w:val="multilevel"/>
    <w:tmpl w:val="EE942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8201985"/>
    <w:multiLevelType w:val="hybridMultilevel"/>
    <w:tmpl w:val="B9DCB5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507C9"/>
    <w:multiLevelType w:val="hybridMultilevel"/>
    <w:tmpl w:val="66C04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11F04"/>
    <w:multiLevelType w:val="hybridMultilevel"/>
    <w:tmpl w:val="0F42C576"/>
    <w:lvl w:ilvl="0" w:tplc="561A7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F5A3E"/>
    <w:multiLevelType w:val="multilevel"/>
    <w:tmpl w:val="A0DC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47CB1"/>
    <w:multiLevelType w:val="hybridMultilevel"/>
    <w:tmpl w:val="16869B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1E97"/>
    <w:rsid w:val="000B79A8"/>
    <w:rsid w:val="00121E97"/>
    <w:rsid w:val="00280E67"/>
    <w:rsid w:val="002F0107"/>
    <w:rsid w:val="003A6612"/>
    <w:rsid w:val="0047453C"/>
    <w:rsid w:val="00545EE3"/>
    <w:rsid w:val="006F6BB4"/>
    <w:rsid w:val="00716E9C"/>
    <w:rsid w:val="00761C48"/>
    <w:rsid w:val="00771D9C"/>
    <w:rsid w:val="007D13A2"/>
    <w:rsid w:val="008A5722"/>
    <w:rsid w:val="009F5E11"/>
    <w:rsid w:val="00BC326D"/>
    <w:rsid w:val="00E832E5"/>
    <w:rsid w:val="00F5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9C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21E97"/>
    <w:pPr>
      <w:ind w:left="720"/>
    </w:pPr>
  </w:style>
  <w:style w:type="paragraph" w:styleId="Cabealho">
    <w:name w:val="header"/>
    <w:basedOn w:val="Normal"/>
    <w:link w:val="CabealhoChar"/>
    <w:uiPriority w:val="99"/>
    <w:semiHidden/>
    <w:rsid w:val="00761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61C48"/>
  </w:style>
  <w:style w:type="paragraph" w:styleId="Rodap">
    <w:name w:val="footer"/>
    <w:basedOn w:val="Normal"/>
    <w:link w:val="RodapChar"/>
    <w:uiPriority w:val="99"/>
    <w:semiHidden/>
    <w:rsid w:val="00761C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61C48"/>
  </w:style>
  <w:style w:type="paragraph" w:customStyle="1" w:styleId="ecxmsonormal">
    <w:name w:val="ecxmsonormal"/>
    <w:basedOn w:val="Normal"/>
    <w:uiPriority w:val="99"/>
    <w:rsid w:val="000B79A8"/>
    <w:pPr>
      <w:spacing w:after="324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xtpretolivros">
    <w:name w:val="txtpretolivros"/>
    <w:basedOn w:val="Fontepargpadro"/>
    <w:uiPriority w:val="99"/>
    <w:rsid w:val="000B7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8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8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8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836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8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8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8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28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28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28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28360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28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283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283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283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Company>Hewlett-Packard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</dc:creator>
  <cp:lastModifiedBy>Sandro Eduardo Monsueto - UFG</cp:lastModifiedBy>
  <cp:revision>3</cp:revision>
  <dcterms:created xsi:type="dcterms:W3CDTF">2012-11-30T12:52:00Z</dcterms:created>
  <dcterms:modified xsi:type="dcterms:W3CDTF">2013-08-02T21:10:00Z</dcterms:modified>
</cp:coreProperties>
</file>