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D" w:rsidRDefault="00B456BD" w:rsidP="00B456BD">
      <w:pPr>
        <w:spacing w:after="0" w:line="240" w:lineRule="auto"/>
        <w:jc w:val="center"/>
        <w:rPr>
          <w:sz w:val="22"/>
          <w:szCs w:val="22"/>
        </w:rPr>
      </w:pPr>
    </w:p>
    <w:p w:rsidR="00B456BD" w:rsidRDefault="00B456BD" w:rsidP="00B456BD">
      <w:pPr>
        <w:ind w:left="-180"/>
      </w:pPr>
      <w:r>
        <w:t xml:space="preserve">    </w:t>
      </w:r>
      <w:r>
        <w:rPr>
          <w:noProof/>
          <w:lang w:eastAsia="pt-BR"/>
        </w:rPr>
        <w:drawing>
          <wp:inline distT="0" distB="0" distL="0" distR="0" wp14:anchorId="0FEDBE85" wp14:editId="2EB29BA8">
            <wp:extent cx="647700" cy="752475"/>
            <wp:effectExtent l="0" t="0" r="0" b="9525"/>
            <wp:docPr id="2" name="Imagem 2" descr="C:\Users\usuario\Desktop\Selo Comemorativo 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uario\Desktop\Selo Comemorativo 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object w:dxaOrig="7244" w:dyaOrig="7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5.5pt" o:ole="" fillcolor="window">
            <v:imagedata r:id="rId9" o:title=""/>
          </v:shape>
          <o:OLEObject Type="Embed" ProgID="PBrush" ShapeID="_x0000_i1025" DrawAspect="Content" ObjectID="_1519133086" r:id="rId10"/>
        </w:object>
      </w:r>
      <w:r>
        <w:t xml:space="preserve">                                  </w:t>
      </w:r>
      <w:r>
        <w:rPr>
          <w:noProof/>
          <w:lang w:eastAsia="pt-BR"/>
        </w:rPr>
        <w:drawing>
          <wp:inline distT="0" distB="0" distL="0" distR="0" wp14:anchorId="150A3D5F" wp14:editId="44E127F9">
            <wp:extent cx="733425" cy="762000"/>
            <wp:effectExtent l="0" t="0" r="9525" b="0"/>
            <wp:docPr id="3" name="Imagem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3018E6" w:rsidRDefault="003018E6"/>
    <w:p w:rsidR="00B456BD" w:rsidRPr="007E48B4" w:rsidRDefault="00B456BD" w:rsidP="007C2A15">
      <w:pPr>
        <w:spacing w:after="0" w:line="240" w:lineRule="auto"/>
        <w:jc w:val="center"/>
        <w:rPr>
          <w:rFonts w:ascii="Arial" w:hAnsi="Arial" w:cs="Arial"/>
          <w:b/>
        </w:rPr>
      </w:pPr>
      <w:r w:rsidRPr="007E48B4">
        <w:rPr>
          <w:rFonts w:ascii="Arial" w:hAnsi="Arial" w:cs="Arial"/>
          <w:b/>
        </w:rPr>
        <w:t>UNIVERSIDADE FEDERAL DE GOIÁS – UFG</w:t>
      </w:r>
    </w:p>
    <w:p w:rsidR="00B456BD" w:rsidRDefault="00B456BD" w:rsidP="007C2A15">
      <w:pPr>
        <w:spacing w:after="0" w:line="240" w:lineRule="auto"/>
        <w:jc w:val="center"/>
        <w:rPr>
          <w:rFonts w:ascii="Arial" w:hAnsi="Arial" w:cs="Arial"/>
          <w:b/>
        </w:rPr>
      </w:pPr>
      <w:r w:rsidRPr="007E48B4">
        <w:rPr>
          <w:rFonts w:ascii="Arial" w:hAnsi="Arial" w:cs="Arial"/>
          <w:b/>
        </w:rPr>
        <w:t>FACULDADE DE CIÊNCIAS SOCIAS – FCS</w:t>
      </w:r>
    </w:p>
    <w:p w:rsidR="007E48B4" w:rsidRPr="007E48B4" w:rsidRDefault="007E48B4" w:rsidP="007C2A1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COORDENAÇÃO DE MONITORIA DA FCS</w:t>
      </w:r>
    </w:p>
    <w:p w:rsidR="00B456BD" w:rsidRPr="007E48B4" w:rsidRDefault="00754484" w:rsidP="007E48B4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5C0F6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TIFICAÇÃO AO </w:t>
      </w:r>
      <w:r w:rsidR="007E48B4" w:rsidRPr="007E48B4">
        <w:rPr>
          <w:rFonts w:ascii="Arial" w:hAnsi="Arial" w:cs="Arial"/>
          <w:b/>
        </w:rPr>
        <w:t>EDITAL COMPLEMENTAR PARA SELEÇÃO DE MO</w:t>
      </w:r>
      <w:r w:rsidR="007E48B4">
        <w:rPr>
          <w:rFonts w:ascii="Arial" w:hAnsi="Arial" w:cs="Arial"/>
          <w:b/>
        </w:rPr>
        <w:t>NITORES DE GRADUAÇÃO N° 01 DE 04</w:t>
      </w:r>
      <w:r w:rsidR="00746F9D">
        <w:rPr>
          <w:rFonts w:ascii="Arial" w:hAnsi="Arial" w:cs="Arial"/>
          <w:b/>
        </w:rPr>
        <w:t xml:space="preserve"> </w:t>
      </w:r>
      <w:r w:rsidR="007E48B4" w:rsidRPr="007E48B4">
        <w:rPr>
          <w:rFonts w:ascii="Arial" w:hAnsi="Arial" w:cs="Arial"/>
          <w:b/>
        </w:rPr>
        <w:t>DE MARÇO DE 2016.</w:t>
      </w:r>
    </w:p>
    <w:p w:rsidR="007E48B4" w:rsidRPr="007E48B4" w:rsidRDefault="007E48B4" w:rsidP="007E48B4">
      <w:pPr>
        <w:pStyle w:val="Corpodetex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D2BA3" w:rsidRPr="007E48B4" w:rsidRDefault="00FB0B54" w:rsidP="00FD2BA3">
      <w:pPr>
        <w:pStyle w:val="Saudao"/>
        <w:jc w:val="both"/>
        <w:rPr>
          <w:rFonts w:ascii="Arial" w:hAnsi="Arial" w:cs="Arial"/>
        </w:rPr>
      </w:pPr>
      <w:r w:rsidRPr="007E48B4">
        <w:rPr>
          <w:rFonts w:ascii="Arial" w:hAnsi="Arial" w:cs="Arial"/>
        </w:rPr>
        <w:t xml:space="preserve">A </w:t>
      </w:r>
      <w:r w:rsidR="007E48B4">
        <w:rPr>
          <w:rFonts w:ascii="Arial" w:hAnsi="Arial" w:cs="Arial"/>
        </w:rPr>
        <w:t>DIREÇÃO DA FACULDADE DE CIÊNCIAS SOCIAIS E A SUA COORDENAÇÃO DE MONITORIA, TORNA PÚBLICO</w:t>
      </w:r>
      <w:r w:rsidR="00754484">
        <w:rPr>
          <w:rFonts w:ascii="Arial" w:hAnsi="Arial" w:cs="Arial"/>
        </w:rPr>
        <w:t xml:space="preserve"> A RATIFICAÇÃO AO E</w:t>
      </w:r>
      <w:r w:rsidR="007E48B4">
        <w:rPr>
          <w:rFonts w:ascii="Arial" w:hAnsi="Arial" w:cs="Arial"/>
        </w:rPr>
        <w:t>DITAL</w:t>
      </w:r>
      <w:r w:rsidR="007E48B4" w:rsidRPr="007E48B4">
        <w:rPr>
          <w:rFonts w:ascii="Arial" w:hAnsi="Arial" w:cs="Arial"/>
          <w:b/>
        </w:rPr>
        <w:t xml:space="preserve"> N° 01 </w:t>
      </w:r>
      <w:r w:rsidR="007E48B4">
        <w:rPr>
          <w:rFonts w:ascii="Arial" w:hAnsi="Arial" w:cs="Arial"/>
          <w:b/>
        </w:rPr>
        <w:t xml:space="preserve">DE 04 DE MARÇO DE 2016, </w:t>
      </w:r>
      <w:r w:rsidR="007E48B4">
        <w:rPr>
          <w:rFonts w:ascii="Arial" w:hAnsi="Arial" w:cs="Arial"/>
        </w:rPr>
        <w:t>ESTABELECENDO NORMAS COMPLEMENTARES PARA A REALIZAÇÃO DO PROCESSO SELETIVO</w:t>
      </w:r>
      <w:r w:rsidR="00FD2BA3">
        <w:rPr>
          <w:rFonts w:ascii="Arial" w:hAnsi="Arial" w:cs="Arial"/>
        </w:rPr>
        <w:t xml:space="preserve"> VISANDO À SELEÇÃO DE DISCENTES DO</w:t>
      </w:r>
      <w:r w:rsidR="00754484">
        <w:rPr>
          <w:rFonts w:ascii="Arial" w:hAnsi="Arial" w:cs="Arial"/>
        </w:rPr>
        <w:t xml:space="preserve"> CURSO DE MUSEOLOGIA</w:t>
      </w:r>
      <w:r w:rsidR="00FD2BA3">
        <w:rPr>
          <w:rFonts w:ascii="Arial" w:hAnsi="Arial" w:cs="Arial"/>
        </w:rPr>
        <w:t>, PARA O PROGRAMA DE MONITORIA DA UFG 2016</w:t>
      </w:r>
      <w:r w:rsidR="00FD2BA3" w:rsidRPr="00FD2BA3">
        <w:rPr>
          <w:rFonts w:ascii="Arial" w:hAnsi="Arial" w:cs="Arial"/>
        </w:rPr>
        <w:t xml:space="preserve"> </w:t>
      </w:r>
      <w:r w:rsidR="00FD2BA3" w:rsidRPr="007E48B4">
        <w:rPr>
          <w:rFonts w:ascii="Arial" w:hAnsi="Arial" w:cs="Arial"/>
        </w:rPr>
        <w:t>NOS TERMOS</w:t>
      </w:r>
      <w:r w:rsidR="00FD2BA3">
        <w:rPr>
          <w:rFonts w:ascii="Arial" w:hAnsi="Arial" w:cs="Arial"/>
        </w:rPr>
        <w:t xml:space="preserve"> DA RESOLUÇÃO CEPEC 1.190/2013 E DO </w:t>
      </w:r>
      <w:r w:rsidR="00FD2BA3" w:rsidRPr="007E48B4">
        <w:rPr>
          <w:rFonts w:ascii="Arial" w:hAnsi="Arial" w:cs="Arial"/>
        </w:rPr>
        <w:t>EDITAL n° 01 DE 19 DE FEVEREIRO DE 2016 DA</w:t>
      </w:r>
      <w:r w:rsidR="00FD2BA3">
        <w:rPr>
          <w:rFonts w:ascii="Arial" w:hAnsi="Arial" w:cs="Arial"/>
        </w:rPr>
        <w:t xml:space="preserve"> CIM/PROGRAD.</w:t>
      </w:r>
    </w:p>
    <w:p w:rsidR="00754484" w:rsidRDefault="00754484" w:rsidP="00462DB9">
      <w:pPr>
        <w:jc w:val="center"/>
        <w:rPr>
          <w:rFonts w:ascii="Arial" w:hAnsi="Arial" w:cs="Arial"/>
          <w:b/>
        </w:rPr>
      </w:pPr>
    </w:p>
    <w:p w:rsidR="000C6779" w:rsidRDefault="000C6779" w:rsidP="00462DB9">
      <w:pPr>
        <w:jc w:val="center"/>
        <w:rPr>
          <w:rFonts w:ascii="Arial" w:hAnsi="Arial" w:cs="Arial"/>
          <w:b/>
        </w:rPr>
      </w:pPr>
    </w:p>
    <w:p w:rsidR="000C6779" w:rsidRDefault="000C6779" w:rsidP="00462DB9">
      <w:pPr>
        <w:jc w:val="center"/>
        <w:rPr>
          <w:rFonts w:ascii="Arial" w:hAnsi="Arial" w:cs="Arial"/>
          <w:b/>
        </w:rPr>
      </w:pPr>
    </w:p>
    <w:p w:rsidR="006D36CE" w:rsidRPr="00A224EA" w:rsidRDefault="00462DB9" w:rsidP="006D36CE">
      <w:pPr>
        <w:jc w:val="both"/>
        <w:rPr>
          <w:rFonts w:ascii="Arial" w:hAnsi="Arial" w:cs="Arial"/>
          <w:b/>
        </w:rPr>
      </w:pPr>
      <w:r w:rsidRPr="00A224EA">
        <w:rPr>
          <w:rFonts w:ascii="Arial" w:hAnsi="Arial" w:cs="Arial"/>
          <w:b/>
        </w:rPr>
        <w:t>1-</w:t>
      </w:r>
      <w:r w:rsidR="006D36CE" w:rsidRPr="00A224EA">
        <w:rPr>
          <w:rFonts w:ascii="Arial" w:hAnsi="Arial" w:cs="Arial"/>
          <w:b/>
        </w:rPr>
        <w:t>CURSOS/ÁREAS/DISCIPLINAS</w:t>
      </w:r>
    </w:p>
    <w:p w:rsidR="00462DB9" w:rsidRPr="00A224EA" w:rsidRDefault="00C95F57" w:rsidP="006D36C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DE </w:t>
      </w:r>
      <w:r w:rsidR="00754484">
        <w:rPr>
          <w:rFonts w:ascii="Arial" w:hAnsi="Arial" w:cs="Arial"/>
          <w:b/>
        </w:rPr>
        <w:t>MUSEOLOGIA</w:t>
      </w:r>
      <w:r w:rsidR="00BE3843" w:rsidRPr="00A224EA">
        <w:rPr>
          <w:rFonts w:ascii="Arial" w:hAnsi="Arial" w:cs="Arial"/>
          <w:b/>
        </w:rPr>
        <w:t>.</w:t>
      </w:r>
    </w:p>
    <w:p w:rsidR="006D36CE" w:rsidRPr="00A224EA" w:rsidRDefault="000C4FE4" w:rsidP="006D36CE">
      <w:pPr>
        <w:jc w:val="both"/>
        <w:rPr>
          <w:rFonts w:ascii="Arial" w:hAnsi="Arial" w:cs="Arial"/>
        </w:rPr>
      </w:pPr>
      <w:r w:rsidRPr="00A224EA">
        <w:rPr>
          <w:rFonts w:ascii="Arial" w:hAnsi="Arial" w:cs="Arial"/>
        </w:rPr>
        <w:t>3</w:t>
      </w:r>
      <w:r w:rsidR="00754484">
        <w:rPr>
          <w:rFonts w:ascii="Arial" w:hAnsi="Arial" w:cs="Arial"/>
        </w:rPr>
        <w:t xml:space="preserve"> vagas</w:t>
      </w:r>
      <w:r w:rsidR="006D36CE" w:rsidRPr="00A224EA">
        <w:rPr>
          <w:rFonts w:ascii="Arial" w:hAnsi="Arial" w:cs="Arial"/>
        </w:rPr>
        <w:t xml:space="preserve"> para voluntário</w:t>
      </w:r>
      <w:r w:rsidR="00043195" w:rsidRPr="00A224EA">
        <w:rPr>
          <w:rFonts w:ascii="Arial" w:hAnsi="Arial" w:cs="Arial"/>
        </w:rPr>
        <w:t>(a)</w:t>
      </w:r>
      <w:r w:rsidR="006D36CE" w:rsidRPr="00A224EA">
        <w:rPr>
          <w:rFonts w:ascii="Arial" w:hAnsi="Arial" w:cs="Arial"/>
        </w:rPr>
        <w:t>s</w:t>
      </w:r>
      <w:r w:rsidR="00EF4E8B" w:rsidRPr="00A224EA">
        <w:rPr>
          <w:rFonts w:ascii="Arial" w:hAnsi="Arial" w:cs="Arial"/>
        </w:rPr>
        <w:t xml:space="preserve"> e </w:t>
      </w:r>
      <w:r w:rsidR="00754484">
        <w:rPr>
          <w:rFonts w:ascii="Arial" w:hAnsi="Arial" w:cs="Arial"/>
        </w:rPr>
        <w:t>6</w:t>
      </w:r>
      <w:r w:rsidRPr="00A224EA">
        <w:rPr>
          <w:rFonts w:ascii="Arial" w:hAnsi="Arial" w:cs="Arial"/>
        </w:rPr>
        <w:t xml:space="preserve"> de reserva.</w:t>
      </w:r>
    </w:p>
    <w:p w:rsidR="006D36CE" w:rsidRPr="00A224EA" w:rsidRDefault="006D36CE" w:rsidP="006D36CE">
      <w:pPr>
        <w:jc w:val="both"/>
        <w:rPr>
          <w:rFonts w:ascii="Arial" w:hAnsi="Arial" w:cs="Arial"/>
        </w:rPr>
      </w:pPr>
      <w:r w:rsidRPr="00A224EA">
        <w:rPr>
          <w:rFonts w:ascii="Arial" w:hAnsi="Arial" w:cs="Arial"/>
          <w:b/>
        </w:rPr>
        <w:t>Disciplinas</w:t>
      </w:r>
      <w:r w:rsidR="00916246" w:rsidRPr="00A224EA">
        <w:rPr>
          <w:rFonts w:ascii="Arial" w:hAnsi="Arial" w:cs="Arial"/>
          <w:b/>
        </w:rPr>
        <w:t>/monitores</w:t>
      </w:r>
      <w:r w:rsidRPr="00A224EA">
        <w:rPr>
          <w:rFonts w:ascii="Arial" w:hAnsi="Arial" w:cs="Arial"/>
          <w:b/>
        </w:rPr>
        <w:t>:</w:t>
      </w:r>
      <w:r w:rsidR="00EF4E8B" w:rsidRPr="00A224EA">
        <w:rPr>
          <w:rFonts w:ascii="Arial" w:hAnsi="Arial" w:cs="Arial"/>
          <w:b/>
        </w:rPr>
        <w:t xml:space="preserve"> </w:t>
      </w:r>
      <w:r w:rsidR="000C4FE4" w:rsidRPr="00A224EA">
        <w:rPr>
          <w:rFonts w:ascii="Arial" w:hAnsi="Arial" w:cs="Arial"/>
        </w:rPr>
        <w:t>3</w:t>
      </w:r>
      <w:r w:rsidR="00043195" w:rsidRPr="00A224EA">
        <w:rPr>
          <w:rFonts w:ascii="Arial" w:hAnsi="Arial" w:cs="Arial"/>
        </w:rPr>
        <w:t xml:space="preserve"> voluntários: </w:t>
      </w:r>
      <w:r w:rsidR="000C4FE4" w:rsidRPr="00A224EA">
        <w:rPr>
          <w:rFonts w:ascii="Arial" w:hAnsi="Arial" w:cs="Arial"/>
        </w:rPr>
        <w:t xml:space="preserve"> 1 (</w:t>
      </w:r>
      <w:r w:rsidR="000C6779">
        <w:rPr>
          <w:rFonts w:ascii="Arial" w:hAnsi="Arial" w:cs="Arial"/>
        </w:rPr>
        <w:t>Introdução à Museologia</w:t>
      </w:r>
      <w:r w:rsidR="00916246" w:rsidRPr="00A224EA">
        <w:rPr>
          <w:rFonts w:ascii="Arial" w:hAnsi="Arial" w:cs="Arial"/>
        </w:rPr>
        <w:t>); 1</w:t>
      </w:r>
      <w:r w:rsidR="000C6779">
        <w:rPr>
          <w:rFonts w:ascii="Arial" w:hAnsi="Arial" w:cs="Arial"/>
        </w:rPr>
        <w:t xml:space="preserve"> (Museologia II); 1 (Comunicação Patrimonial IV – Projeto e Montagem de Exposições).</w:t>
      </w:r>
    </w:p>
    <w:p w:rsidR="000C4FE4" w:rsidRDefault="000C6779" w:rsidP="006D3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C7245" w:rsidRPr="00A224EA">
        <w:rPr>
          <w:rFonts w:ascii="Arial" w:hAnsi="Arial" w:cs="Arial"/>
        </w:rPr>
        <w:t xml:space="preserve"> </w:t>
      </w:r>
      <w:r w:rsidR="000C4FE4" w:rsidRPr="00A224EA">
        <w:rPr>
          <w:rFonts w:ascii="Arial" w:hAnsi="Arial" w:cs="Arial"/>
        </w:rPr>
        <w:t>vaga</w:t>
      </w:r>
      <w:r w:rsidR="004C7245" w:rsidRPr="00A224EA">
        <w:rPr>
          <w:rFonts w:ascii="Arial" w:hAnsi="Arial" w:cs="Arial"/>
        </w:rPr>
        <w:t>s</w:t>
      </w:r>
      <w:r w:rsidR="000C4FE4" w:rsidRPr="00A224EA">
        <w:rPr>
          <w:rFonts w:ascii="Arial" w:hAnsi="Arial" w:cs="Arial"/>
        </w:rPr>
        <w:t xml:space="preserve"> de reserva</w:t>
      </w:r>
      <w:r w:rsidR="00C95F5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 para cada disciplina</w:t>
      </w:r>
      <w:r w:rsidR="00C95F57">
        <w:rPr>
          <w:rFonts w:ascii="Arial" w:hAnsi="Arial" w:cs="Arial"/>
        </w:rPr>
        <w:t>)</w:t>
      </w:r>
      <w:r w:rsidR="000C4FE4" w:rsidRPr="00A224EA">
        <w:rPr>
          <w:rFonts w:ascii="Arial" w:hAnsi="Arial" w:cs="Arial"/>
        </w:rPr>
        <w:t xml:space="preserve"> para </w:t>
      </w:r>
      <w:r w:rsidR="000C4FE4" w:rsidRPr="00A224EA">
        <w:rPr>
          <w:rFonts w:ascii="Arial" w:hAnsi="Arial" w:cs="Arial"/>
          <w:b/>
        </w:rPr>
        <w:t>casos de desistência</w:t>
      </w:r>
      <w:r w:rsidR="00BE3843" w:rsidRPr="00A224EA">
        <w:rPr>
          <w:rFonts w:ascii="Arial" w:hAnsi="Arial" w:cs="Arial"/>
        </w:rPr>
        <w:t xml:space="preserve">. Total: </w:t>
      </w:r>
      <w:r>
        <w:rPr>
          <w:rFonts w:ascii="Arial" w:hAnsi="Arial" w:cs="Arial"/>
        </w:rPr>
        <w:t>9</w:t>
      </w:r>
      <w:r w:rsidR="000C4FE4" w:rsidRPr="002832F4">
        <w:rPr>
          <w:rFonts w:ascii="Arial" w:hAnsi="Arial" w:cs="Arial"/>
          <w:b/>
        </w:rPr>
        <w:t xml:space="preserve"> </w:t>
      </w:r>
      <w:r w:rsidR="000C4FE4" w:rsidRPr="00A224EA">
        <w:rPr>
          <w:rFonts w:ascii="Arial" w:hAnsi="Arial" w:cs="Arial"/>
        </w:rPr>
        <w:t>vagas.</w:t>
      </w:r>
    </w:p>
    <w:p w:rsidR="00C95F57" w:rsidRDefault="00C95F57" w:rsidP="006D36CE">
      <w:pPr>
        <w:jc w:val="both"/>
        <w:rPr>
          <w:rFonts w:ascii="Arial" w:hAnsi="Arial" w:cs="Arial"/>
          <w:b/>
        </w:rPr>
      </w:pPr>
      <w:r w:rsidRPr="00C95F57">
        <w:rPr>
          <w:rFonts w:ascii="Arial" w:hAnsi="Arial" w:cs="Arial"/>
          <w:b/>
        </w:rPr>
        <w:t>REQUISITOS:</w:t>
      </w:r>
      <w:r>
        <w:rPr>
          <w:rFonts w:ascii="Arial" w:hAnsi="Arial" w:cs="Arial"/>
          <w:b/>
        </w:rPr>
        <w:t xml:space="preserve"> Aprovação em </w:t>
      </w:r>
      <w:r w:rsidR="000C6779">
        <w:rPr>
          <w:rFonts w:ascii="Arial" w:hAnsi="Arial" w:cs="Arial"/>
          <w:b/>
        </w:rPr>
        <w:t>Introdução à Museologia, Museologia II e Comunicação Patrimonial IV</w:t>
      </w:r>
      <w:r w:rsidR="00D96B67">
        <w:rPr>
          <w:rFonts w:ascii="Arial" w:hAnsi="Arial" w:cs="Arial"/>
          <w:b/>
        </w:rPr>
        <w:t>.</w:t>
      </w:r>
    </w:p>
    <w:p w:rsidR="000C6779" w:rsidRDefault="000C6779" w:rsidP="006D36CE">
      <w:pPr>
        <w:jc w:val="both"/>
        <w:rPr>
          <w:rFonts w:ascii="Arial" w:hAnsi="Arial" w:cs="Arial"/>
          <w:b/>
        </w:rPr>
      </w:pPr>
    </w:p>
    <w:p w:rsidR="000C6779" w:rsidRDefault="000C6779" w:rsidP="006D36CE">
      <w:pPr>
        <w:jc w:val="both"/>
        <w:rPr>
          <w:rFonts w:ascii="Arial" w:hAnsi="Arial" w:cs="Arial"/>
          <w:b/>
        </w:rPr>
      </w:pPr>
    </w:p>
    <w:p w:rsidR="002832F4" w:rsidRDefault="002832F4" w:rsidP="008F2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</w:t>
      </w:r>
      <w:r w:rsidR="0031361C">
        <w:rPr>
          <w:rFonts w:ascii="Arial" w:hAnsi="Arial" w:cs="Arial"/>
          <w:b/>
        </w:rPr>
        <w:t xml:space="preserve">CIAS PARA AS PROVAS ESCRITAS PARA AS </w:t>
      </w:r>
      <w:r>
        <w:rPr>
          <w:rFonts w:ascii="Arial" w:hAnsi="Arial" w:cs="Arial"/>
          <w:b/>
        </w:rPr>
        <w:t>DISCIPLINAS</w:t>
      </w:r>
      <w:r w:rsidR="000C6779">
        <w:rPr>
          <w:rFonts w:ascii="Arial" w:hAnsi="Arial" w:cs="Arial"/>
          <w:b/>
        </w:rPr>
        <w:t xml:space="preserve"> DE MUSEOLOGIA </w:t>
      </w:r>
    </w:p>
    <w:p w:rsidR="002832F4" w:rsidRPr="00E74F9F" w:rsidRDefault="002832F4" w:rsidP="008F24C2">
      <w:pPr>
        <w:jc w:val="center"/>
        <w:rPr>
          <w:rFonts w:ascii="Arial" w:hAnsi="Arial" w:cs="Arial"/>
          <w:b/>
        </w:rPr>
      </w:pPr>
    </w:p>
    <w:p w:rsidR="002832F4" w:rsidRPr="00453DE6" w:rsidRDefault="000C6779" w:rsidP="00453DE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i/>
        </w:rPr>
      </w:pPr>
      <w:r w:rsidRPr="00453DE6">
        <w:rPr>
          <w:rFonts w:ascii="Arial" w:hAnsi="Arial" w:cs="Arial"/>
          <w:b/>
          <w:i/>
        </w:rPr>
        <w:t>INTRODUÇÃO À MUSEOLOGIA</w:t>
      </w:r>
      <w:r w:rsidR="002832F4" w:rsidRPr="00453DE6">
        <w:rPr>
          <w:rFonts w:ascii="Arial" w:hAnsi="Arial" w:cs="Arial"/>
          <w:b/>
          <w:i/>
        </w:rPr>
        <w:t>.</w:t>
      </w:r>
    </w:p>
    <w:p w:rsidR="00BA37B8" w:rsidRDefault="00BA37B8" w:rsidP="00BA37B8">
      <w:pPr>
        <w:pStyle w:val="PargrafodaLista"/>
        <w:jc w:val="both"/>
        <w:rPr>
          <w:rFonts w:ascii="Arial" w:hAnsi="Arial" w:cs="Arial"/>
          <w:b/>
        </w:rPr>
      </w:pP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BRUNO</w:t>
      </w:r>
      <w:r w:rsidRPr="00453DE6">
        <w:rPr>
          <w:rFonts w:ascii="Arial" w:hAnsi="Arial" w:cs="Arial"/>
        </w:rPr>
        <w:t xml:space="preserve">, Maria Cristina Oliveira. Museologia e comunicação. Lisboa: Universidade Lusófona de Humanidades e Tecnologias, 1996. (Cadernos de Sociomuseologia, 9). Disponível online em </w:t>
      </w:r>
      <w:hyperlink r:id="rId12" w:history="1">
        <w:r w:rsidRPr="00453DE6">
          <w:rPr>
            <w:rStyle w:val="Hyperlink"/>
            <w:rFonts w:ascii="Arial" w:hAnsi="Arial" w:cs="Arial"/>
            <w:color w:val="auto"/>
          </w:rPr>
          <w:t>http://revistas.ulusofona.pt/index.php/cadernosociomuseologia/issue/view/26</w:t>
        </w:r>
      </w:hyperlink>
      <w:r w:rsidRPr="00453DE6">
        <w:rPr>
          <w:rFonts w:ascii="Arial" w:hAnsi="Arial" w:cs="Arial"/>
        </w:rPr>
        <w:t>, acesso em 12 de novembro de 2010.</w:t>
      </w:r>
    </w:p>
    <w:p w:rsidR="00453DE6" w:rsidRPr="005C0F6C" w:rsidRDefault="00453DE6" w:rsidP="00453DE6">
      <w:pPr>
        <w:jc w:val="both"/>
        <w:rPr>
          <w:rFonts w:ascii="Arial" w:hAnsi="Arial" w:cs="Arial"/>
          <w:lang w:val="es-ES_tradnl"/>
        </w:rPr>
      </w:pPr>
      <w:r w:rsidRPr="005C0F6C">
        <w:rPr>
          <w:rFonts w:ascii="Arial" w:hAnsi="Arial" w:cs="Arial"/>
          <w:b/>
          <w:lang w:val="es-ES_tradnl"/>
        </w:rPr>
        <w:t>CARREÑO</w:t>
      </w:r>
      <w:r w:rsidRPr="005C0F6C">
        <w:rPr>
          <w:rFonts w:ascii="Arial" w:hAnsi="Arial" w:cs="Arial"/>
          <w:lang w:val="es-ES_tradnl"/>
        </w:rPr>
        <w:t>, Francisco Javier Zubiaur. Curso de Museología. Gijón (Asturias): Ediciones Trea, 2004. (Biblioteconomia y Administración Cultural, 103)</w:t>
      </w:r>
    </w:p>
    <w:p w:rsidR="007A29B7" w:rsidRPr="00453DE6" w:rsidRDefault="00453DE6" w:rsidP="00453DE6">
      <w:pPr>
        <w:jc w:val="both"/>
        <w:rPr>
          <w:rFonts w:ascii="Arial" w:hAnsi="Arial" w:cs="Arial"/>
        </w:rPr>
      </w:pPr>
      <w:r w:rsidRPr="005C0F6C">
        <w:rPr>
          <w:rFonts w:ascii="Arial" w:hAnsi="Arial" w:cs="Arial"/>
          <w:b/>
          <w:lang w:val="es-ES_tradnl"/>
        </w:rPr>
        <w:t>RIVIÈRE</w:t>
      </w:r>
      <w:r w:rsidRPr="005C0F6C">
        <w:rPr>
          <w:rFonts w:ascii="Arial" w:hAnsi="Arial" w:cs="Arial"/>
          <w:lang w:val="es-ES_tradnl"/>
        </w:rPr>
        <w:t xml:space="preserve">, George-Henri. La Museología – Curso de Museología /Textos y Testimónios. </w:t>
      </w:r>
      <w:r w:rsidRPr="00453DE6">
        <w:rPr>
          <w:rFonts w:ascii="Arial" w:hAnsi="Arial" w:cs="Arial"/>
        </w:rPr>
        <w:t xml:space="preserve">Madrid: Ediciones Akal, 1993. </w:t>
      </w:r>
      <w:r w:rsidRPr="00453DE6">
        <w:rPr>
          <w:rFonts w:ascii="Arial" w:hAnsi="Arial" w:cs="Arial"/>
        </w:rPr>
        <w:cr/>
      </w:r>
      <w:r w:rsidR="00637F3B" w:rsidRPr="00453DE6">
        <w:rPr>
          <w:rFonts w:ascii="Arial" w:hAnsi="Arial" w:cs="Arial"/>
          <w:i/>
        </w:rPr>
        <w:t xml:space="preserve">SOCIOLOGIA </w:t>
      </w:r>
    </w:p>
    <w:p w:rsidR="00453DE6" w:rsidRDefault="00453DE6" w:rsidP="007A29B7">
      <w:pPr>
        <w:jc w:val="both"/>
        <w:rPr>
          <w:rFonts w:ascii="Arial" w:hAnsi="Arial" w:cs="Arial"/>
          <w:b/>
          <w:i/>
        </w:rPr>
      </w:pPr>
    </w:p>
    <w:p w:rsidR="0031361C" w:rsidRPr="00453DE6" w:rsidRDefault="00F4261E" w:rsidP="00453DE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i/>
        </w:rPr>
      </w:pPr>
      <w:r w:rsidRPr="00453DE6">
        <w:rPr>
          <w:rFonts w:ascii="Arial" w:hAnsi="Arial" w:cs="Arial"/>
          <w:b/>
          <w:i/>
        </w:rPr>
        <w:t>M</w:t>
      </w:r>
      <w:r w:rsidR="00453DE6">
        <w:rPr>
          <w:rFonts w:ascii="Arial" w:hAnsi="Arial" w:cs="Arial"/>
          <w:b/>
          <w:i/>
        </w:rPr>
        <w:t>USEOLOGIA II</w:t>
      </w:r>
    </w:p>
    <w:p w:rsidR="00453DE6" w:rsidRPr="00453DE6" w:rsidRDefault="00453DE6" w:rsidP="00453DE6">
      <w:pPr>
        <w:pStyle w:val="PargrafodaLista"/>
        <w:jc w:val="both"/>
        <w:rPr>
          <w:rFonts w:ascii="Arial" w:hAnsi="Arial" w:cs="Arial"/>
          <w:b/>
          <w:i/>
        </w:rPr>
      </w:pP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BRANT</w:t>
      </w:r>
      <w:r w:rsidRPr="00453DE6">
        <w:rPr>
          <w:rFonts w:ascii="Arial" w:hAnsi="Arial" w:cs="Arial"/>
        </w:rPr>
        <w:t xml:space="preserve">, Leonardo. Políticas culturais. São Paulo: Manole, 2002.  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BRASIL</w:t>
      </w:r>
      <w:r w:rsidRPr="00453DE6">
        <w:rPr>
          <w:rFonts w:ascii="Arial" w:hAnsi="Arial" w:cs="Arial"/>
        </w:rPr>
        <w:t xml:space="preserve">. Ministério da Cultura. Instituto de Patrimônio Histórico e Artístico Nacional. Departamento de Museus e Centros Culturais. Política nacional de museus. Relatório de gestão 2003-2006. Brasília: MinC/IPHAN/DEMU, 2006. 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CHAGAS</w:t>
      </w:r>
      <w:r w:rsidRPr="00453DE6">
        <w:rPr>
          <w:rFonts w:ascii="Arial" w:hAnsi="Arial" w:cs="Arial"/>
        </w:rPr>
        <w:t>, Mário de Souza Chagas; SANTOS, Myrian Sepúlveda dos. Museu e políticas de memória. Lisboa: ULHT, 2002. (Cadernos de Sociomuseologia, 19) Disponível online em http://revistas.ulusofona.pt/index.php/cadernosociomuseologia/issue/view/36 Acesso em 12 de abril de 2011.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CHUVA</w:t>
      </w:r>
      <w:r w:rsidRPr="00453DE6">
        <w:rPr>
          <w:rFonts w:ascii="Arial" w:hAnsi="Arial" w:cs="Arial"/>
        </w:rPr>
        <w:t xml:space="preserve">, Márcia (Org.) A invenção do patrimônio: continuidade e ruptura na constituição de uma política oficial de preservação no Brasil. Rio de Janeiro: IPHAN, 1995. (Série Debates, 2) </w:t>
      </w:r>
    </w:p>
    <w:p w:rsid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NASCIMENTO JÚNIOR</w:t>
      </w:r>
      <w:r w:rsidRPr="00453DE6">
        <w:rPr>
          <w:rFonts w:ascii="Arial" w:hAnsi="Arial" w:cs="Arial"/>
        </w:rPr>
        <w:t>, J.; CHAGAS, M. S. (Orgs.) Política Nacional de Museus. Brasília: Ed. IPHAN - Departamento de Museus, 2003. v.1. Disponível online em http://www.museus.gov.br/wpcontent/uploads/2010/02/politica_nacional_museus_2.pdf Acesso em 11 de abril de 2011.</w:t>
      </w:r>
    </w:p>
    <w:p w:rsidR="00453DE6" w:rsidRDefault="00453DE6" w:rsidP="007A29B7">
      <w:pPr>
        <w:jc w:val="both"/>
        <w:rPr>
          <w:rFonts w:ascii="Arial" w:hAnsi="Arial" w:cs="Arial"/>
        </w:rPr>
      </w:pPr>
    </w:p>
    <w:p w:rsidR="00700484" w:rsidRPr="00453DE6" w:rsidRDefault="00453DE6" w:rsidP="00453DE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COMUNICAÇÃO PATRIMONIAL IV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CURY</w:t>
      </w:r>
      <w:r w:rsidRPr="00453DE6">
        <w:rPr>
          <w:rFonts w:ascii="Arial" w:hAnsi="Arial" w:cs="Arial"/>
        </w:rPr>
        <w:t>, Marília Xavier. Exposição: concepção, montagem e avaliação. São Paulo: Annablume, 2005.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MUSEUMS</w:t>
      </w:r>
      <w:r w:rsidRPr="00453DE6">
        <w:rPr>
          <w:rFonts w:ascii="Arial" w:hAnsi="Arial" w:cs="Arial"/>
        </w:rPr>
        <w:t xml:space="preserve"> &amp; Galleries Commission. Museologia. Roteiros práticos, 2. Planejamento de exposições. São Paulo: EDUSP; Vitae, 2001. Disponível online em http://www.usp.br/cpc/v1/imagem/download_arquivo/roteiro2.pdf. Acesso em 08 de abril de 2011. </w:t>
      </w:r>
    </w:p>
    <w:p w:rsidR="00453DE6" w:rsidRPr="00453DE6" w:rsidRDefault="00453DE6" w:rsidP="00453DE6">
      <w:pPr>
        <w:jc w:val="both"/>
        <w:rPr>
          <w:rFonts w:ascii="Arial" w:hAnsi="Arial" w:cs="Arial"/>
        </w:rPr>
      </w:pPr>
      <w:r w:rsidRPr="00453DE6">
        <w:rPr>
          <w:rFonts w:ascii="Arial" w:hAnsi="Arial" w:cs="Arial"/>
          <w:b/>
        </w:rPr>
        <w:t>MUSEUMS</w:t>
      </w:r>
      <w:r w:rsidRPr="00453DE6">
        <w:rPr>
          <w:rFonts w:ascii="Arial" w:hAnsi="Arial" w:cs="Arial"/>
        </w:rPr>
        <w:t xml:space="preserve"> &amp; Galleries Commission. Museologia. Roteiros práticos, 8. Acessibilidade. São Paulo: EDUSP; Vitae, 2005. Disponível online em http://www.usp.br/cpc/v1/imagem/download_arquivo/roteiro8.pdf. Acesso em 08 de abril de 2011.</w:t>
      </w:r>
    </w:p>
    <w:sectPr w:rsidR="00453DE6" w:rsidRPr="00453DE6" w:rsidSect="00462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80" w:rsidRDefault="009A4C80" w:rsidP="00EE4F3D">
      <w:pPr>
        <w:spacing w:after="0" w:line="240" w:lineRule="auto"/>
      </w:pPr>
      <w:r>
        <w:separator/>
      </w:r>
    </w:p>
  </w:endnote>
  <w:endnote w:type="continuationSeparator" w:id="0">
    <w:p w:rsidR="009A4C80" w:rsidRDefault="009A4C80" w:rsidP="00EE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80" w:rsidRDefault="009A4C80" w:rsidP="00EE4F3D">
      <w:pPr>
        <w:spacing w:after="0" w:line="240" w:lineRule="auto"/>
      </w:pPr>
      <w:r>
        <w:separator/>
      </w:r>
    </w:p>
  </w:footnote>
  <w:footnote w:type="continuationSeparator" w:id="0">
    <w:p w:rsidR="009A4C80" w:rsidRDefault="009A4C80" w:rsidP="00EE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5EF"/>
    <w:multiLevelType w:val="hybridMultilevel"/>
    <w:tmpl w:val="254AF00A"/>
    <w:lvl w:ilvl="0" w:tplc="0652C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5AD"/>
    <w:multiLevelType w:val="multilevel"/>
    <w:tmpl w:val="4A669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3DC3B8C"/>
    <w:multiLevelType w:val="multilevel"/>
    <w:tmpl w:val="D5D26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AD24CD"/>
    <w:multiLevelType w:val="hybridMultilevel"/>
    <w:tmpl w:val="E33E80AC"/>
    <w:lvl w:ilvl="0" w:tplc="E9BC7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7B96"/>
    <w:multiLevelType w:val="multilevel"/>
    <w:tmpl w:val="E5B85A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BD"/>
    <w:rsid w:val="00043195"/>
    <w:rsid w:val="000824C1"/>
    <w:rsid w:val="000A3E3D"/>
    <w:rsid w:val="000A7E9A"/>
    <w:rsid w:val="000C4FE4"/>
    <w:rsid w:val="000C519A"/>
    <w:rsid w:val="000C6779"/>
    <w:rsid w:val="0016695E"/>
    <w:rsid w:val="00183256"/>
    <w:rsid w:val="001E1747"/>
    <w:rsid w:val="00205577"/>
    <w:rsid w:val="00231DDE"/>
    <w:rsid w:val="0025020C"/>
    <w:rsid w:val="0025439A"/>
    <w:rsid w:val="002666FE"/>
    <w:rsid w:val="002723EE"/>
    <w:rsid w:val="002832F4"/>
    <w:rsid w:val="00295BA1"/>
    <w:rsid w:val="002B6AC1"/>
    <w:rsid w:val="002E461B"/>
    <w:rsid w:val="003018E6"/>
    <w:rsid w:val="0031361C"/>
    <w:rsid w:val="00330207"/>
    <w:rsid w:val="0037367A"/>
    <w:rsid w:val="00387E64"/>
    <w:rsid w:val="00394F8B"/>
    <w:rsid w:val="003E3E51"/>
    <w:rsid w:val="003E73F8"/>
    <w:rsid w:val="003F3BFE"/>
    <w:rsid w:val="00412325"/>
    <w:rsid w:val="00453DE6"/>
    <w:rsid w:val="0045678D"/>
    <w:rsid w:val="00462DB9"/>
    <w:rsid w:val="004814C4"/>
    <w:rsid w:val="004C7245"/>
    <w:rsid w:val="004D0C95"/>
    <w:rsid w:val="005A5C7C"/>
    <w:rsid w:val="005C0F6C"/>
    <w:rsid w:val="005D31D4"/>
    <w:rsid w:val="005D3EE4"/>
    <w:rsid w:val="00614B3C"/>
    <w:rsid w:val="00637F3B"/>
    <w:rsid w:val="00675459"/>
    <w:rsid w:val="00696E08"/>
    <w:rsid w:val="006A3E8F"/>
    <w:rsid w:val="006B428C"/>
    <w:rsid w:val="006D36CE"/>
    <w:rsid w:val="006D645A"/>
    <w:rsid w:val="00700484"/>
    <w:rsid w:val="007042CF"/>
    <w:rsid w:val="00746F9D"/>
    <w:rsid w:val="00754484"/>
    <w:rsid w:val="00760E5E"/>
    <w:rsid w:val="00763BC3"/>
    <w:rsid w:val="007A29B7"/>
    <w:rsid w:val="007C2A15"/>
    <w:rsid w:val="007E48B4"/>
    <w:rsid w:val="0083202C"/>
    <w:rsid w:val="00837EC4"/>
    <w:rsid w:val="008742CC"/>
    <w:rsid w:val="008A1948"/>
    <w:rsid w:val="008A504B"/>
    <w:rsid w:val="008B47B8"/>
    <w:rsid w:val="008B7F21"/>
    <w:rsid w:val="008F24C2"/>
    <w:rsid w:val="008F66A5"/>
    <w:rsid w:val="00916246"/>
    <w:rsid w:val="00940A44"/>
    <w:rsid w:val="009A4955"/>
    <w:rsid w:val="009A4C80"/>
    <w:rsid w:val="00A0513F"/>
    <w:rsid w:val="00A224EA"/>
    <w:rsid w:val="00A41F03"/>
    <w:rsid w:val="00A47CDD"/>
    <w:rsid w:val="00A81E15"/>
    <w:rsid w:val="00AE7D6D"/>
    <w:rsid w:val="00B02E60"/>
    <w:rsid w:val="00B324DF"/>
    <w:rsid w:val="00B456BD"/>
    <w:rsid w:val="00BA37B8"/>
    <w:rsid w:val="00BA41C5"/>
    <w:rsid w:val="00BE3843"/>
    <w:rsid w:val="00C224A9"/>
    <w:rsid w:val="00C4662A"/>
    <w:rsid w:val="00C95F57"/>
    <w:rsid w:val="00CA4B55"/>
    <w:rsid w:val="00CB449F"/>
    <w:rsid w:val="00CE54D0"/>
    <w:rsid w:val="00CF31BA"/>
    <w:rsid w:val="00D43653"/>
    <w:rsid w:val="00D4704A"/>
    <w:rsid w:val="00D73D53"/>
    <w:rsid w:val="00D91926"/>
    <w:rsid w:val="00D96B67"/>
    <w:rsid w:val="00DA173C"/>
    <w:rsid w:val="00DC24EE"/>
    <w:rsid w:val="00E733C0"/>
    <w:rsid w:val="00E74F9F"/>
    <w:rsid w:val="00EC17C4"/>
    <w:rsid w:val="00EE4F3D"/>
    <w:rsid w:val="00EF4E8B"/>
    <w:rsid w:val="00F32324"/>
    <w:rsid w:val="00F4261E"/>
    <w:rsid w:val="00F5501B"/>
    <w:rsid w:val="00FB0B54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819DE-0949-4AD5-B7B0-940CA8A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BD"/>
    <w:rPr>
      <w:rFonts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6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3BC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F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F3D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4F3D"/>
    <w:rPr>
      <w:vertAlign w:val="superscript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EE4F3D"/>
  </w:style>
  <w:style w:type="character" w:customStyle="1" w:styleId="SaudaoChar">
    <w:name w:val="Saudação Char"/>
    <w:basedOn w:val="Fontepargpadro"/>
    <w:link w:val="Saudao"/>
    <w:uiPriority w:val="99"/>
    <w:rsid w:val="00EE4F3D"/>
    <w:rPr>
      <w:rFonts w:cs="Times New Roman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EE4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E4F3D"/>
    <w:rPr>
      <w:rFonts w:cs="Times New Roman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E4F3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E4F3D"/>
    <w:rPr>
      <w:rFonts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E4F3D"/>
    <w:rPr>
      <w:vertAlign w:val="superscript"/>
    </w:rPr>
  </w:style>
  <w:style w:type="table" w:styleId="Tabelacomgrade">
    <w:name w:val="Table Grid"/>
    <w:basedOn w:val="Tabelanormal"/>
    <w:uiPriority w:val="59"/>
    <w:rsid w:val="006D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vistas.ulusofona.pt/index.php/cadernosociomuseologia/issue/view/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BE66-6F2B-49E3-945E-CDE1A3EC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Dijaci David de Oliveira</cp:lastModifiedBy>
  <cp:revision>2</cp:revision>
  <dcterms:created xsi:type="dcterms:W3CDTF">2016-03-10T19:38:00Z</dcterms:created>
  <dcterms:modified xsi:type="dcterms:W3CDTF">2016-03-10T19:38:00Z</dcterms:modified>
</cp:coreProperties>
</file>