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72" w:rsidRPr="004C41A9" w:rsidRDefault="005759F8" w:rsidP="00E0409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C41A9">
        <w:rPr>
          <w:rFonts w:asciiTheme="minorHAnsi" w:hAnsiTheme="minorHAnsi" w:cstheme="minorHAnsi"/>
          <w:b/>
          <w:bCs/>
          <w:sz w:val="28"/>
          <w:szCs w:val="28"/>
        </w:rPr>
        <w:t xml:space="preserve">TERMO DE </w:t>
      </w:r>
      <w:r w:rsidR="007014EB" w:rsidRPr="004C41A9">
        <w:rPr>
          <w:rFonts w:asciiTheme="minorHAnsi" w:hAnsiTheme="minorHAnsi" w:cstheme="minorHAnsi"/>
          <w:b/>
          <w:bCs/>
          <w:sz w:val="28"/>
          <w:szCs w:val="28"/>
        </w:rPr>
        <w:t xml:space="preserve">CONSENTIMENTO </w:t>
      </w:r>
      <w:r w:rsidR="00484372" w:rsidRPr="004C41A9">
        <w:rPr>
          <w:rFonts w:asciiTheme="minorHAnsi" w:hAnsiTheme="minorHAnsi" w:cstheme="minorHAnsi"/>
          <w:b/>
          <w:bCs/>
          <w:sz w:val="28"/>
          <w:szCs w:val="28"/>
        </w:rPr>
        <w:t>LIVRE E ESCLARECIDO</w:t>
      </w:r>
      <w:r w:rsidR="007014EB" w:rsidRPr="004C41A9">
        <w:rPr>
          <w:rFonts w:asciiTheme="minorHAnsi" w:hAnsiTheme="minorHAnsi" w:cstheme="minorHAnsi"/>
          <w:b/>
          <w:bCs/>
          <w:sz w:val="28"/>
          <w:szCs w:val="28"/>
        </w:rPr>
        <w:t xml:space="preserve"> (TC</w:t>
      </w:r>
      <w:r w:rsidR="00311CAA" w:rsidRPr="004C41A9">
        <w:rPr>
          <w:rFonts w:asciiTheme="minorHAnsi" w:hAnsiTheme="minorHAnsi" w:cstheme="minorHAnsi"/>
          <w:b/>
          <w:bCs/>
          <w:sz w:val="28"/>
          <w:szCs w:val="28"/>
        </w:rPr>
        <w:t>LE</w:t>
      </w:r>
      <w:r w:rsidR="007014EB" w:rsidRPr="004C41A9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484372" w:rsidRPr="004C41A9" w:rsidRDefault="091297D9" w:rsidP="091297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</w:pPr>
      <w:r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 xml:space="preserve">(MODELO SUGERIDO </w:t>
      </w:r>
      <w:r w:rsidR="00852B39"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>PELO CEP/UFCAT</w:t>
      </w:r>
      <w:r w:rsidR="004C41A9"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>: APLICADO A C</w:t>
      </w:r>
      <w:r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 xml:space="preserve">ANDIDATOS A PARTICIPANTES </w:t>
      </w:r>
      <w:r w:rsidR="007014EB"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>MAIORES DE 18 ANOS OU PAIS</w:t>
      </w:r>
      <w:r w:rsidR="005E57DE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 xml:space="preserve"> OU </w:t>
      </w:r>
      <w:r w:rsidR="007014EB"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 xml:space="preserve">RESPONSÁVEIS LEGAIS POR CANDIDATOS </w:t>
      </w:r>
      <w:r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>EM ESTADO DE DEPENDÊNCIA</w:t>
      </w:r>
      <w:r w:rsidR="000A5255"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 xml:space="preserve"> OU</w:t>
      </w:r>
      <w:r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 xml:space="preserve"> VULNERABILIDADE, </w:t>
      </w:r>
      <w:r w:rsidR="007014EB"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>MENORES DE 18 ANOS</w:t>
      </w:r>
      <w:r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>, OU LEGALMENTE INCAPAZES - RESOLUÇÃO CNS 466/2012</w:t>
      </w:r>
      <w:proofErr w:type="gramStart"/>
      <w:r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>)</w:t>
      </w:r>
      <w:proofErr w:type="gramEnd"/>
      <w:r w:rsidR="000A5255" w:rsidRPr="004C41A9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</w:rPr>
        <w:t xml:space="preserve"> </w:t>
      </w:r>
    </w:p>
    <w:p w:rsidR="00484372" w:rsidRPr="004C41A9" w:rsidRDefault="00484372" w:rsidP="00E040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802E2F" w:rsidRPr="004C41A9" w:rsidRDefault="004C41A9" w:rsidP="004C41A9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>E</w:t>
      </w:r>
      <w:r w:rsidR="091297D9" w:rsidRPr="004C41A9">
        <w:rPr>
          <w:rFonts w:asciiTheme="minorHAnsi" w:hAnsiTheme="minorHAnsi" w:cstheme="minorHAnsi"/>
          <w:sz w:val="24"/>
          <w:szCs w:val="24"/>
        </w:rPr>
        <w:t xml:space="preserve">stou lhe convidando </w:t>
      </w:r>
      <w:r w:rsidR="007014EB" w:rsidRPr="004C41A9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7014EB" w:rsidRPr="004C41A9">
        <w:rPr>
          <w:rFonts w:asciiTheme="minorHAnsi" w:hAnsiTheme="minorHAnsi" w:cstheme="minorHAnsi"/>
          <w:b/>
          <w:sz w:val="24"/>
          <w:szCs w:val="24"/>
        </w:rPr>
        <w:t>)</w:t>
      </w:r>
      <w:r w:rsidR="007014EB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E26CF9">
        <w:rPr>
          <w:rFonts w:asciiTheme="minorHAnsi" w:hAnsiTheme="minorHAnsi" w:cstheme="minorHAnsi"/>
          <w:sz w:val="24"/>
          <w:szCs w:val="24"/>
        </w:rPr>
        <w:t>a ser participante voluntário/a</w:t>
      </w:r>
      <w:r w:rsidR="091297D9" w:rsidRPr="004C41A9">
        <w:rPr>
          <w:rFonts w:asciiTheme="minorHAnsi" w:hAnsiTheme="minorHAnsi" w:cstheme="minorHAnsi"/>
          <w:sz w:val="24"/>
          <w:szCs w:val="24"/>
        </w:rPr>
        <w:t xml:space="preserve"> da pesquisa 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2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  <w:r w:rsidR="091297D9" w:rsidRPr="004C41A9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91297D9" w:rsidRPr="004C41A9">
        <w:rPr>
          <w:rFonts w:asciiTheme="minorHAnsi" w:hAnsiTheme="minorHAnsi" w:cstheme="minorHAnsi"/>
          <w:sz w:val="24"/>
          <w:szCs w:val="24"/>
        </w:rPr>
        <w:t xml:space="preserve">Sou 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3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  <w:r w:rsidR="091297D9" w:rsidRPr="004C41A9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E26CF9">
        <w:rPr>
          <w:rFonts w:asciiTheme="minorHAnsi" w:hAnsiTheme="minorHAnsi" w:cstheme="minorHAnsi"/>
          <w:sz w:val="24"/>
          <w:szCs w:val="24"/>
        </w:rPr>
        <w:t>o/a</w:t>
      </w:r>
      <w:r w:rsidR="000A5255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E26CF9">
        <w:rPr>
          <w:rFonts w:asciiTheme="minorHAnsi" w:hAnsiTheme="minorHAnsi" w:cstheme="minorHAnsi"/>
          <w:sz w:val="24"/>
          <w:szCs w:val="24"/>
        </w:rPr>
        <w:t>pesquisador/a</w:t>
      </w:r>
      <w:r w:rsidR="091297D9" w:rsidRPr="004C41A9">
        <w:rPr>
          <w:rFonts w:asciiTheme="minorHAnsi" w:hAnsiTheme="minorHAnsi" w:cstheme="minorHAnsi"/>
          <w:sz w:val="24"/>
          <w:szCs w:val="24"/>
        </w:rPr>
        <w:t xml:space="preserve"> responsável</w:t>
      </w:r>
      <w:r w:rsidR="006621A7" w:rsidRPr="004C41A9">
        <w:rPr>
          <w:rFonts w:asciiTheme="minorHAnsi" w:hAnsiTheme="minorHAnsi" w:cstheme="minorHAnsi"/>
          <w:sz w:val="24"/>
          <w:szCs w:val="24"/>
        </w:rPr>
        <w:t xml:space="preserve"> na </w:t>
      </w:r>
      <w:r w:rsidR="006621A7" w:rsidRPr="004C41A9">
        <w:rPr>
          <w:rFonts w:asciiTheme="minorHAnsi" w:hAnsiTheme="minorHAnsi" w:cstheme="minorHAnsi"/>
          <w:b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sz w:val="24"/>
          <w:szCs w:val="24"/>
        </w:rPr>
        <w:t>4</w:t>
      </w:r>
      <w:r w:rsidR="006621A7" w:rsidRPr="004C41A9"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91297D9" w:rsidRPr="004C41A9">
        <w:rPr>
          <w:rFonts w:asciiTheme="minorHAnsi" w:hAnsiTheme="minorHAnsi" w:cstheme="minorHAnsi"/>
          <w:sz w:val="24"/>
          <w:szCs w:val="24"/>
        </w:rPr>
        <w:t xml:space="preserve">. Esta pesquisa objetiva 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5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  <w:r w:rsidR="091297D9" w:rsidRPr="004C41A9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91297D9" w:rsidRPr="004C41A9">
        <w:rPr>
          <w:rFonts w:asciiTheme="minorHAnsi" w:hAnsiTheme="minorHAnsi" w:cstheme="minorHAnsi"/>
          <w:sz w:val="24"/>
          <w:szCs w:val="24"/>
        </w:rPr>
        <w:t>Esta pesquisa será importante</w:t>
      </w:r>
      <w:proofErr w:type="gramStart"/>
      <w:r w:rsidR="091297D9" w:rsidRPr="004C41A9">
        <w:rPr>
          <w:rFonts w:asciiTheme="minorHAnsi" w:hAnsiTheme="minorHAnsi" w:cstheme="minorHAnsi"/>
          <w:sz w:val="24"/>
          <w:szCs w:val="24"/>
        </w:rPr>
        <w:t xml:space="preserve"> pois</w:t>
      </w:r>
      <w:proofErr w:type="gramEnd"/>
      <w:r w:rsidR="091297D9" w:rsidRPr="004C41A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6</w:t>
      </w:r>
      <w:r w:rsidR="000A5255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91297D9" w:rsidRPr="004C41A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91297D9" w:rsidRPr="004C41A9">
        <w:rPr>
          <w:rFonts w:asciiTheme="minorHAnsi" w:hAnsiTheme="minorHAnsi" w:cstheme="minorHAnsi"/>
          <w:sz w:val="24"/>
          <w:szCs w:val="24"/>
        </w:rPr>
        <w:t>Para a realização desta pesquisa você está sendo convidado por ser</w:t>
      </w:r>
      <w:r w:rsidR="091297D9" w:rsidRPr="004C41A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7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  <w:r w:rsidR="091297D9" w:rsidRPr="004C41A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91297D9" w:rsidRPr="004C41A9">
        <w:rPr>
          <w:rFonts w:asciiTheme="minorHAnsi" w:hAnsiTheme="minorHAnsi" w:cstheme="minorHAnsi"/>
          <w:sz w:val="24"/>
          <w:szCs w:val="24"/>
        </w:rPr>
        <w:t>e para que seja realizada, você</w:t>
      </w:r>
      <w:r w:rsidR="091297D9" w:rsidRPr="004C41A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91297D9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i/>
          <w:iCs/>
          <w:sz w:val="24"/>
          <w:szCs w:val="24"/>
        </w:rPr>
        <w:t>8</w:t>
      </w:r>
      <w:r w:rsidR="091297D9" w:rsidRPr="004C41A9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eastAsia="pt-BR"/>
        </w:rPr>
        <w:t>)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. 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Os dados coletados para esta p</w:t>
      </w:r>
      <w:r w:rsidR="00E26CF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esquisa ficarão sob a guarda do/a pesquisador/a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responsável por no mínimo cinco anos</w:t>
      </w:r>
      <w:r w:rsidR="001E3272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após o término da pesquisa</w:t>
      </w:r>
      <w:r w:rsidR="00E26CF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, estarão armazenados no/a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r w:rsidR="006621A7" w:rsidRPr="004C41A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(</w:t>
      </w:r>
      <w:r w:rsidR="00D14CCC" w:rsidRPr="004C41A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9</w:t>
      </w:r>
      <w:r w:rsidR="006621A7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)</w:t>
      </w:r>
      <w:r w:rsidR="006621A7" w:rsidRPr="004C41A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,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e os resultados provenientes desta pesquisa serão publicados, sejam estes favoráveis ou não.</w:t>
      </w:r>
      <w:r w:rsidR="00D14CCC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Gostaríamos de lhe pedir autorização para o armazenamento de suas informações/dados/amostras em nosso banco por </w:t>
      </w:r>
      <w:r w:rsidR="006621A7" w:rsidRPr="004C41A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(</w:t>
      </w:r>
      <w:r w:rsidR="00D14CCC" w:rsidRPr="004C41A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10</w:t>
      </w:r>
      <w:r w:rsidR="006621A7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)</w:t>
      </w:r>
      <w:r w:rsidR="006621A7" w:rsidRPr="004C41A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,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para investigações futuras, pois </w:t>
      </w:r>
      <w:r w:rsidR="006621A7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(</w:t>
      </w:r>
      <w:r w:rsidR="00D14CCC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11</w:t>
      </w:r>
      <w:r w:rsidR="006621A7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).</w:t>
      </w:r>
      <w:r w:rsidR="006621A7" w:rsidRPr="004C41A9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t-BR"/>
        </w:rPr>
        <w:t xml:space="preserve"> 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Ao participar desta pesquisa você poderá </w:t>
      </w:r>
      <w:r w:rsidR="091297D9" w:rsidRPr="004C41A9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eastAsia="pt-BR"/>
        </w:rPr>
        <w:t>(</w:t>
      </w:r>
      <w:r w:rsidR="00D14CCC" w:rsidRPr="004C41A9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eastAsia="pt-BR"/>
        </w:rPr>
        <w:t>12</w:t>
      </w:r>
      <w:r w:rsidR="091297D9" w:rsidRPr="004C41A9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eastAsia="pt-BR"/>
        </w:rPr>
        <w:t>).</w:t>
      </w:r>
      <w:r w:rsidR="00E26CF9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pt-BR"/>
        </w:rPr>
        <w:t xml:space="preserve"> 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Ao participar desta pesquisa você terá/contribuirá </w:t>
      </w:r>
      <w:r w:rsidR="091297D9" w:rsidRPr="004C41A9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eastAsia="pt-BR"/>
        </w:rPr>
        <w:t>(</w:t>
      </w:r>
      <w:r w:rsidR="00D14CCC" w:rsidRPr="004C41A9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eastAsia="pt-BR"/>
        </w:rPr>
        <w:t>13</w:t>
      </w:r>
      <w:r w:rsidR="091297D9" w:rsidRPr="004C41A9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eastAsia="pt-BR"/>
        </w:rPr>
        <w:t>)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. Você não será pago ou gratificado financeiramente pela participação na pesquisa</w:t>
      </w:r>
      <w:r w:rsidR="00A14921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,</w:t>
      </w:r>
      <w:r w:rsidR="000A5255" w:rsidRPr="004C41A9">
        <w:rPr>
          <w:rFonts w:asciiTheme="minorHAnsi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0A5255" w:rsidRPr="004C41A9">
        <w:rPr>
          <w:rFonts w:asciiTheme="minorHAnsi" w:hAnsiTheme="minorHAnsi" w:cstheme="minorHAnsi"/>
          <w:sz w:val="24"/>
          <w:szCs w:val="24"/>
          <w:lang w:eastAsia="pt-BR"/>
        </w:rPr>
        <w:t xml:space="preserve">mas lhe garantimos o 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ressarcimento das despesas decorrentes da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sua participação e de seu </w:t>
      </w:r>
      <w:r w:rsidR="00FC1EBB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acompanhamento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, se houver </w:t>
      </w:r>
      <w:r w:rsidR="000A5255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(</w:t>
      </w:r>
      <w:r w:rsidR="00D14CCC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14</w:t>
      </w:r>
      <w:r w:rsidR="000A5255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)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. 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Garanti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mos a você 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o sigilo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das suas informações coletadas, </w:t>
      </w:r>
      <w:r w:rsidR="00B31F64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como também a confidencialidade</w:t>
      </w:r>
      <w:r w:rsidR="00DC5143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,</w:t>
      </w:r>
      <w:r w:rsidR="00B31F64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a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privacidade</w:t>
      </w:r>
      <w:r w:rsidR="003C1C1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e</w:t>
      </w:r>
      <w:r w:rsidR="00B31F64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a proteção de sua imagem</w:t>
      </w:r>
      <w:r w:rsidR="00B31F64" w:rsidRPr="004C41A9">
        <w:rPr>
          <w:rFonts w:asciiTheme="minorHAnsi" w:hAnsiTheme="minorHAnsi" w:cstheme="minorHAnsi"/>
          <w:sz w:val="24"/>
          <w:szCs w:val="24"/>
        </w:rPr>
        <w:t xml:space="preserve">. Garantimos a não utilização das </w:t>
      </w:r>
      <w:r w:rsidR="003C1C17" w:rsidRPr="004C41A9">
        <w:rPr>
          <w:rFonts w:asciiTheme="minorHAnsi" w:hAnsiTheme="minorHAnsi" w:cstheme="minorHAnsi"/>
          <w:sz w:val="24"/>
          <w:szCs w:val="24"/>
        </w:rPr>
        <w:t>informações em prejuízo</w:t>
      </w:r>
      <w:r w:rsidR="00B31F64" w:rsidRPr="004C41A9">
        <w:rPr>
          <w:rFonts w:asciiTheme="minorHAnsi" w:hAnsiTheme="minorHAnsi" w:cstheme="minorHAnsi"/>
          <w:sz w:val="24"/>
          <w:szCs w:val="24"/>
        </w:rPr>
        <w:t xml:space="preserve"> a </w:t>
      </w:r>
      <w:r w:rsidR="003C1C17" w:rsidRPr="004C41A9">
        <w:rPr>
          <w:rFonts w:asciiTheme="minorHAnsi" w:hAnsiTheme="minorHAnsi" w:cstheme="minorHAnsi"/>
          <w:sz w:val="24"/>
          <w:szCs w:val="24"/>
        </w:rPr>
        <w:t>você e</w:t>
      </w:r>
      <w:r w:rsidR="00B31F64" w:rsidRPr="004C41A9">
        <w:rPr>
          <w:rFonts w:asciiTheme="minorHAnsi" w:hAnsiTheme="minorHAnsi" w:cstheme="minorHAnsi"/>
          <w:sz w:val="24"/>
          <w:szCs w:val="24"/>
        </w:rPr>
        <w:t>/</w:t>
      </w:r>
      <w:r w:rsidR="003C1C17" w:rsidRPr="004C41A9">
        <w:rPr>
          <w:rFonts w:asciiTheme="minorHAnsi" w:hAnsiTheme="minorHAnsi" w:cstheme="minorHAnsi"/>
          <w:sz w:val="24"/>
          <w:szCs w:val="24"/>
        </w:rPr>
        <w:t>ou comunidades, inclusive em termos de autoestima, prestígio e</w:t>
      </w:r>
      <w:r w:rsidR="00B31F64" w:rsidRPr="004C41A9">
        <w:rPr>
          <w:rFonts w:asciiTheme="minorHAnsi" w:hAnsiTheme="minorHAnsi" w:cstheme="minorHAnsi"/>
          <w:sz w:val="24"/>
          <w:szCs w:val="24"/>
        </w:rPr>
        <w:t>/</w:t>
      </w:r>
      <w:r w:rsidR="003C1C17" w:rsidRPr="004C41A9">
        <w:rPr>
          <w:rFonts w:asciiTheme="minorHAnsi" w:hAnsiTheme="minorHAnsi" w:cstheme="minorHAnsi"/>
          <w:sz w:val="24"/>
          <w:szCs w:val="24"/>
        </w:rPr>
        <w:t>ou aspectos econômico</w:t>
      </w:r>
      <w:r w:rsidR="00B31F64" w:rsidRPr="004C41A9">
        <w:rPr>
          <w:rFonts w:asciiTheme="minorHAnsi" w:hAnsiTheme="minorHAnsi" w:cstheme="minorHAnsi"/>
          <w:sz w:val="24"/>
          <w:szCs w:val="24"/>
        </w:rPr>
        <w:t xml:space="preserve">-financeiros. Garantimos 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o seu anonimato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r w:rsidR="000A5255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(</w:t>
      </w:r>
      <w:r w:rsidR="00D14CCC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15</w:t>
      </w:r>
      <w:r w:rsidR="000A5255" w:rsidRPr="004C41A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t-BR"/>
        </w:rPr>
        <w:t>)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. Garantimos que você tem a 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liberdade de se recusar a participar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r w:rsidR="003C1C1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ou desistir em qualquer momento 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desta pesquisa e em sendo participante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, a não responder qualquer questã</w:t>
      </w:r>
      <w:r w:rsidR="0007734E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o sem necessidade de explicação. Garantimos a sua liberdade em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retirar o seu consentimento, em qualquer fase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ou etapa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d</w:t>
      </w:r>
      <w:r w:rsidR="006621A7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est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a pesquisa, sem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qualquer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penalização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. </w:t>
      </w:r>
      <w:r w:rsidR="00B640FE" w:rsidRPr="004C41A9">
        <w:rPr>
          <w:rFonts w:asciiTheme="minorHAnsi" w:hAnsiTheme="minorHAnsi" w:cstheme="minorHAnsi"/>
          <w:sz w:val="24"/>
          <w:szCs w:val="24"/>
        </w:rPr>
        <w:t xml:space="preserve">Garantimos a você </w:t>
      </w:r>
      <w:r w:rsidR="00E26CF9" w:rsidRPr="004C41A9">
        <w:rPr>
          <w:rFonts w:asciiTheme="minorHAnsi" w:hAnsiTheme="minorHAnsi" w:cstheme="minorHAnsi"/>
          <w:sz w:val="24"/>
          <w:szCs w:val="24"/>
        </w:rPr>
        <w:t>à</w:t>
      </w:r>
      <w:r w:rsidR="003C1C17" w:rsidRPr="004C41A9">
        <w:rPr>
          <w:rFonts w:asciiTheme="minorHAnsi" w:hAnsiTheme="minorHAnsi" w:cstheme="minorHAnsi"/>
          <w:sz w:val="24"/>
          <w:szCs w:val="24"/>
        </w:rPr>
        <w:t xml:space="preserve"> possibilidade</w:t>
      </w:r>
      <w:r w:rsidR="0007734E" w:rsidRPr="004C41A9">
        <w:rPr>
          <w:rFonts w:asciiTheme="minorHAnsi" w:hAnsiTheme="minorHAnsi" w:cstheme="minorHAnsi"/>
          <w:sz w:val="24"/>
          <w:szCs w:val="24"/>
        </w:rPr>
        <w:t xml:space="preserve"> de </w:t>
      </w:r>
      <w:r w:rsidR="00B640FE" w:rsidRPr="004C41A9">
        <w:rPr>
          <w:rFonts w:asciiTheme="minorHAnsi" w:hAnsiTheme="minorHAnsi" w:cstheme="minorHAnsi"/>
          <w:sz w:val="24"/>
          <w:szCs w:val="24"/>
        </w:rPr>
        <w:t>acesso aos resultados</w:t>
      </w:r>
      <w:r w:rsidR="00EC1A5A">
        <w:rPr>
          <w:rFonts w:asciiTheme="minorHAnsi" w:hAnsiTheme="minorHAnsi" w:cstheme="minorHAnsi"/>
          <w:sz w:val="24"/>
          <w:szCs w:val="24"/>
        </w:rPr>
        <w:t xml:space="preserve"> da pesquisa</w:t>
      </w:r>
      <w:r w:rsidR="0007734E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B640FE" w:rsidRPr="004C41A9">
        <w:rPr>
          <w:rFonts w:asciiTheme="minorHAnsi" w:hAnsiTheme="minorHAnsi" w:cstheme="minorHAnsi"/>
          <w:sz w:val="24"/>
          <w:szCs w:val="24"/>
        </w:rPr>
        <w:t xml:space="preserve">e demais informações sempre que solicitado </w:t>
      </w:r>
      <w:r w:rsidR="00E26CF9">
        <w:rPr>
          <w:rFonts w:asciiTheme="minorHAnsi" w:hAnsiTheme="minorHAnsi" w:cstheme="minorHAnsi"/>
          <w:sz w:val="24"/>
          <w:szCs w:val="24"/>
        </w:rPr>
        <w:t>o/a</w:t>
      </w:r>
      <w:r w:rsidR="00B640FE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E26CF9">
        <w:rPr>
          <w:rFonts w:asciiTheme="minorHAnsi" w:hAnsiTheme="minorHAnsi" w:cstheme="minorHAnsi"/>
          <w:sz w:val="24"/>
          <w:szCs w:val="24"/>
        </w:rPr>
        <w:t>pesquisador/a</w:t>
      </w:r>
      <w:r w:rsidR="0007734E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07734E" w:rsidRPr="004C41A9">
        <w:rPr>
          <w:rFonts w:asciiTheme="minorHAnsi" w:hAnsiTheme="minorHAnsi" w:cstheme="minorHAnsi"/>
          <w:b/>
          <w:i/>
          <w:sz w:val="24"/>
          <w:szCs w:val="24"/>
        </w:rPr>
        <w:t>(16)</w:t>
      </w:r>
      <w:r w:rsidR="00B640FE" w:rsidRPr="004C41A9">
        <w:rPr>
          <w:rFonts w:asciiTheme="minorHAnsi" w:hAnsiTheme="minorHAnsi" w:cstheme="minorHAnsi"/>
          <w:sz w:val="24"/>
          <w:szCs w:val="24"/>
        </w:rPr>
        <w:t xml:space="preserve">. </w:t>
      </w:r>
      <w:r w:rsidR="005601FE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Garantimos a você assistência integral, imediata e gratuita durante a pesquisa, e no que couber, no caso de necessidade de interrupção do estudo. 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Garantimos a você 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o direito de pleitear indenização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para reparação de</w:t>
      </w:r>
      <w:r w:rsidR="091297D9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danos imediatos ou futuros</w:t>
      </w:r>
      <w:r w:rsidR="000A5255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decorrentes de sua participação nesta pesquisa. </w:t>
      </w:r>
      <w:r w:rsidR="00FC1EBB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Estando em acordo com as informações da pesquisa, você completará as informações abaixo, este documento seguir</w:t>
      </w:r>
      <w:r w:rsidR="001E3272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á rubricado em todas as páginas</w:t>
      </w:r>
      <w:r w:rsidR="006E1AD8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r w:rsidR="00FC1EBB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e assinado por nós em duas vias, sendo que uma ficará com você e outra comigo. </w:t>
      </w:r>
      <w:r w:rsidR="001E3272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Se julgar necessário, você dispõe de tempo para que possa refletir sobre sua participação, consultando, se necessário, seus familiares ou outras pessoas que possam ajudá-los na tomada de decisão livre e esclarecida.</w:t>
      </w:r>
      <w:r w:rsidR="00802E2F" w:rsidRPr="004C41A9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Para obter mais informações sobre a sua importância como participante de pesquisa, v</w:t>
      </w:r>
      <w:r w:rsidR="00802E2F" w:rsidRPr="004C41A9">
        <w:rPr>
          <w:rFonts w:asciiTheme="minorHAnsi" w:hAnsiTheme="minorHAnsi" w:cstheme="minorHAnsi"/>
          <w:sz w:val="24"/>
          <w:szCs w:val="24"/>
        </w:rPr>
        <w:t>ocê poderá também consultar a "Cartilha dos Direitos dos Participantes de Pesquisa" disponível em:</w:t>
      </w:r>
    </w:p>
    <w:p w:rsidR="008B791D" w:rsidRPr="004C41A9" w:rsidRDefault="00D96BA3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4C41A9" w:rsidRPr="004C41A9">
          <w:rPr>
            <w:rStyle w:val="Hyperlink"/>
            <w:rFonts w:asciiTheme="minorHAnsi" w:hAnsiTheme="minorHAnsi" w:cstheme="minorHAnsi"/>
            <w:sz w:val="24"/>
            <w:szCs w:val="24"/>
          </w:rPr>
          <w:t>http://conselho.saude.gov.br/images/comissoes/</w:t>
        </w:r>
        <w:r w:rsidR="00E26CF9">
          <w:rPr>
            <w:rStyle w:val="Hyperlink"/>
            <w:rFonts w:asciiTheme="minorHAnsi" w:hAnsiTheme="minorHAnsi" w:cstheme="minorHAnsi"/>
            <w:sz w:val="24"/>
            <w:szCs w:val="24"/>
          </w:rPr>
          <w:t>CONEP</w:t>
        </w:r>
        <w:r w:rsidR="004C41A9" w:rsidRPr="004C41A9">
          <w:rPr>
            <w:rStyle w:val="Hyperlink"/>
            <w:rFonts w:asciiTheme="minorHAnsi" w:hAnsiTheme="minorHAnsi" w:cstheme="minorHAnsi"/>
            <w:sz w:val="24"/>
            <w:szCs w:val="24"/>
          </w:rPr>
          <w:t>/img/boletins/Cartilha_Direitos_Participantes_de_Pesquisa_2020.pdf</w:t>
        </w:r>
      </w:hyperlink>
      <w:r w:rsidR="009B1ABB" w:rsidRPr="004C41A9">
        <w:rPr>
          <w:rFonts w:asciiTheme="minorHAnsi" w:hAnsiTheme="minorHAnsi" w:cstheme="minorHAnsi"/>
          <w:sz w:val="24"/>
          <w:szCs w:val="24"/>
        </w:rPr>
        <w:t>.</w:t>
      </w:r>
      <w:r w:rsidR="004C41A9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A56401" w:rsidRPr="004C41A9">
        <w:rPr>
          <w:rFonts w:asciiTheme="minorHAnsi" w:hAnsiTheme="minorHAnsi" w:cstheme="minorHAnsi"/>
          <w:sz w:val="24"/>
          <w:szCs w:val="24"/>
        </w:rPr>
        <w:t>Assim, e</w:t>
      </w:r>
      <w:r w:rsidR="00FC1EBB" w:rsidRPr="004C41A9">
        <w:rPr>
          <w:rFonts w:asciiTheme="minorHAnsi" w:hAnsiTheme="minorHAnsi" w:cstheme="minorHAnsi"/>
          <w:sz w:val="24"/>
          <w:szCs w:val="24"/>
        </w:rPr>
        <w:t>u</w:t>
      </w:r>
      <w:r w:rsidR="0037264D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FC1EBB" w:rsidRPr="004C41A9">
        <w:rPr>
          <w:rFonts w:asciiTheme="minorHAnsi" w:hAnsiTheme="minorHAnsi" w:cstheme="minorHAnsi"/>
          <w:b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sz w:val="24"/>
          <w:szCs w:val="24"/>
        </w:rPr>
        <w:t>1</w:t>
      </w:r>
      <w:r w:rsidR="005B129A" w:rsidRPr="004C41A9">
        <w:rPr>
          <w:rFonts w:asciiTheme="minorHAnsi" w:hAnsiTheme="minorHAnsi" w:cstheme="minorHAnsi"/>
          <w:b/>
          <w:sz w:val="24"/>
          <w:szCs w:val="24"/>
        </w:rPr>
        <w:t>7</w:t>
      </w:r>
      <w:r w:rsidR="00FC1EBB" w:rsidRPr="004C41A9">
        <w:rPr>
          <w:rFonts w:asciiTheme="minorHAnsi" w:hAnsiTheme="minorHAnsi" w:cstheme="minorHAnsi"/>
          <w:b/>
          <w:sz w:val="24"/>
          <w:szCs w:val="24"/>
        </w:rPr>
        <w:t>)</w:t>
      </w:r>
      <w:r w:rsidR="00484372" w:rsidRPr="004C41A9">
        <w:rPr>
          <w:rFonts w:asciiTheme="minorHAnsi" w:hAnsiTheme="minorHAnsi" w:cstheme="minorHAnsi"/>
          <w:sz w:val="24"/>
          <w:szCs w:val="24"/>
        </w:rPr>
        <w:t xml:space="preserve">, 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maior de 18 anos, </w:t>
      </w:r>
      <w:r w:rsidR="00A56401" w:rsidRPr="004C41A9">
        <w:rPr>
          <w:rFonts w:asciiTheme="minorHAnsi" w:hAnsiTheme="minorHAnsi" w:cstheme="minorHAnsi"/>
          <w:sz w:val="24"/>
          <w:szCs w:val="24"/>
        </w:rPr>
        <w:t xml:space="preserve">estando devidamente esclarecido e informado sobre os procedimentos e métodos nela envolvidos, assim como os possíveis riscos e benefícios decorrentes de minha participação no estudo, conforme </w:t>
      </w:r>
      <w:r w:rsidR="00484372" w:rsidRPr="004C41A9">
        <w:rPr>
          <w:rFonts w:asciiTheme="minorHAnsi" w:hAnsiTheme="minorHAnsi" w:cstheme="minorHAnsi"/>
          <w:sz w:val="24"/>
          <w:szCs w:val="24"/>
        </w:rPr>
        <w:t>abaixo assinado, concordo em pa</w:t>
      </w:r>
      <w:r w:rsidR="0037264D" w:rsidRPr="004C41A9">
        <w:rPr>
          <w:rFonts w:asciiTheme="minorHAnsi" w:hAnsiTheme="minorHAnsi" w:cstheme="minorHAnsi"/>
          <w:sz w:val="24"/>
          <w:szCs w:val="24"/>
        </w:rPr>
        <w:t>rticipar d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a pesquisa </w:t>
      </w:r>
      <w:r w:rsidR="00A56401" w:rsidRPr="004C41A9">
        <w:rPr>
          <w:rFonts w:asciiTheme="minorHAnsi" w:hAnsiTheme="minorHAnsi" w:cstheme="minorHAnsi"/>
          <w:b/>
          <w:bCs/>
          <w:i/>
          <w:iCs/>
          <w:sz w:val="24"/>
          <w:szCs w:val="24"/>
        </w:rPr>
        <w:t>(2)</w:t>
      </w:r>
      <w:r w:rsidR="00484372" w:rsidRPr="004C41A9">
        <w:rPr>
          <w:rFonts w:asciiTheme="minorHAnsi" w:hAnsiTheme="minorHAnsi" w:cstheme="minorHAnsi"/>
          <w:sz w:val="24"/>
          <w:szCs w:val="24"/>
        </w:rPr>
        <w:t xml:space="preserve">. Foi-me garantido que posso retirar meu consentimento a qualquer momento, sem que </w:t>
      </w:r>
      <w:r w:rsidR="005E5A29" w:rsidRPr="004C41A9">
        <w:rPr>
          <w:rFonts w:asciiTheme="minorHAnsi" w:hAnsiTheme="minorHAnsi" w:cstheme="minorHAnsi"/>
          <w:sz w:val="24"/>
          <w:szCs w:val="24"/>
        </w:rPr>
        <w:t>isto leve a qualquer penalidade.</w:t>
      </w:r>
      <w:r w:rsidR="000E372C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DC5143">
        <w:rPr>
          <w:rFonts w:asciiTheme="minorHAnsi" w:hAnsiTheme="minorHAnsi" w:cstheme="minorHAnsi"/>
          <w:sz w:val="24"/>
          <w:szCs w:val="24"/>
        </w:rPr>
        <w:t>N</w:t>
      </w:r>
      <w:r w:rsidR="00A56401" w:rsidRPr="004C41A9">
        <w:rPr>
          <w:rFonts w:asciiTheme="minorHAnsi" w:hAnsiTheme="minorHAnsi" w:cstheme="minorHAnsi"/>
          <w:sz w:val="24"/>
          <w:szCs w:val="24"/>
        </w:rPr>
        <w:t xml:space="preserve">o caso de </w:t>
      </w:r>
      <w:r w:rsidR="00FC1EBB" w:rsidRPr="004C41A9">
        <w:rPr>
          <w:rFonts w:asciiTheme="minorHAnsi" w:hAnsiTheme="minorHAnsi" w:cstheme="minorHAnsi"/>
          <w:sz w:val="24"/>
          <w:szCs w:val="24"/>
        </w:rPr>
        <w:t>dúvidas, fui esclarecido que posso e</w:t>
      </w:r>
      <w:r w:rsidR="00802E2F" w:rsidRPr="004C41A9">
        <w:rPr>
          <w:rFonts w:asciiTheme="minorHAnsi" w:hAnsiTheme="minorHAnsi" w:cstheme="minorHAnsi"/>
          <w:sz w:val="24"/>
          <w:szCs w:val="24"/>
        </w:rPr>
        <w:t>ntrar e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m contato com </w:t>
      </w:r>
      <w:r w:rsidR="00E26CF9">
        <w:rPr>
          <w:rFonts w:asciiTheme="minorHAnsi" w:hAnsiTheme="minorHAnsi" w:cstheme="minorHAnsi"/>
          <w:sz w:val="24"/>
          <w:szCs w:val="24"/>
        </w:rPr>
        <w:t>o/a pesquisador/a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09504F" w:rsidRPr="004C41A9">
        <w:rPr>
          <w:rFonts w:asciiTheme="minorHAnsi" w:hAnsiTheme="minorHAnsi" w:cstheme="minorHAnsi"/>
          <w:b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sz w:val="24"/>
          <w:szCs w:val="24"/>
        </w:rPr>
        <w:t>1</w:t>
      </w:r>
      <w:r w:rsidR="005B129A" w:rsidRPr="004C41A9">
        <w:rPr>
          <w:rFonts w:asciiTheme="minorHAnsi" w:hAnsiTheme="minorHAnsi" w:cstheme="minorHAnsi"/>
          <w:b/>
          <w:sz w:val="24"/>
          <w:szCs w:val="24"/>
        </w:rPr>
        <w:t>8</w:t>
      </w:r>
      <w:r w:rsidR="0009504F" w:rsidRPr="004C41A9"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009504F" w:rsidRPr="004C41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9504F" w:rsidRPr="004C41A9">
        <w:rPr>
          <w:rFonts w:asciiTheme="minorHAnsi" w:hAnsiTheme="minorHAnsi" w:cstheme="minorHAnsi"/>
          <w:sz w:val="24"/>
          <w:szCs w:val="24"/>
        </w:rPr>
        <w:t xml:space="preserve">pelo </w:t>
      </w:r>
      <w:r w:rsidR="00FC1EBB" w:rsidRPr="004C41A9">
        <w:rPr>
          <w:rFonts w:asciiTheme="minorHAnsi" w:hAnsiTheme="minorHAnsi" w:cstheme="minorHAnsi"/>
          <w:sz w:val="24"/>
          <w:szCs w:val="24"/>
        </w:rPr>
        <w:t>e-mail</w:t>
      </w:r>
      <w:r w:rsidR="0009504F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09504F" w:rsidRPr="004C41A9">
        <w:rPr>
          <w:rFonts w:asciiTheme="minorHAnsi" w:hAnsiTheme="minorHAnsi" w:cstheme="minorHAnsi"/>
          <w:b/>
          <w:sz w:val="24"/>
          <w:szCs w:val="24"/>
        </w:rPr>
        <w:t>(</w:t>
      </w:r>
      <w:r w:rsidR="00D14CCC" w:rsidRPr="004C41A9">
        <w:rPr>
          <w:rFonts w:asciiTheme="minorHAnsi" w:hAnsiTheme="minorHAnsi" w:cstheme="minorHAnsi"/>
          <w:b/>
          <w:sz w:val="24"/>
          <w:szCs w:val="24"/>
        </w:rPr>
        <w:t>1</w:t>
      </w:r>
      <w:r w:rsidR="005B129A" w:rsidRPr="004C41A9">
        <w:rPr>
          <w:rFonts w:asciiTheme="minorHAnsi" w:hAnsiTheme="minorHAnsi" w:cstheme="minorHAnsi"/>
          <w:b/>
          <w:sz w:val="24"/>
          <w:szCs w:val="24"/>
        </w:rPr>
        <w:t>9</w:t>
      </w:r>
      <w:r w:rsidR="0009504F" w:rsidRPr="004C41A9"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009504F" w:rsidRPr="004C41A9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26CF9">
        <w:rPr>
          <w:rFonts w:asciiTheme="minorHAnsi" w:hAnsiTheme="minorHAnsi" w:cstheme="minorHAnsi"/>
          <w:sz w:val="24"/>
          <w:szCs w:val="24"/>
        </w:rPr>
        <w:t>e/ou pelo/s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 seguinte</w:t>
      </w:r>
      <w:r w:rsidR="00E26CF9">
        <w:rPr>
          <w:rFonts w:asciiTheme="minorHAnsi" w:hAnsiTheme="minorHAnsi" w:cstheme="minorHAnsi"/>
          <w:sz w:val="24"/>
          <w:szCs w:val="24"/>
        </w:rPr>
        <w:t>/s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 contato</w:t>
      </w:r>
      <w:r w:rsidR="00E26CF9">
        <w:rPr>
          <w:rFonts w:asciiTheme="minorHAnsi" w:hAnsiTheme="minorHAnsi" w:cstheme="minorHAnsi"/>
          <w:sz w:val="24"/>
          <w:szCs w:val="24"/>
        </w:rPr>
        <w:t>/s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 telefônico</w:t>
      </w:r>
      <w:r w:rsidR="00E26CF9">
        <w:rPr>
          <w:rFonts w:asciiTheme="minorHAnsi" w:hAnsiTheme="minorHAnsi" w:cstheme="minorHAnsi"/>
          <w:sz w:val="24"/>
          <w:szCs w:val="24"/>
        </w:rPr>
        <w:t>/s</w:t>
      </w:r>
      <w:r w:rsidR="0009504F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09504F" w:rsidRPr="004C41A9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5B129A" w:rsidRPr="004C41A9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="0009504F" w:rsidRPr="004C41A9"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. </w:t>
      </w:r>
      <w:r w:rsidR="00802E2F" w:rsidRPr="004C41A9">
        <w:rPr>
          <w:rFonts w:asciiTheme="minorHAnsi" w:hAnsiTheme="minorHAnsi" w:cstheme="minorHAnsi"/>
          <w:sz w:val="24"/>
          <w:szCs w:val="24"/>
        </w:rPr>
        <w:t>Que a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o persistirem as dúvidas </w:t>
      </w:r>
      <w:r w:rsidR="00802E2F" w:rsidRPr="004C41A9">
        <w:rPr>
          <w:rFonts w:asciiTheme="minorHAnsi" w:hAnsiTheme="minorHAnsi" w:cstheme="minorHAnsi"/>
          <w:sz w:val="24"/>
          <w:szCs w:val="24"/>
        </w:rPr>
        <w:t xml:space="preserve">posso 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também fazer contato com o </w:t>
      </w:r>
      <w:r w:rsidR="00FC1EBB" w:rsidRPr="004C41A9">
        <w:rPr>
          <w:rFonts w:asciiTheme="minorHAnsi" w:hAnsiTheme="minorHAnsi" w:cstheme="minorHAnsi"/>
          <w:bCs/>
          <w:sz w:val="24"/>
          <w:szCs w:val="24"/>
        </w:rPr>
        <w:t>Comitê de Ética em Pesquisa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1E3272" w:rsidRPr="004C41A9">
        <w:rPr>
          <w:rFonts w:asciiTheme="minorHAnsi" w:hAnsiTheme="minorHAnsi" w:cstheme="minorHAnsi"/>
          <w:sz w:val="24"/>
          <w:szCs w:val="24"/>
        </w:rPr>
        <w:t xml:space="preserve">(CEP) 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da Universidade Federal de </w:t>
      </w:r>
      <w:r w:rsidR="0009504F" w:rsidRPr="004C41A9">
        <w:rPr>
          <w:rFonts w:asciiTheme="minorHAnsi" w:hAnsiTheme="minorHAnsi" w:cstheme="minorHAnsi"/>
          <w:sz w:val="24"/>
          <w:szCs w:val="24"/>
        </w:rPr>
        <w:t>Catalão</w:t>
      </w:r>
      <w:r w:rsidR="00FC1EBB" w:rsidRPr="004C41A9">
        <w:rPr>
          <w:rFonts w:asciiTheme="minorHAnsi" w:hAnsiTheme="minorHAnsi" w:cstheme="minorHAnsi"/>
          <w:sz w:val="24"/>
          <w:szCs w:val="24"/>
        </w:rPr>
        <w:t>,</w:t>
      </w:r>
      <w:r w:rsidR="001E3272" w:rsidRPr="004C41A9">
        <w:rPr>
          <w:rFonts w:asciiTheme="minorHAnsi" w:hAnsiTheme="minorHAnsi" w:cstheme="minorHAnsi"/>
          <w:sz w:val="24"/>
          <w:szCs w:val="24"/>
        </w:rPr>
        <w:t xml:space="preserve"> localizado no Bloco Didático </w:t>
      </w:r>
      <w:proofErr w:type="gramStart"/>
      <w:r w:rsidR="001E3272" w:rsidRPr="004C41A9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1E3272" w:rsidRPr="004C41A9">
        <w:rPr>
          <w:rFonts w:asciiTheme="minorHAnsi" w:hAnsiTheme="minorHAnsi" w:cstheme="minorHAnsi"/>
          <w:sz w:val="24"/>
          <w:szCs w:val="24"/>
        </w:rPr>
        <w:t xml:space="preserve">, segundo piso (subindo as escadas, a primeira sala a esquerda), Avenida Doutor Lamartine Pinto de Avelar, nº 1120, Setor Universitário, Catalão/GO - 75704-020, e-mails </w:t>
      </w:r>
      <w:hyperlink r:id="rId9" w:history="1">
        <w:r w:rsidR="004C41A9" w:rsidRPr="00811162">
          <w:rPr>
            <w:rStyle w:val="Hyperlink"/>
            <w:rFonts w:asciiTheme="minorHAnsi" w:hAnsiTheme="minorHAnsi" w:cstheme="minorHAnsi"/>
            <w:sz w:val="24"/>
            <w:szCs w:val="24"/>
          </w:rPr>
          <w:t>secretaria.cep.ufcat@gmail.com</w:t>
        </w:r>
      </w:hyperlink>
      <w:r w:rsidR="004C41A9">
        <w:rPr>
          <w:rFonts w:asciiTheme="minorHAnsi" w:hAnsiTheme="minorHAnsi" w:cstheme="minorHAnsi"/>
          <w:sz w:val="24"/>
          <w:szCs w:val="24"/>
        </w:rPr>
        <w:t>,</w:t>
      </w:r>
      <w:r w:rsidR="001E3272" w:rsidRPr="004C41A9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4C41A9" w:rsidRPr="00811162">
          <w:rPr>
            <w:rStyle w:val="Hyperlink"/>
            <w:rFonts w:asciiTheme="minorHAnsi" w:hAnsiTheme="minorHAnsi" w:cstheme="minorHAnsi"/>
            <w:sz w:val="24"/>
            <w:szCs w:val="24"/>
          </w:rPr>
          <w:t>cep.rc.ufg@gmail.com</w:t>
        </w:r>
      </w:hyperlink>
      <w:r w:rsidR="004C41A9">
        <w:rPr>
          <w:rFonts w:asciiTheme="minorHAnsi" w:hAnsiTheme="minorHAnsi" w:cstheme="minorHAnsi"/>
          <w:sz w:val="24"/>
          <w:szCs w:val="24"/>
        </w:rPr>
        <w:t>,</w:t>
      </w:r>
      <w:r w:rsidR="001E3272" w:rsidRPr="004C41A9">
        <w:rPr>
          <w:rFonts w:asciiTheme="minorHAnsi" w:hAnsiTheme="minorHAnsi" w:cstheme="minorHAnsi"/>
          <w:sz w:val="24"/>
          <w:szCs w:val="24"/>
        </w:rPr>
        <w:t xml:space="preserve"> ou pelo</w:t>
      </w:r>
      <w:r w:rsidR="00FC1EBB" w:rsidRPr="004C41A9">
        <w:rPr>
          <w:rFonts w:asciiTheme="minorHAnsi" w:hAnsiTheme="minorHAnsi" w:cstheme="minorHAnsi"/>
          <w:sz w:val="24"/>
          <w:szCs w:val="24"/>
        </w:rPr>
        <w:t xml:space="preserve"> telefone </w:t>
      </w:r>
      <w:r w:rsidR="001E3272" w:rsidRPr="004C41A9">
        <w:rPr>
          <w:rFonts w:asciiTheme="minorHAnsi" w:hAnsiTheme="minorHAnsi" w:cstheme="minorHAnsi"/>
          <w:sz w:val="24"/>
          <w:szCs w:val="24"/>
        </w:rPr>
        <w:t>(64) 34417609</w:t>
      </w:r>
      <w:r w:rsidR="00FC1EBB" w:rsidRPr="004C41A9">
        <w:rPr>
          <w:rFonts w:asciiTheme="minorHAnsi" w:hAnsiTheme="minorHAnsi" w:cstheme="minorHAnsi"/>
          <w:sz w:val="24"/>
          <w:szCs w:val="24"/>
        </w:rPr>
        <w:t>.</w:t>
      </w:r>
      <w:r w:rsidR="001E3272" w:rsidRPr="004C41A9">
        <w:rPr>
          <w:rFonts w:asciiTheme="minorHAnsi" w:hAnsiTheme="minorHAnsi" w:cstheme="minorHAnsi"/>
          <w:sz w:val="24"/>
          <w:szCs w:val="24"/>
        </w:rPr>
        <w:t xml:space="preserve"> O CEP é um colegiado independente corresponsável no desenvolvimento desta pesquisa dentro de padrões éticos, conforme resoluções do Conselho Nacional de Saúde, contribuindo na defesa dos interesses dos participantes da pesquisa em sua integridade e dignidade.</w:t>
      </w:r>
      <w:r w:rsidR="000C3049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5B0511" w:rsidRPr="004C41A9">
        <w:rPr>
          <w:rFonts w:asciiTheme="minorHAnsi" w:hAnsiTheme="minorHAnsi" w:cstheme="minorHAnsi"/>
          <w:sz w:val="24"/>
          <w:szCs w:val="24"/>
        </w:rPr>
        <w:t xml:space="preserve">Você poderá ainda </w:t>
      </w:r>
      <w:r w:rsidR="000C3049" w:rsidRPr="004C41A9">
        <w:rPr>
          <w:rFonts w:asciiTheme="minorHAnsi" w:hAnsiTheme="minorHAnsi" w:cstheme="minorHAnsi"/>
          <w:sz w:val="24"/>
          <w:szCs w:val="24"/>
        </w:rPr>
        <w:t>esclarecer dúvidas, reclamar ou fazer denúncia</w:t>
      </w:r>
      <w:r w:rsidR="005B0511" w:rsidRPr="004C41A9">
        <w:rPr>
          <w:rFonts w:asciiTheme="minorHAnsi" w:hAnsiTheme="minorHAnsi" w:cstheme="minorHAnsi"/>
          <w:sz w:val="24"/>
          <w:szCs w:val="24"/>
        </w:rPr>
        <w:t xml:space="preserve"> junto à Comissão Nacional de Ética</w:t>
      </w:r>
      <w:r w:rsidR="0001272D" w:rsidRPr="004C41A9">
        <w:rPr>
          <w:rFonts w:asciiTheme="minorHAnsi" w:hAnsiTheme="minorHAnsi" w:cstheme="minorHAnsi"/>
          <w:sz w:val="24"/>
          <w:szCs w:val="24"/>
        </w:rPr>
        <w:t xml:space="preserve"> em Pesquisa (</w:t>
      </w:r>
      <w:r w:rsidR="00E26CF9">
        <w:rPr>
          <w:rFonts w:asciiTheme="minorHAnsi" w:hAnsiTheme="minorHAnsi" w:cstheme="minorHAnsi"/>
          <w:sz w:val="24"/>
          <w:szCs w:val="24"/>
        </w:rPr>
        <w:t>CONEP</w:t>
      </w:r>
      <w:r w:rsidR="0001272D" w:rsidRPr="004C41A9">
        <w:rPr>
          <w:rFonts w:asciiTheme="minorHAnsi" w:hAnsiTheme="minorHAnsi" w:cstheme="minorHAnsi"/>
          <w:sz w:val="24"/>
          <w:szCs w:val="24"/>
        </w:rPr>
        <w:t>)</w:t>
      </w:r>
      <w:r w:rsidR="005B0511" w:rsidRPr="004C41A9">
        <w:rPr>
          <w:rFonts w:asciiTheme="minorHAnsi" w:hAnsiTheme="minorHAnsi" w:cstheme="minorHAnsi"/>
          <w:sz w:val="24"/>
          <w:szCs w:val="24"/>
        </w:rPr>
        <w:t xml:space="preserve"> pelo e-mail</w:t>
      </w:r>
      <w:r w:rsidR="0001272D" w:rsidRPr="004C41A9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E26CF9">
          <w:rPr>
            <w:rStyle w:val="Hyperlink"/>
            <w:rFonts w:asciiTheme="minorHAnsi" w:hAnsiTheme="minorHAnsi" w:cstheme="minorHAnsi"/>
            <w:sz w:val="24"/>
            <w:szCs w:val="24"/>
          </w:rPr>
          <w:t>CONEP</w:t>
        </w:r>
        <w:r w:rsidR="00245DFA" w:rsidRPr="00811162">
          <w:rPr>
            <w:rStyle w:val="Hyperlink"/>
            <w:rFonts w:asciiTheme="minorHAnsi" w:hAnsiTheme="minorHAnsi" w:cstheme="minorHAnsi"/>
            <w:sz w:val="24"/>
            <w:szCs w:val="24"/>
          </w:rPr>
          <w:t>@saude.gov.br</w:t>
        </w:r>
      </w:hyperlink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1272D" w:rsidRPr="004C41A9">
        <w:rPr>
          <w:rFonts w:asciiTheme="minorHAnsi" w:hAnsiTheme="minorHAnsi" w:cstheme="minorHAnsi"/>
          <w:sz w:val="24"/>
          <w:szCs w:val="24"/>
        </w:rPr>
        <w:t>ou pelo telefone (61) 3315-5877.</w:t>
      </w:r>
    </w:p>
    <w:p w:rsidR="004C41A9" w:rsidRPr="004C41A9" w:rsidRDefault="004C41A9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5A29" w:rsidRPr="004C41A9" w:rsidRDefault="00FC1EBB" w:rsidP="004C41A9">
      <w:pPr>
        <w:autoSpaceDE w:val="0"/>
        <w:autoSpaceDN w:val="0"/>
        <w:adjustRightInd w:val="0"/>
        <w:spacing w:after="16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>Cidade</w:t>
      </w:r>
      <w:proofErr w:type="gramStart"/>
      <w:r w:rsidR="005E5A29" w:rsidRPr="004C41A9">
        <w:rPr>
          <w:rFonts w:asciiTheme="minorHAnsi" w:hAnsiTheme="minorHAnsi" w:cstheme="minorHAnsi"/>
          <w:sz w:val="24"/>
          <w:szCs w:val="24"/>
        </w:rPr>
        <w:t>, ...</w:t>
      </w:r>
      <w:proofErr w:type="gramEnd"/>
      <w:r w:rsidR="005E5A29" w:rsidRPr="004C41A9">
        <w:rPr>
          <w:rFonts w:asciiTheme="minorHAnsi" w:hAnsiTheme="minorHAnsi" w:cstheme="minorHAnsi"/>
          <w:sz w:val="24"/>
          <w:szCs w:val="24"/>
        </w:rPr>
        <w:t xml:space="preserve">..... </w:t>
      </w:r>
      <w:proofErr w:type="gramStart"/>
      <w:r w:rsidR="005E5A29" w:rsidRPr="004C41A9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="005E5A29" w:rsidRPr="004C41A9">
        <w:rPr>
          <w:rFonts w:asciiTheme="minorHAnsi" w:hAnsiTheme="minorHAnsi" w:cstheme="minorHAnsi"/>
          <w:sz w:val="24"/>
          <w:szCs w:val="24"/>
        </w:rPr>
        <w:t xml:space="preserve"> ............................................ </w:t>
      </w:r>
      <w:proofErr w:type="gramStart"/>
      <w:r w:rsidR="005E5A29" w:rsidRPr="004C41A9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="005E5A29" w:rsidRPr="004C41A9">
        <w:rPr>
          <w:rFonts w:asciiTheme="minorHAnsi" w:hAnsiTheme="minorHAnsi" w:cstheme="minorHAnsi"/>
          <w:sz w:val="24"/>
          <w:szCs w:val="24"/>
        </w:rPr>
        <w:t xml:space="preserve"> ...............</w:t>
      </w:r>
    </w:p>
    <w:p w:rsidR="005B129A" w:rsidRPr="004C41A9" w:rsidRDefault="005B129A" w:rsidP="004C41A9">
      <w:pPr>
        <w:autoSpaceDE w:val="0"/>
        <w:autoSpaceDN w:val="0"/>
        <w:adjustRightInd w:val="0"/>
        <w:spacing w:after="16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4A3B98" w:rsidRPr="004C41A9" w:rsidRDefault="004A3B98" w:rsidP="004C41A9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3B98" w:rsidRPr="004C41A9" w:rsidRDefault="004A3B98" w:rsidP="004C41A9">
      <w:pPr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:rsidR="001903BF" w:rsidRPr="004C41A9" w:rsidRDefault="004A3B98" w:rsidP="004C41A9">
      <w:pPr>
        <w:spacing w:after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>Assinatura</w:t>
      </w:r>
      <w:r w:rsidR="00F246A8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D14CCC" w:rsidRPr="004C41A9">
        <w:rPr>
          <w:rFonts w:asciiTheme="minorHAnsi" w:hAnsiTheme="minorHAnsi" w:cstheme="minorHAnsi"/>
          <w:sz w:val="24"/>
          <w:szCs w:val="24"/>
        </w:rPr>
        <w:t xml:space="preserve">ou </w:t>
      </w:r>
      <w:r w:rsidR="00F246A8" w:rsidRPr="004C41A9">
        <w:rPr>
          <w:rFonts w:asciiTheme="minorHAnsi" w:hAnsiTheme="minorHAnsi" w:cstheme="minorHAnsi"/>
          <w:sz w:val="24"/>
          <w:szCs w:val="24"/>
        </w:rPr>
        <w:t>datilosc</w:t>
      </w:r>
      <w:r w:rsidR="007A25B1" w:rsidRPr="004C41A9">
        <w:rPr>
          <w:rFonts w:asciiTheme="minorHAnsi" w:hAnsiTheme="minorHAnsi" w:cstheme="minorHAnsi"/>
          <w:sz w:val="24"/>
          <w:szCs w:val="24"/>
        </w:rPr>
        <w:t>opia (com</w:t>
      </w:r>
      <w:r w:rsidR="00D14CCC" w:rsidRPr="004C41A9">
        <w:rPr>
          <w:rFonts w:asciiTheme="minorHAnsi" w:hAnsiTheme="minorHAnsi" w:cstheme="minorHAnsi"/>
          <w:sz w:val="24"/>
          <w:szCs w:val="24"/>
        </w:rPr>
        <w:t xml:space="preserve"> duas testemunhas) </w:t>
      </w:r>
      <w:r w:rsidRPr="004C41A9">
        <w:rPr>
          <w:rFonts w:asciiTheme="minorHAnsi" w:hAnsiTheme="minorHAnsi" w:cstheme="minorHAnsi"/>
          <w:sz w:val="24"/>
          <w:szCs w:val="24"/>
        </w:rPr>
        <w:t>do</w:t>
      </w:r>
      <w:r w:rsidR="00E26CF9">
        <w:rPr>
          <w:rFonts w:asciiTheme="minorHAnsi" w:hAnsiTheme="minorHAnsi" w:cstheme="minorHAnsi"/>
          <w:sz w:val="24"/>
          <w:szCs w:val="24"/>
        </w:rPr>
        <w:t>/a</w:t>
      </w:r>
      <w:r w:rsidRPr="004C41A9">
        <w:rPr>
          <w:rFonts w:asciiTheme="minorHAnsi" w:hAnsiTheme="minorHAnsi" w:cstheme="minorHAnsi"/>
          <w:sz w:val="24"/>
          <w:szCs w:val="24"/>
        </w:rPr>
        <w:t xml:space="preserve"> participante</w:t>
      </w:r>
      <w:r w:rsidR="004C41A9">
        <w:rPr>
          <w:rFonts w:asciiTheme="minorHAnsi" w:hAnsiTheme="minorHAnsi" w:cstheme="minorHAnsi"/>
          <w:sz w:val="24"/>
          <w:szCs w:val="24"/>
        </w:rPr>
        <w:t xml:space="preserve"> ou seu </w:t>
      </w:r>
      <w:r w:rsidR="00F246A8" w:rsidRPr="004C41A9">
        <w:rPr>
          <w:rFonts w:asciiTheme="minorHAnsi" w:hAnsiTheme="minorHAnsi" w:cstheme="minorHAnsi"/>
          <w:sz w:val="24"/>
          <w:szCs w:val="24"/>
        </w:rPr>
        <w:t>responsável legal</w:t>
      </w:r>
    </w:p>
    <w:p w:rsidR="008B791D" w:rsidRPr="004C41A9" w:rsidRDefault="008B791D" w:rsidP="004C41A9">
      <w:pPr>
        <w:spacing w:after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4CCC" w:rsidRPr="004C41A9" w:rsidRDefault="00D14CCC" w:rsidP="004C41A9">
      <w:pPr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A3B98" w:rsidRPr="004C41A9" w:rsidRDefault="004A3B98" w:rsidP="004C41A9">
      <w:pPr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>_________________________</w:t>
      </w:r>
      <w:r w:rsidR="008B791D" w:rsidRPr="004C41A9">
        <w:rPr>
          <w:rFonts w:asciiTheme="minorHAnsi" w:hAnsiTheme="minorHAnsi" w:cstheme="minorHAnsi"/>
          <w:sz w:val="24"/>
          <w:szCs w:val="24"/>
        </w:rPr>
        <w:t>___________________________</w:t>
      </w:r>
      <w:r w:rsidRPr="004C41A9">
        <w:rPr>
          <w:rFonts w:asciiTheme="minorHAnsi" w:hAnsiTheme="minorHAnsi" w:cstheme="minorHAnsi"/>
          <w:sz w:val="24"/>
          <w:szCs w:val="24"/>
        </w:rPr>
        <w:t>_</w:t>
      </w:r>
    </w:p>
    <w:p w:rsidR="004A3B98" w:rsidRPr="004C41A9" w:rsidRDefault="004A3B98" w:rsidP="004C41A9">
      <w:pPr>
        <w:spacing w:after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 xml:space="preserve">Assinatura </w:t>
      </w:r>
      <w:bookmarkStart w:id="0" w:name="_Hlk81388966"/>
      <w:r w:rsidRPr="004C41A9">
        <w:rPr>
          <w:rFonts w:asciiTheme="minorHAnsi" w:hAnsiTheme="minorHAnsi" w:cstheme="minorHAnsi"/>
          <w:sz w:val="24"/>
          <w:szCs w:val="24"/>
        </w:rPr>
        <w:t>do</w:t>
      </w:r>
      <w:r w:rsidR="00E26CF9">
        <w:rPr>
          <w:rFonts w:asciiTheme="minorHAnsi" w:hAnsiTheme="minorHAnsi" w:cstheme="minorHAnsi"/>
          <w:sz w:val="24"/>
          <w:szCs w:val="24"/>
        </w:rPr>
        <w:t>/a</w:t>
      </w:r>
      <w:r w:rsidRPr="004C41A9">
        <w:rPr>
          <w:rFonts w:asciiTheme="minorHAnsi" w:hAnsiTheme="minorHAnsi" w:cstheme="minorHAnsi"/>
          <w:sz w:val="24"/>
          <w:szCs w:val="24"/>
        </w:rPr>
        <w:t xml:space="preserve"> pesquisador</w:t>
      </w:r>
      <w:r w:rsidR="00E26CF9">
        <w:rPr>
          <w:rFonts w:asciiTheme="minorHAnsi" w:hAnsiTheme="minorHAnsi" w:cstheme="minorHAnsi"/>
          <w:sz w:val="24"/>
          <w:szCs w:val="24"/>
        </w:rPr>
        <w:t>/a</w:t>
      </w:r>
      <w:bookmarkEnd w:id="0"/>
      <w:r w:rsidRPr="004C41A9">
        <w:rPr>
          <w:rFonts w:asciiTheme="minorHAnsi" w:hAnsiTheme="minorHAnsi" w:cstheme="minorHAnsi"/>
          <w:sz w:val="24"/>
          <w:szCs w:val="24"/>
        </w:rPr>
        <w:t xml:space="preserve"> responsável</w:t>
      </w:r>
      <w:r w:rsidR="004C41A9">
        <w:rPr>
          <w:rFonts w:asciiTheme="minorHAnsi" w:hAnsiTheme="minorHAnsi" w:cstheme="minorHAnsi"/>
          <w:sz w:val="24"/>
          <w:szCs w:val="24"/>
        </w:rPr>
        <w:t xml:space="preserve"> ou </w:t>
      </w:r>
      <w:r w:rsidR="00F246A8" w:rsidRPr="004C41A9">
        <w:rPr>
          <w:rFonts w:asciiTheme="minorHAnsi" w:hAnsiTheme="minorHAnsi" w:cstheme="minorHAnsi"/>
          <w:sz w:val="24"/>
          <w:szCs w:val="24"/>
        </w:rPr>
        <w:t>membro da equipe</w:t>
      </w:r>
    </w:p>
    <w:p w:rsidR="005B129A" w:rsidRDefault="005B129A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41A9" w:rsidRDefault="004C41A9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41A9" w:rsidRPr="004C41A9" w:rsidRDefault="004C41A9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15774" w:rsidRPr="004C41A9" w:rsidRDefault="008B791D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41A9">
        <w:rPr>
          <w:rFonts w:asciiTheme="minorHAnsi" w:hAnsiTheme="minorHAnsi" w:cstheme="minorHAnsi"/>
          <w:b/>
          <w:sz w:val="24"/>
          <w:szCs w:val="24"/>
        </w:rPr>
        <w:t>Indicações dos números:</w:t>
      </w:r>
    </w:p>
    <w:p w:rsidR="004C41A9" w:rsidRDefault="00D320B6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iCs/>
          <w:sz w:val="24"/>
          <w:szCs w:val="24"/>
        </w:rPr>
        <w:t>ou</w:t>
      </w:r>
      <w:proofErr w:type="gramEnd"/>
      <w:r w:rsidRPr="004C41A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14CCC" w:rsidRPr="004C41A9">
        <w:rPr>
          <w:rFonts w:asciiTheme="minorHAnsi" w:hAnsiTheme="minorHAnsi" w:cstheme="minorHAnsi"/>
          <w:iCs/>
          <w:sz w:val="24"/>
          <w:szCs w:val="24"/>
        </w:rPr>
        <w:t>espe</w:t>
      </w:r>
      <w:r w:rsidRPr="004C41A9">
        <w:rPr>
          <w:rFonts w:asciiTheme="minorHAnsi" w:hAnsiTheme="minorHAnsi" w:cstheme="minorHAnsi"/>
          <w:iCs/>
          <w:sz w:val="24"/>
          <w:szCs w:val="24"/>
        </w:rPr>
        <w:t>cificar a situação para responsáveis legais por menores/legalmente incapazes, realizar a devida adequação, no que couber, em todo o documento, como por exemplo: estou convidando</w:t>
      </w:r>
      <w:r w:rsidR="00D14CCC" w:rsidRPr="004C41A9">
        <w:rPr>
          <w:rFonts w:asciiTheme="minorHAnsi" w:hAnsiTheme="minorHAnsi" w:cstheme="minorHAnsi"/>
          <w:iCs/>
          <w:sz w:val="24"/>
          <w:szCs w:val="24"/>
        </w:rPr>
        <w:t xml:space="preserve"> o menor de 18 anos pelo qual </w:t>
      </w:r>
      <w:r w:rsidRPr="004C41A9">
        <w:rPr>
          <w:rFonts w:asciiTheme="minorHAnsi" w:hAnsiTheme="minorHAnsi" w:cstheme="minorHAnsi"/>
          <w:iCs/>
          <w:sz w:val="24"/>
          <w:szCs w:val="24"/>
        </w:rPr>
        <w:t xml:space="preserve">você </w:t>
      </w:r>
      <w:r w:rsidR="00D14CCC" w:rsidRPr="004C41A9">
        <w:rPr>
          <w:rFonts w:asciiTheme="minorHAnsi" w:hAnsiTheme="minorHAnsi" w:cstheme="minorHAnsi"/>
          <w:iCs/>
          <w:sz w:val="24"/>
          <w:szCs w:val="24"/>
        </w:rPr>
        <w:t>é responsável</w:t>
      </w:r>
      <w:r w:rsidR="00E21F29" w:rsidRPr="004C41A9">
        <w:rPr>
          <w:rFonts w:asciiTheme="minorHAnsi" w:hAnsiTheme="minorHAnsi" w:cstheme="minorHAnsi"/>
          <w:iCs/>
          <w:sz w:val="24"/>
          <w:szCs w:val="24"/>
        </w:rPr>
        <w:t xml:space="preserve">. No caso da participação de menores ou incapazes, além do processo de consentimento livre e </w:t>
      </w:r>
      <w:proofErr w:type="gramStart"/>
      <w:r w:rsidR="00E21F29" w:rsidRPr="004C41A9">
        <w:rPr>
          <w:rFonts w:asciiTheme="minorHAnsi" w:hAnsiTheme="minorHAnsi" w:cstheme="minorHAnsi"/>
          <w:iCs/>
          <w:sz w:val="24"/>
          <w:szCs w:val="24"/>
        </w:rPr>
        <w:t>esclarecido dos pais ou responsáveis autorizando quem está sob sua tutela,</w:t>
      </w:r>
      <w:proofErr w:type="gramEnd"/>
      <w:r w:rsidR="00E21F29" w:rsidRPr="004C41A9">
        <w:rPr>
          <w:rFonts w:asciiTheme="minorHAnsi" w:hAnsiTheme="minorHAnsi" w:cstheme="minorHAnsi"/>
          <w:iCs/>
          <w:sz w:val="24"/>
          <w:szCs w:val="24"/>
        </w:rPr>
        <w:t xml:space="preserve"> também é necessário realizar o processo de assentimento livre e esclarecido, com a elaboração de um documento que se denomina Termo de Assentimento Livre e Esclarecido (TALE) e deste Termo de Consentimento Livre e Esclarecido para os responsáveis (TCLE)</w:t>
      </w:r>
      <w:r w:rsidR="00581D17" w:rsidRPr="004C41A9">
        <w:rPr>
          <w:rFonts w:asciiTheme="minorHAnsi" w:hAnsiTheme="minorHAnsi" w:cstheme="minorHAnsi"/>
          <w:iCs/>
          <w:sz w:val="24"/>
          <w:szCs w:val="24"/>
        </w:rPr>
        <w:t>. A obtenção do TCLE por mais de um responsável não é obrigatória; no entanto, pode ser aconselhável de acordo com o desenho da pesquisa. Para situações em que o responsável por um menor de idade também é menor, é preciso TCLE do seu responsável legal (exemplo: inclusão de bebê de mães menores de idade deve ser autorizada pelo responsável da mãe)</w:t>
      </w:r>
      <w:r w:rsidR="005B129A" w:rsidRPr="004C41A9">
        <w:rPr>
          <w:rFonts w:asciiTheme="minorHAnsi" w:hAnsiTheme="minorHAnsi" w:cstheme="minorHAnsi"/>
          <w:iCs/>
          <w:sz w:val="24"/>
          <w:szCs w:val="24"/>
        </w:rPr>
        <w:t>;</w:t>
      </w:r>
    </w:p>
    <w:p w:rsidR="004C41A9" w:rsidRDefault="00D14CCC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iCs/>
          <w:sz w:val="24"/>
          <w:szCs w:val="24"/>
        </w:rPr>
        <w:t>título</w:t>
      </w:r>
      <w:proofErr w:type="gramEnd"/>
      <w:r w:rsidRPr="004C41A9">
        <w:rPr>
          <w:rFonts w:asciiTheme="minorHAnsi" w:hAnsiTheme="minorHAnsi" w:cstheme="minorHAnsi"/>
          <w:iCs/>
          <w:sz w:val="24"/>
          <w:szCs w:val="24"/>
        </w:rPr>
        <w:t xml:space="preserve"> da pesquisa</w:t>
      </w:r>
      <w:r w:rsidR="005B129A" w:rsidRPr="004C41A9">
        <w:rPr>
          <w:rFonts w:asciiTheme="minorHAnsi" w:hAnsiTheme="minorHAnsi" w:cstheme="minorHAnsi"/>
          <w:iCs/>
          <w:sz w:val="24"/>
          <w:szCs w:val="24"/>
        </w:rPr>
        <w:t>;</w:t>
      </w:r>
    </w:p>
    <w:p w:rsidR="004C41A9" w:rsidRDefault="00D14CCC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iCs/>
          <w:sz w:val="24"/>
          <w:szCs w:val="24"/>
        </w:rPr>
        <w:t>nome</w:t>
      </w:r>
      <w:proofErr w:type="gramEnd"/>
      <w:r w:rsidR="00581D17" w:rsidRPr="004C41A9">
        <w:rPr>
          <w:rFonts w:asciiTheme="minorHAnsi" w:hAnsiTheme="minorHAnsi" w:cstheme="minorHAnsi"/>
          <w:iCs/>
          <w:sz w:val="24"/>
          <w:szCs w:val="24"/>
        </w:rPr>
        <w:t xml:space="preserve"> pesquisador</w:t>
      </w:r>
      <w:r w:rsidR="00E26CF9">
        <w:rPr>
          <w:rFonts w:asciiTheme="minorHAnsi" w:hAnsiTheme="minorHAnsi" w:cstheme="minorHAnsi"/>
          <w:iCs/>
          <w:sz w:val="24"/>
          <w:szCs w:val="24"/>
        </w:rPr>
        <w:t>/a</w:t>
      </w:r>
      <w:r w:rsidR="00581D17" w:rsidRPr="004C41A9">
        <w:rPr>
          <w:rFonts w:asciiTheme="minorHAnsi" w:hAnsiTheme="minorHAnsi" w:cstheme="minorHAnsi"/>
          <w:iCs/>
          <w:sz w:val="24"/>
          <w:szCs w:val="24"/>
        </w:rPr>
        <w:t xml:space="preserve"> responsável, podendo se apresentar e identificar o nome de discente, mestrand</w:t>
      </w:r>
      <w:r w:rsidR="00E26CF9">
        <w:rPr>
          <w:rFonts w:asciiTheme="minorHAnsi" w:hAnsiTheme="minorHAnsi" w:cstheme="minorHAnsi"/>
          <w:iCs/>
          <w:sz w:val="24"/>
          <w:szCs w:val="24"/>
        </w:rPr>
        <w:t>o/a</w:t>
      </w:r>
      <w:r w:rsidR="00581D17" w:rsidRPr="004C41A9">
        <w:rPr>
          <w:rFonts w:asciiTheme="minorHAnsi" w:hAnsiTheme="minorHAnsi" w:cstheme="minorHAnsi"/>
          <w:iCs/>
          <w:sz w:val="24"/>
          <w:szCs w:val="24"/>
        </w:rPr>
        <w:t>, doutorando</w:t>
      </w:r>
      <w:r w:rsidR="00E26CF9">
        <w:rPr>
          <w:rFonts w:asciiTheme="minorHAnsi" w:hAnsiTheme="minorHAnsi" w:cstheme="minorHAnsi"/>
          <w:iCs/>
          <w:sz w:val="24"/>
          <w:szCs w:val="24"/>
        </w:rPr>
        <w:t>/a</w:t>
      </w:r>
      <w:r w:rsidR="00581D17" w:rsidRPr="004C41A9">
        <w:rPr>
          <w:rFonts w:asciiTheme="minorHAnsi" w:hAnsiTheme="minorHAnsi" w:cstheme="minorHAnsi"/>
          <w:iCs/>
          <w:sz w:val="24"/>
          <w:szCs w:val="24"/>
        </w:rPr>
        <w:t xml:space="preserve"> e orientador</w:t>
      </w:r>
      <w:r w:rsidR="00E26CF9">
        <w:rPr>
          <w:rFonts w:asciiTheme="minorHAnsi" w:hAnsiTheme="minorHAnsi" w:cstheme="minorHAnsi"/>
          <w:iCs/>
          <w:sz w:val="24"/>
          <w:szCs w:val="24"/>
        </w:rPr>
        <w:t>/a</w:t>
      </w:r>
      <w:r w:rsidR="00DC5143">
        <w:rPr>
          <w:rFonts w:asciiTheme="minorHAnsi" w:hAnsiTheme="minorHAnsi" w:cstheme="minorHAnsi"/>
          <w:iCs/>
          <w:sz w:val="24"/>
          <w:szCs w:val="24"/>
        </w:rPr>
        <w:t xml:space="preserve"> ou outros membros da equipe</w:t>
      </w:r>
      <w:r w:rsidR="005B129A" w:rsidRPr="004C41A9">
        <w:rPr>
          <w:rFonts w:asciiTheme="minorHAnsi" w:hAnsiTheme="minorHAnsi" w:cstheme="minorHAnsi"/>
          <w:iCs/>
          <w:sz w:val="24"/>
          <w:szCs w:val="24"/>
        </w:rPr>
        <w:t>;</w:t>
      </w:r>
    </w:p>
    <w:p w:rsidR="00412CB2" w:rsidRDefault="00D14CCC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iCs/>
          <w:sz w:val="24"/>
          <w:szCs w:val="24"/>
        </w:rPr>
        <w:t>especificar</w:t>
      </w:r>
      <w:proofErr w:type="gramEnd"/>
      <w:r w:rsidRPr="004C41A9">
        <w:rPr>
          <w:rFonts w:asciiTheme="minorHAnsi" w:hAnsiTheme="minorHAnsi" w:cstheme="minorHAnsi"/>
          <w:iCs/>
          <w:sz w:val="24"/>
          <w:szCs w:val="24"/>
        </w:rPr>
        <w:t xml:space="preserve"> sua instituição/vínculo</w:t>
      </w:r>
      <w:r w:rsidR="005B129A" w:rsidRPr="004C41A9">
        <w:rPr>
          <w:rFonts w:asciiTheme="minorHAnsi" w:hAnsiTheme="minorHAnsi" w:cstheme="minorHAnsi"/>
          <w:iCs/>
          <w:sz w:val="24"/>
          <w:szCs w:val="24"/>
        </w:rPr>
        <w:t>;</w:t>
      </w:r>
    </w:p>
    <w:p w:rsidR="00412CB2" w:rsidRDefault="00D14CCC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412CB2">
        <w:rPr>
          <w:rFonts w:asciiTheme="minorHAnsi" w:hAnsiTheme="minorHAnsi" w:cstheme="minorHAnsi"/>
          <w:iCs/>
          <w:sz w:val="24"/>
          <w:szCs w:val="24"/>
        </w:rPr>
        <w:t>descrever</w:t>
      </w:r>
      <w:proofErr w:type="gramEnd"/>
      <w:r w:rsidRPr="00412CB2">
        <w:rPr>
          <w:rFonts w:asciiTheme="minorHAnsi" w:hAnsiTheme="minorHAnsi" w:cstheme="minorHAnsi"/>
          <w:iCs/>
          <w:sz w:val="24"/>
          <w:szCs w:val="24"/>
        </w:rPr>
        <w:t xml:space="preserve"> em lingu</w:t>
      </w:r>
      <w:r w:rsidR="00E26CF9">
        <w:rPr>
          <w:rFonts w:asciiTheme="minorHAnsi" w:hAnsiTheme="minorHAnsi" w:cstheme="minorHAnsi"/>
          <w:iCs/>
          <w:sz w:val="24"/>
          <w:szCs w:val="24"/>
        </w:rPr>
        <w:t>agem simples, clara e direta, o/s objetivo/s</w:t>
      </w:r>
      <w:r w:rsidRPr="00412CB2">
        <w:rPr>
          <w:rFonts w:asciiTheme="minorHAnsi" w:hAnsiTheme="minorHAnsi" w:cstheme="minorHAnsi"/>
          <w:iCs/>
          <w:sz w:val="24"/>
          <w:szCs w:val="24"/>
        </w:rPr>
        <w:t xml:space="preserve"> desta pesquisa</w:t>
      </w:r>
      <w:r w:rsidR="005B129A" w:rsidRPr="00412CB2">
        <w:rPr>
          <w:rFonts w:asciiTheme="minorHAnsi" w:hAnsiTheme="minorHAnsi" w:cstheme="minorHAnsi"/>
          <w:iCs/>
          <w:sz w:val="24"/>
          <w:szCs w:val="24"/>
        </w:rPr>
        <w:t>;</w:t>
      </w:r>
    </w:p>
    <w:p w:rsidR="00412CB2" w:rsidRDefault="00E26CF9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>
        <w:rPr>
          <w:rFonts w:asciiTheme="minorHAnsi" w:hAnsiTheme="minorHAnsi" w:cstheme="minorHAnsi"/>
          <w:iCs/>
          <w:sz w:val="24"/>
          <w:szCs w:val="24"/>
        </w:rPr>
        <w:t>apresentar</w:t>
      </w:r>
      <w:proofErr w:type="gramEnd"/>
      <w:r>
        <w:rPr>
          <w:rFonts w:asciiTheme="minorHAnsi" w:hAnsiTheme="minorHAnsi" w:cstheme="minorHAnsi"/>
          <w:iCs/>
          <w:sz w:val="24"/>
          <w:szCs w:val="24"/>
        </w:rPr>
        <w:t xml:space="preserve"> a/s justificativa/s</w:t>
      </w:r>
      <w:r w:rsidR="00D836A5" w:rsidRPr="00412CB2">
        <w:rPr>
          <w:rFonts w:asciiTheme="minorHAnsi" w:hAnsiTheme="minorHAnsi" w:cstheme="minorHAnsi"/>
          <w:iCs/>
          <w:sz w:val="24"/>
          <w:szCs w:val="24"/>
        </w:rPr>
        <w:t>. No caso de estudo do tipo "Relato de Caso", realizar a submissão conforme Carta Circular 166/2018-</w:t>
      </w:r>
      <w:r>
        <w:rPr>
          <w:rFonts w:asciiTheme="minorHAnsi" w:hAnsiTheme="minorHAnsi" w:cstheme="minorHAnsi"/>
          <w:iCs/>
          <w:sz w:val="24"/>
          <w:szCs w:val="24"/>
        </w:rPr>
        <w:t>CONEP</w:t>
      </w:r>
      <w:r w:rsidR="00D836A5" w:rsidRPr="00412CB2">
        <w:rPr>
          <w:rFonts w:asciiTheme="minorHAnsi" w:hAnsiTheme="minorHAnsi" w:cstheme="minorHAnsi"/>
          <w:iCs/>
          <w:sz w:val="24"/>
          <w:szCs w:val="24"/>
        </w:rPr>
        <w:t xml:space="preserve"> (</w:t>
      </w:r>
      <w:hyperlink r:id="rId12" w:history="1">
        <w:r w:rsidR="00412CB2" w:rsidRPr="00811162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https://files.cercomp.ufg.br/weby/up/1059/o/Oficio_166_2018-</w:t>
        </w:r>
        <w:r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CONEP</w:t>
        </w:r>
        <w:r w:rsidR="00412CB2" w:rsidRPr="00811162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_-.pdf</w:t>
        </w:r>
      </w:hyperlink>
      <w:r w:rsidR="00D836A5" w:rsidRPr="00412CB2">
        <w:rPr>
          <w:rFonts w:asciiTheme="minorHAnsi" w:hAnsiTheme="minorHAnsi" w:cstheme="minorHAnsi"/>
          <w:iCs/>
          <w:sz w:val="24"/>
          <w:szCs w:val="24"/>
        </w:rPr>
        <w:t>)</w:t>
      </w:r>
      <w:r w:rsidR="005B129A" w:rsidRPr="00412CB2">
        <w:rPr>
          <w:rFonts w:asciiTheme="minorHAnsi" w:hAnsiTheme="minorHAnsi" w:cstheme="minorHAnsi"/>
          <w:iCs/>
          <w:sz w:val="24"/>
          <w:szCs w:val="24"/>
        </w:rPr>
        <w:t>;</w:t>
      </w:r>
    </w:p>
    <w:p w:rsidR="00412CB2" w:rsidRDefault="00D14CCC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412CB2">
        <w:rPr>
          <w:rFonts w:asciiTheme="minorHAnsi" w:hAnsiTheme="minorHAnsi" w:cstheme="minorHAnsi"/>
          <w:iCs/>
          <w:sz w:val="24"/>
          <w:szCs w:val="24"/>
        </w:rPr>
        <w:t>apresentar</w:t>
      </w:r>
      <w:proofErr w:type="gramEnd"/>
      <w:r w:rsidRPr="00412CB2">
        <w:rPr>
          <w:rFonts w:asciiTheme="minorHAnsi" w:hAnsiTheme="minorHAnsi" w:cstheme="minorHAnsi"/>
          <w:iCs/>
          <w:sz w:val="24"/>
          <w:szCs w:val="24"/>
        </w:rPr>
        <w:t xml:space="preserve"> os critérios de inclusão</w:t>
      </w:r>
      <w:r w:rsidR="003802B8" w:rsidRPr="00412CB2">
        <w:rPr>
          <w:rFonts w:asciiTheme="minorHAnsi" w:hAnsiTheme="minorHAnsi" w:cstheme="minorHAnsi"/>
          <w:iCs/>
          <w:sz w:val="24"/>
          <w:szCs w:val="24"/>
        </w:rPr>
        <w:t xml:space="preserve"> de participantes da pesquisa</w:t>
      </w:r>
      <w:r w:rsidR="005B129A" w:rsidRPr="00412CB2">
        <w:rPr>
          <w:rFonts w:asciiTheme="minorHAnsi" w:hAnsiTheme="minorHAnsi" w:cstheme="minorHAnsi"/>
          <w:iCs/>
          <w:sz w:val="24"/>
          <w:szCs w:val="24"/>
        </w:rPr>
        <w:t>;</w:t>
      </w:r>
    </w:p>
    <w:p w:rsidR="00412CB2" w:rsidRPr="00412CB2" w:rsidRDefault="00D14CCC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412CB2">
        <w:rPr>
          <w:rFonts w:asciiTheme="minorHAnsi" w:hAnsiTheme="minorHAnsi" w:cstheme="minorHAnsi"/>
          <w:iCs/>
          <w:sz w:val="24"/>
          <w:szCs w:val="24"/>
        </w:rPr>
        <w:t>explicitar</w:t>
      </w:r>
      <w:proofErr w:type="gramEnd"/>
      <w:r w:rsidRPr="00412CB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21F29" w:rsidRPr="00412CB2">
        <w:rPr>
          <w:rFonts w:asciiTheme="minorHAnsi" w:hAnsiTheme="minorHAnsi" w:cstheme="minorHAnsi"/>
          <w:iCs/>
          <w:sz w:val="24"/>
          <w:szCs w:val="24"/>
        </w:rPr>
        <w:t xml:space="preserve">os aspectos metodológicos da pesquisa, </w:t>
      </w:r>
      <w:r w:rsidR="00E21F29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esclarecendo ao participante sobre a pesquisa, em local adequado, com a devida preparação</w:t>
      </w:r>
      <w:r w:rsidR="00E21F29" w:rsidRPr="00412CB2">
        <w:rPr>
          <w:rFonts w:asciiTheme="minorHAnsi" w:hAnsiTheme="minorHAnsi" w:cstheme="minorHAnsi"/>
          <w:iCs/>
          <w:sz w:val="24"/>
          <w:szCs w:val="24"/>
        </w:rPr>
        <w:t xml:space="preserve">; sobre </w:t>
      </w:r>
      <w:r w:rsidRPr="00412CB2">
        <w:rPr>
          <w:rFonts w:asciiTheme="minorHAnsi" w:hAnsiTheme="minorHAnsi" w:cstheme="minorHAnsi"/>
          <w:iCs/>
          <w:sz w:val="24"/>
          <w:szCs w:val="24"/>
        </w:rPr>
        <w:t>as intervenções a que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os participantes serão submetidos com a descrição dos métodos; local em que se dará</w:t>
      </w:r>
      <w:r w:rsidR="00581D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 por quantas vezes haverá a intervenção;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tempo de realização</w:t>
      </w:r>
      <w:r w:rsidR="00581D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naquele momento;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duração</w:t>
      </w:r>
      <w:r w:rsidR="00581D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total dos momentos com o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/a</w:t>
      </w:r>
      <w:r w:rsidR="00581D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pesquisador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/a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; em entrevistas, </w:t>
      </w:r>
      <w:r w:rsidR="004B564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se presencial ou virtual (neste caso se atentar às orientações para tais pesquisas conforme documento https://files.cercomp.ufg.br/weby/up/1059/o/SEI_MS_-_Comunicado_2021.pdf?1614339243); 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por exemplo, explicitar ao participante se também serão 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lastRenderedPageBreak/>
        <w:t>obtidas cópias gravadas da conversa e, quando forem captadas imagens, esclarecer ainda sobre a necessidade de concessão de uso da mesma, com os devidos boxes para as autorizações, de forma excludente de autorizo e não autorização</w:t>
      </w:r>
      <w:r w:rsidR="003C1C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para fins acadêmicos, em caso de não identificação e não publicação da imagem, e se existir publicação da imagem, é necessário informar que a imagem será identificada ou se haverá algum filtro e que haverá Termo de Uso de Imagens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; </w:t>
      </w:r>
      <w:r w:rsidR="003C1C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nos casos de gravação, fotografias ou filmagens esclarecer com quem, onde e por quanto tempo ficarão armazenados (5 a 10 anos), podendo haver também destruição dos dados logo após transcrição dos mesmos; 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se </w:t>
      </w:r>
      <w:r w:rsidR="00A56401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material biológico humano/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amostras biológicas</w:t>
      </w:r>
      <w:r w:rsidR="00A56401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que ficará em biorrepositório do pesquisador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, </w:t>
      </w:r>
      <w:r w:rsidR="00A56401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apresente informações relacionadas à coleta, ao armazenamento, à utilização e ao destino final do material biológico, que possibilite a retirada da guarda e utilização do material biológico a qualquer momento pelo participante de pesquisa, 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especifica</w:t>
      </w:r>
      <w:r w:rsidR="00A56401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ndo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quais</w:t>
      </w:r>
      <w:r w:rsidR="00DC5143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são</w:t>
      </w:r>
      <w:r w:rsidR="00A56401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essas amostras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, volumes, formas de coleta, </w:t>
      </w:r>
      <w:r w:rsidR="00A56401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incluindo informações que possam impossibilitar o descarte a partir do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="00A56401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geração de códigos para não haver identificação do participante, se houver necessidade utilize o termo “material cedido” ao invés de material doado pelo participante; 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se houver a intenção de consulta ou extração de dados </w:t>
      </w:r>
      <w:proofErr w:type="gramStart"/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de</w:t>
      </w:r>
      <w:proofErr w:type="gramEnd"/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prontuário, apresentar as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informações necessárias para que o participante possa decidir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acerca de sua participação na pesquisa</w:t>
      </w:r>
      <w:r w:rsidR="003C1C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, devendo ser solicitada autorização para consulta de dados além de prontuário, em outros registros de arquivo (exemplo: trabalhos escolares) quando aplicável ao estudo, e especificado quais dados serão coletados para pesquisa (exemplo: pedir autorização para consultar dados de prontuário de um tratamento a que foi submetido um participante em um hospital)</w:t>
      </w:r>
      <w:r w:rsidR="005B129A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</w:t>
      </w:r>
    </w:p>
    <w:p w:rsidR="00412CB2" w:rsidRPr="00412CB2" w:rsidRDefault="00D14CCC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especificar</w:t>
      </w:r>
      <w:proofErr w:type="gramEnd"/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o local de guarda</w:t>
      </w:r>
      <w:r w:rsidR="005B129A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</w:t>
      </w:r>
    </w:p>
    <w:p w:rsidR="00412CB2" w:rsidRPr="00412CB2" w:rsidRDefault="00412CB2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especificar</w:t>
      </w:r>
      <w:proofErr w:type="gramEnd"/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o período em que ficará armazenado</w:t>
      </w:r>
      <w:r w:rsidR="005B129A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</w:p>
    <w:p w:rsidR="00412CB2" w:rsidRDefault="00D14CCC" w:rsidP="00A06333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proofErr w:type="gramStart"/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caso</w:t>
      </w:r>
      <w:proofErr w:type="gramEnd"/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est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e processo seja de interesse do/a pesquisador/a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apresentar justificativa quanto à necessidade e oportunidade para usos futuros, apresentando os boxes com as devidas alternativas excludentes a serem assinaladas pelo participante, como exemplo autorizo/não autorizo, indicando seu interesse ou não objeção à guarda, informando que toda nova pesquisa a ser feita com tais dados será submetida para aprovação do CEP/UFCAT e, quando for o caso, da 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CONEP</w:t>
      </w: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 apresentar informações sobre a guarda e possibilidade de o participante solicitar, a qualquer momento que o seu material não mais faça parte do banco, com a explicação do pesquisador sobre esta possibilidade no caso de codificação ou perda, por exemplo, da amostra</w:t>
      </w:r>
      <w:r w:rsidR="005B129A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</w:t>
      </w:r>
    </w:p>
    <w:p w:rsidR="00412CB2" w:rsidRDefault="00412CB2" w:rsidP="00DA6371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lastRenderedPageBreak/>
        <w:t xml:space="preserve"> </w:t>
      </w:r>
      <w:proofErr w:type="gramStart"/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é</w:t>
      </w:r>
      <w:proofErr w:type="gramEnd"/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obrigatório apresentar os possíveis riscos/desconfortos/danos, em quaisquer esferas ao participante, tanto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conhecidos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como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potenciais,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individuais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ou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coletivos</w:t>
      </w:r>
      <w:r w:rsidR="003C1C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, mesmo que mínimos (de acordo com a Res. </w:t>
      </w:r>
      <w:r w:rsidR="00136265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466/2012</w:t>
      </w:r>
      <w:r w:rsidR="003C1C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não existe pesquisa sem risco)</w:t>
      </w:r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, bem como a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s medidas a serem adotadas pelo/a pesquisador/a</w:t>
      </w:r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para resolvê-las ou minimizá-las</w:t>
      </w:r>
      <w:r w:rsidR="00581D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, a forma de acompanhamento e assistência dos pesquisadores aos participantes</w:t>
      </w:r>
      <w:r w:rsidR="003C1C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. Exemplo: Descrever possíveis riscos de desconforto ou constrangimentos ao responder ao questionário ou entrevista: “ao responder o questionário, você poderá se sentir desconfortável com algumas questões que podem lhe trazer lembranças ruins, se isso acontecer, o </w:t>
      </w:r>
      <w:proofErr w:type="gramStart"/>
      <w:r w:rsidR="003C1C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Sr.</w:t>
      </w:r>
      <w:proofErr w:type="gramEnd"/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/a</w:t>
      </w:r>
      <w:r w:rsidR="003C1C17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. poderá pausar o preenchimento, não responder à questão ou desistir da participação, sem qualquer penalidade”;</w:t>
      </w:r>
    </w:p>
    <w:p w:rsidR="00412CB2" w:rsidRDefault="00412CB2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apresentar</w:t>
      </w:r>
      <w:proofErr w:type="gramEnd"/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os benefícios aos participantes na pesquisa, se diretos ou indiretos, se imediatos, a médio ou longo prazo, se para a ele, comunidade e/ou sociedade</w:t>
      </w:r>
      <w:r w:rsidR="005B129A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</w:t>
      </w:r>
    </w:p>
    <w:p w:rsidR="00412CB2" w:rsidRDefault="00412CB2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136265" w:rsidRPr="00136265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explicitar</w:t>
      </w:r>
      <w:proofErr w:type="gramEnd"/>
      <w:r w:rsidR="00136265" w:rsidRPr="00136265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da garantia de ressarcimento e como serão cobertas as despesas tidas pelos participantes da pesquisa e dela decorrentes, tais como transporte, alimentação, outros e da garantia de indenização diante de eventuais danos decorrentes da pesquisa</w:t>
      </w:r>
      <w:r w:rsidR="00136265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(Resolução 466/2012, Capítulo IV, item IV.3, g e h)</w:t>
      </w:r>
      <w:r w:rsidR="005B129A" w:rsidRPr="00136265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</w:t>
      </w:r>
    </w:p>
    <w:p w:rsidR="00412CB2" w:rsidRDefault="00412CB2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quando</w:t>
      </w:r>
      <w:proofErr w:type="gramEnd"/>
      <w:r w:rsidR="00D14CCC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há dados confidenciais na pesquisa, ou do contrário, se for imprescindível, esclarecer também que haverá a divulgação do nome do participante e para este caso, apresentar os boxes com as devidas alternativas excludentes a serem assinaladas pelo participante, como exemplo autorizo/não autorizo, indicando o interesse do participante ou não objeção; por outro lado apresentar como se dará o anonimato, agrupamento de dados e informações, codificação dos dados, senha de acesso ao banco de dados, entre outros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</w:t>
      </w:r>
    </w:p>
    <w:p w:rsidR="00412CB2" w:rsidRDefault="00D14CCC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r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412CB2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exceto</w:t>
      </w:r>
      <w:proofErr w:type="gramEnd"/>
      <w:r w:rsidR="00412CB2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se houver</w:t>
      </w:r>
      <w:r w:rsidR="0007734E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justificativa metodológica para tal, apreciada e aprovada pelo Sistema CEP/</w:t>
      </w:r>
      <w:r w:rsidR="00E26CF9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CONEP</w:t>
      </w:r>
      <w:r w:rsid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,</w:t>
      </w:r>
      <w:r w:rsidR="0007734E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 w:rsid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esta</w:t>
      </w:r>
      <w:r w:rsidR="0007734E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deverá se</w:t>
      </w:r>
      <w:r w:rsid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r</w:t>
      </w:r>
      <w:r w:rsidR="0007734E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informada</w:t>
      </w:r>
      <w:r w:rsidR="005B129A" w:rsidRPr="00412CB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>;</w:t>
      </w:r>
    </w:p>
    <w:p w:rsidR="00412CB2" w:rsidRPr="00412CB2" w:rsidRDefault="00412CB2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E26CF9">
        <w:rPr>
          <w:rFonts w:asciiTheme="minorHAnsi" w:hAnsiTheme="minorHAnsi" w:cstheme="minorHAnsi"/>
          <w:iCs/>
          <w:sz w:val="24"/>
          <w:szCs w:val="24"/>
        </w:rPr>
        <w:t>espaço</w:t>
      </w:r>
      <w:proofErr w:type="gramEnd"/>
      <w:r w:rsidR="00E26CF9">
        <w:rPr>
          <w:rFonts w:asciiTheme="minorHAnsi" w:hAnsiTheme="minorHAnsi" w:cstheme="minorHAnsi"/>
          <w:iCs/>
          <w:sz w:val="24"/>
          <w:szCs w:val="24"/>
        </w:rPr>
        <w:t xml:space="preserve"> para o nome do/a</w:t>
      </w:r>
      <w:r w:rsidR="00234B4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14CCC" w:rsidRPr="00412CB2">
        <w:rPr>
          <w:rFonts w:asciiTheme="minorHAnsi" w:hAnsiTheme="minorHAnsi" w:cstheme="minorHAnsi"/>
          <w:iCs/>
          <w:sz w:val="24"/>
          <w:szCs w:val="24"/>
        </w:rPr>
        <w:t>participante da pesquisa ou informação que o possa identificar</w:t>
      </w:r>
      <w:r w:rsidR="005B129A" w:rsidRPr="00412CB2">
        <w:rPr>
          <w:rFonts w:asciiTheme="minorHAnsi" w:hAnsiTheme="minorHAnsi" w:cstheme="minorHAnsi"/>
          <w:iCs/>
          <w:sz w:val="24"/>
          <w:szCs w:val="24"/>
        </w:rPr>
        <w:t>;</w:t>
      </w:r>
    </w:p>
    <w:p w:rsidR="00412CB2" w:rsidRPr="00412CB2" w:rsidRDefault="00412CB2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="00E26CF9">
        <w:rPr>
          <w:rFonts w:asciiTheme="minorHAnsi" w:hAnsiTheme="minorHAnsi" w:cstheme="minorHAnsi"/>
          <w:iCs/>
          <w:sz w:val="24"/>
          <w:szCs w:val="24"/>
        </w:rPr>
        <w:t>colocar</w:t>
      </w:r>
      <w:proofErr w:type="gramEnd"/>
      <w:r w:rsidR="00E26CF9">
        <w:rPr>
          <w:rFonts w:asciiTheme="minorHAnsi" w:hAnsiTheme="minorHAnsi" w:cstheme="minorHAnsi"/>
          <w:iCs/>
          <w:sz w:val="24"/>
          <w:szCs w:val="24"/>
        </w:rPr>
        <w:t xml:space="preserve"> o/s nome/s</w:t>
      </w:r>
      <w:r w:rsidR="00D14CCC" w:rsidRPr="00412CB2">
        <w:rPr>
          <w:rFonts w:asciiTheme="minorHAnsi" w:hAnsiTheme="minorHAnsi" w:cstheme="minorHAnsi"/>
          <w:iCs/>
          <w:sz w:val="24"/>
          <w:szCs w:val="24"/>
        </w:rPr>
        <w:t xml:space="preserve"> de contato </w:t>
      </w:r>
      <w:r w:rsidR="00E26CF9">
        <w:rPr>
          <w:rFonts w:asciiTheme="minorHAnsi" w:hAnsiTheme="minorHAnsi" w:cstheme="minorHAnsi"/>
          <w:iCs/>
          <w:sz w:val="24"/>
          <w:szCs w:val="24"/>
        </w:rPr>
        <w:t>do/a</w:t>
      </w:r>
      <w:r w:rsidR="00234B40">
        <w:rPr>
          <w:rFonts w:asciiTheme="minorHAnsi" w:hAnsiTheme="minorHAnsi" w:cstheme="minorHAnsi"/>
          <w:iCs/>
          <w:sz w:val="24"/>
          <w:szCs w:val="24"/>
        </w:rPr>
        <w:t xml:space="preserve"> pesquisador </w:t>
      </w:r>
      <w:r w:rsidR="00D14CCC" w:rsidRPr="00412CB2">
        <w:rPr>
          <w:rFonts w:asciiTheme="minorHAnsi" w:hAnsiTheme="minorHAnsi" w:cstheme="minorHAnsi"/>
          <w:iCs/>
          <w:sz w:val="24"/>
          <w:szCs w:val="24"/>
        </w:rPr>
        <w:t>com o participante</w:t>
      </w:r>
      <w:r w:rsidR="005B129A" w:rsidRPr="00412CB2">
        <w:rPr>
          <w:rFonts w:asciiTheme="minorHAnsi" w:hAnsiTheme="minorHAnsi" w:cstheme="minorHAnsi"/>
          <w:iCs/>
          <w:sz w:val="24"/>
          <w:szCs w:val="24"/>
        </w:rPr>
        <w:t>;</w:t>
      </w:r>
    </w:p>
    <w:p w:rsidR="00412CB2" w:rsidRPr="00412CB2" w:rsidRDefault="00412CB2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="00D14CCC" w:rsidRPr="00412CB2">
        <w:rPr>
          <w:rFonts w:asciiTheme="minorHAnsi" w:hAnsiTheme="minorHAnsi" w:cstheme="minorHAnsi"/>
          <w:iCs/>
          <w:sz w:val="24"/>
          <w:szCs w:val="24"/>
        </w:rPr>
        <w:t>colocar</w:t>
      </w:r>
      <w:proofErr w:type="gramEnd"/>
      <w:r w:rsidR="00D14CCC" w:rsidRPr="00412CB2">
        <w:rPr>
          <w:rFonts w:asciiTheme="minorHAnsi" w:hAnsiTheme="minorHAnsi" w:cstheme="minorHAnsi"/>
          <w:iCs/>
          <w:sz w:val="24"/>
          <w:szCs w:val="24"/>
        </w:rPr>
        <w:t xml:space="preserve"> e-mail do</w:t>
      </w:r>
      <w:r w:rsidR="00E26CF9">
        <w:rPr>
          <w:rFonts w:asciiTheme="minorHAnsi" w:hAnsiTheme="minorHAnsi" w:cstheme="minorHAnsi"/>
          <w:iCs/>
          <w:sz w:val="24"/>
          <w:szCs w:val="24"/>
        </w:rPr>
        <w:t>/s pesquisador/s e/ou membro/s</w:t>
      </w:r>
      <w:r w:rsidR="00D14CCC" w:rsidRPr="00412CB2">
        <w:rPr>
          <w:rFonts w:asciiTheme="minorHAnsi" w:hAnsiTheme="minorHAnsi" w:cstheme="minorHAnsi"/>
          <w:iCs/>
          <w:sz w:val="24"/>
          <w:szCs w:val="24"/>
        </w:rPr>
        <w:t xml:space="preserve"> da equipe</w:t>
      </w:r>
      <w:r w:rsidR="005B129A" w:rsidRPr="00412CB2">
        <w:rPr>
          <w:rFonts w:asciiTheme="minorHAnsi" w:hAnsiTheme="minorHAnsi" w:cstheme="minorHAnsi"/>
          <w:iCs/>
          <w:sz w:val="24"/>
          <w:szCs w:val="24"/>
        </w:rPr>
        <w:t>;</w:t>
      </w:r>
    </w:p>
    <w:p w:rsidR="00D14CCC" w:rsidRPr="00412CB2" w:rsidRDefault="00D14CCC" w:rsidP="004C41A9">
      <w:pPr>
        <w:pStyle w:val="PargrafodaLista"/>
        <w:numPr>
          <w:ilvl w:val="0"/>
          <w:numId w:val="3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pt-BR"/>
        </w:rPr>
      </w:pPr>
      <w:r w:rsidRPr="00412CB2">
        <w:rPr>
          <w:rFonts w:asciiTheme="minorHAnsi" w:hAnsiTheme="minorHAnsi" w:cstheme="minorHAnsi"/>
          <w:iCs/>
          <w:sz w:val="24"/>
          <w:szCs w:val="24"/>
        </w:rPr>
        <w:t>especificar o</w:t>
      </w:r>
      <w:r w:rsidR="00E26CF9">
        <w:rPr>
          <w:rFonts w:asciiTheme="minorHAnsi" w:hAnsiTheme="minorHAnsi" w:cstheme="minorHAnsi"/>
          <w:iCs/>
          <w:sz w:val="24"/>
          <w:szCs w:val="24"/>
        </w:rPr>
        <w:t>/s contato/s telefônico/s</w:t>
      </w:r>
      <w:r w:rsidR="00EB0B8A">
        <w:rPr>
          <w:rFonts w:asciiTheme="minorHAnsi" w:hAnsiTheme="minorHAnsi" w:cstheme="minorHAnsi"/>
          <w:iCs/>
          <w:sz w:val="24"/>
          <w:szCs w:val="24"/>
        </w:rPr>
        <w:t xml:space="preserve">, lembrando que deve conter o contato pessoal </w:t>
      </w:r>
      <w:r w:rsidR="00EB0B8A" w:rsidRPr="003266F1">
        <w:rPr>
          <w:rFonts w:asciiTheme="minorHAnsi" w:hAnsiTheme="minorHAnsi" w:cstheme="minorHAnsi"/>
          <w:bCs/>
          <w:sz w:val="24"/>
          <w:szCs w:val="24"/>
          <w:u w:color="FF0000"/>
        </w:rPr>
        <w:t>em que o</w:t>
      </w:r>
      <w:r w:rsidR="00EB0B8A">
        <w:rPr>
          <w:rFonts w:asciiTheme="minorHAnsi" w:hAnsiTheme="minorHAnsi" w:cstheme="minorHAnsi"/>
          <w:bCs/>
          <w:sz w:val="24"/>
          <w:szCs w:val="24"/>
          <w:u w:color="FF0000"/>
        </w:rPr>
        <w:t>/a</w:t>
      </w:r>
      <w:r w:rsidR="00EB0B8A" w:rsidRPr="003266F1">
        <w:rPr>
          <w:rFonts w:asciiTheme="minorHAnsi" w:hAnsiTheme="minorHAnsi" w:cstheme="minorHAnsi"/>
          <w:bCs/>
          <w:sz w:val="24"/>
          <w:szCs w:val="24"/>
          <w:u w:color="FF0000"/>
        </w:rPr>
        <w:t xml:space="preserve"> participante conseguirá conversar diretamente com o</w:t>
      </w:r>
      <w:r w:rsidR="00EB0B8A">
        <w:rPr>
          <w:rFonts w:asciiTheme="minorHAnsi" w:hAnsiTheme="minorHAnsi" w:cstheme="minorHAnsi"/>
          <w:bCs/>
          <w:sz w:val="24"/>
          <w:szCs w:val="24"/>
          <w:u w:color="FF0000"/>
        </w:rPr>
        <w:t>/a</w:t>
      </w:r>
      <w:r w:rsidR="00EB0B8A" w:rsidRPr="003266F1">
        <w:rPr>
          <w:rFonts w:asciiTheme="minorHAnsi" w:hAnsiTheme="minorHAnsi" w:cstheme="minorHAnsi"/>
          <w:bCs/>
          <w:sz w:val="24"/>
          <w:szCs w:val="24"/>
          <w:u w:color="FF0000"/>
        </w:rPr>
        <w:t xml:space="preserve"> pesquisador</w:t>
      </w:r>
      <w:r w:rsidR="00EB0B8A">
        <w:rPr>
          <w:rFonts w:asciiTheme="minorHAnsi" w:hAnsiTheme="minorHAnsi" w:cstheme="minorHAnsi"/>
          <w:bCs/>
          <w:sz w:val="24"/>
          <w:szCs w:val="24"/>
          <w:u w:color="FF0000"/>
        </w:rPr>
        <w:t>/a</w:t>
      </w:r>
      <w:r w:rsidR="005B129A" w:rsidRPr="00412CB2">
        <w:rPr>
          <w:rFonts w:asciiTheme="minorHAnsi" w:hAnsiTheme="minorHAnsi" w:cstheme="minorHAnsi"/>
          <w:iCs/>
          <w:sz w:val="24"/>
          <w:szCs w:val="24"/>
        </w:rPr>
        <w:t>.</w:t>
      </w:r>
    </w:p>
    <w:p w:rsidR="00D14CCC" w:rsidRDefault="00D14CCC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412CB2" w:rsidRDefault="00412CB2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234B40" w:rsidRDefault="00234B40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234B40" w:rsidRDefault="00234B40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412CB2" w:rsidRPr="004C41A9" w:rsidRDefault="00412CB2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C52FBB" w:rsidRPr="004C41A9" w:rsidRDefault="00412CB2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36EB">
        <w:rPr>
          <w:rFonts w:asciiTheme="minorHAnsi" w:hAnsiTheme="minorHAnsi" w:cstheme="minorHAnsi"/>
          <w:b/>
          <w:sz w:val="24"/>
          <w:szCs w:val="24"/>
        </w:rPr>
        <w:t>Outras</w:t>
      </w:r>
      <w:r w:rsidR="005050DB" w:rsidRPr="00FF36EB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C52FBB" w:rsidRPr="00FF36EB">
        <w:rPr>
          <w:rFonts w:asciiTheme="minorHAnsi" w:hAnsiTheme="minorHAnsi" w:cstheme="minorHAnsi"/>
          <w:b/>
          <w:sz w:val="24"/>
          <w:szCs w:val="24"/>
        </w:rPr>
        <w:t>nstruções e orientaç</w:t>
      </w:r>
      <w:r w:rsidR="00492689" w:rsidRPr="00FF36EB">
        <w:rPr>
          <w:rFonts w:asciiTheme="minorHAnsi" w:hAnsiTheme="minorHAnsi" w:cstheme="minorHAnsi"/>
          <w:b/>
          <w:sz w:val="24"/>
          <w:szCs w:val="24"/>
        </w:rPr>
        <w:t>ões</w:t>
      </w:r>
      <w:r w:rsidR="00C52FBB" w:rsidRPr="00FF36EB">
        <w:rPr>
          <w:rFonts w:asciiTheme="minorHAnsi" w:hAnsiTheme="minorHAnsi" w:cstheme="minorHAnsi"/>
          <w:b/>
          <w:sz w:val="24"/>
          <w:szCs w:val="24"/>
        </w:rPr>
        <w:t>:</w:t>
      </w:r>
    </w:p>
    <w:p w:rsidR="006F60A6" w:rsidRPr="004C41A9" w:rsidRDefault="009A1832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 xml:space="preserve">Seguindo as orientações da </w:t>
      </w:r>
      <w:r w:rsidR="00E26CF9">
        <w:rPr>
          <w:rFonts w:asciiTheme="minorHAnsi" w:hAnsiTheme="minorHAnsi" w:cstheme="minorHAnsi"/>
          <w:sz w:val="24"/>
          <w:szCs w:val="24"/>
        </w:rPr>
        <w:t>CONEP</w:t>
      </w:r>
      <w:r w:rsidRPr="004C41A9">
        <w:rPr>
          <w:rFonts w:asciiTheme="minorHAnsi" w:hAnsiTheme="minorHAnsi" w:cstheme="minorHAnsi"/>
          <w:sz w:val="24"/>
          <w:szCs w:val="24"/>
        </w:rPr>
        <w:t>, o</w:t>
      </w:r>
      <w:r w:rsidR="006F60A6" w:rsidRPr="004C41A9">
        <w:rPr>
          <w:rFonts w:asciiTheme="minorHAnsi" w:hAnsiTheme="minorHAnsi" w:cstheme="minorHAnsi"/>
          <w:sz w:val="24"/>
          <w:szCs w:val="24"/>
        </w:rPr>
        <w:t xml:space="preserve"> CEP/UFCAT esclarece que:</w:t>
      </w:r>
    </w:p>
    <w:p w:rsidR="009C12C3" w:rsidRPr="004C41A9" w:rsidRDefault="009C12C3" w:rsidP="004C41A9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>O TCLE se inicia em forma de carta convite, utilizando linguagem acessível em todo o documento e evitando termos técnicos e científicos.</w:t>
      </w:r>
    </w:p>
    <w:p w:rsidR="00C52FBB" w:rsidRDefault="006F60A6" w:rsidP="004C41A9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 xml:space="preserve">A responsabilidade de obtenção de registro de consentimento, bem como o de sua guarda, </w:t>
      </w:r>
      <w:r w:rsidR="009A1832" w:rsidRPr="004C41A9">
        <w:rPr>
          <w:rFonts w:asciiTheme="minorHAnsi" w:hAnsiTheme="minorHAnsi" w:cstheme="minorHAnsi"/>
          <w:sz w:val="24"/>
          <w:szCs w:val="24"/>
        </w:rPr>
        <w:t>é de inteira responsabilidade da</w:t>
      </w:r>
      <w:r w:rsidRPr="004C41A9">
        <w:rPr>
          <w:rFonts w:asciiTheme="minorHAnsi" w:hAnsiTheme="minorHAnsi" w:cstheme="minorHAnsi"/>
          <w:sz w:val="24"/>
          <w:szCs w:val="24"/>
        </w:rPr>
        <w:t xml:space="preserve"> equipe de pesquisa. </w:t>
      </w:r>
    </w:p>
    <w:p w:rsidR="00182AAE" w:rsidRPr="004C41A9" w:rsidRDefault="00182AAE" w:rsidP="00182AAE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 xml:space="preserve">O papel do CEP é proteger e garantir os direitos do participante de pesquisa. Está além das funções e das capacidades técnicas do CEP a validação jurídica de documentos como termos de cessão de uso/reprodução de imagem e voz e demais tipos de autorizações. </w:t>
      </w:r>
    </w:p>
    <w:p w:rsidR="00182AAE" w:rsidRPr="004C41A9" w:rsidRDefault="00182AAE" w:rsidP="00182AAE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 xml:space="preserve">As declarações preenchidas na Plataforma Brasil são feitas sob pena da incidência nos artigos 297-299 do Código Penal Brasileiro sobre a falsificação de documento público e falsidade ideológica, respectivamente. </w:t>
      </w:r>
    </w:p>
    <w:p w:rsidR="00182AAE" w:rsidRDefault="006028E7" w:rsidP="00182AAE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questão </w:t>
      </w:r>
      <w:r w:rsidR="00182AAE" w:rsidRPr="004C41A9">
        <w:rPr>
          <w:rFonts w:asciiTheme="minorHAnsi" w:hAnsiTheme="minorHAnsi" w:cstheme="minorHAnsi"/>
          <w:sz w:val="24"/>
          <w:szCs w:val="24"/>
        </w:rPr>
        <w:t>da indenização não é prerrogativa da Resolução CNS N° 466 de 2012, estando originalmente prevista no Código Civil (Lei 10.406 de 2002), sobretudo nos artigos 927 a 954</w:t>
      </w:r>
      <w:r>
        <w:rPr>
          <w:rFonts w:asciiTheme="minorHAnsi" w:hAnsiTheme="minorHAnsi" w:cstheme="minorHAnsi"/>
          <w:sz w:val="24"/>
          <w:szCs w:val="24"/>
        </w:rPr>
        <w:t xml:space="preserve"> e no Código Penal (Lei 2.848 de 1940)</w:t>
      </w:r>
      <w:r w:rsidR="00182AAE" w:rsidRPr="004C41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182AAE" w:rsidRPr="004C41A9">
        <w:rPr>
          <w:rFonts w:asciiTheme="minorHAnsi" w:hAnsiTheme="minorHAnsi" w:cstheme="minorHAnsi"/>
          <w:sz w:val="24"/>
          <w:szCs w:val="24"/>
        </w:rPr>
        <w:t xml:space="preserve">o Capítulo </w:t>
      </w:r>
      <w:r>
        <w:rPr>
          <w:rFonts w:asciiTheme="minorHAnsi" w:hAnsiTheme="minorHAnsi" w:cstheme="minorHAnsi"/>
          <w:sz w:val="24"/>
          <w:szCs w:val="24"/>
        </w:rPr>
        <w:t xml:space="preserve">VI </w:t>
      </w:r>
      <w:r w:rsidR="00182AAE" w:rsidRPr="004C41A9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Art. 74 –</w:t>
      </w:r>
      <w:r w:rsidR="00FF36EB">
        <w:rPr>
          <w:rFonts w:asciiTheme="minorHAnsi" w:hAnsiTheme="minorHAnsi" w:cstheme="minorHAnsi"/>
          <w:sz w:val="24"/>
          <w:szCs w:val="24"/>
        </w:rPr>
        <w:t xml:space="preserve"> item</w:t>
      </w:r>
      <w:r>
        <w:rPr>
          <w:rFonts w:asciiTheme="minorHAnsi" w:hAnsiTheme="minorHAnsi" w:cstheme="minorHAnsi"/>
          <w:sz w:val="24"/>
          <w:szCs w:val="24"/>
        </w:rPr>
        <w:t xml:space="preserve"> I e II)</w:t>
      </w:r>
      <w:r w:rsidR="00182AAE" w:rsidRPr="004C41A9">
        <w:rPr>
          <w:rFonts w:asciiTheme="minorHAnsi" w:hAnsiTheme="minorHAnsi" w:cstheme="minorHAnsi"/>
          <w:sz w:val="24"/>
          <w:szCs w:val="24"/>
        </w:rPr>
        <w:t>.</w:t>
      </w:r>
    </w:p>
    <w:p w:rsidR="00C52FBB" w:rsidRDefault="006F60A6" w:rsidP="004C41A9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 xml:space="preserve">Tais documentos podem ser solicitados a qualquer momento pelo sistema </w:t>
      </w:r>
      <w:r w:rsidR="00E26CF9">
        <w:rPr>
          <w:rFonts w:asciiTheme="minorHAnsi" w:hAnsiTheme="minorHAnsi" w:cstheme="minorHAnsi"/>
          <w:sz w:val="24"/>
          <w:szCs w:val="24"/>
        </w:rPr>
        <w:t>CEP/CONEP</w:t>
      </w:r>
      <w:r w:rsidRPr="004C41A9">
        <w:rPr>
          <w:rFonts w:asciiTheme="minorHAnsi" w:hAnsiTheme="minorHAnsi" w:cstheme="minorHAnsi"/>
          <w:sz w:val="24"/>
          <w:szCs w:val="24"/>
        </w:rPr>
        <w:t xml:space="preserve"> para fins de auditoria, bem como servem de proteção para os próprios pesquisadores em caso de eventuais denúncias. </w:t>
      </w:r>
    </w:p>
    <w:p w:rsidR="003C1C17" w:rsidRPr="004C41A9" w:rsidRDefault="003C1C17" w:rsidP="004C41A9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 xml:space="preserve">De acordo com a CNS 466/2012, deve ser garantido o sigilo, porém os resultados da pesquisa serão utilizados em trabalhos científicos publicados ou apresentados oralmente em congressos e palestras sem revelar identidade do participante, especialmente </w:t>
      </w:r>
      <w:r w:rsidR="006028E7" w:rsidRPr="004C41A9">
        <w:rPr>
          <w:rFonts w:asciiTheme="minorHAnsi" w:hAnsiTheme="minorHAnsi" w:cstheme="minorHAnsi"/>
          <w:sz w:val="24"/>
          <w:szCs w:val="24"/>
        </w:rPr>
        <w:t>àqueles</w:t>
      </w:r>
      <w:r w:rsidRPr="004C41A9">
        <w:rPr>
          <w:rFonts w:asciiTheme="minorHAnsi" w:hAnsiTheme="minorHAnsi" w:cstheme="minorHAnsi"/>
          <w:sz w:val="24"/>
          <w:szCs w:val="24"/>
        </w:rPr>
        <w:t xml:space="preserve"> vulneráveis (como crianças). Os dados obtidos durante a pesquisa são confidenciais e não serão usados para outros fins. A </w:t>
      </w:r>
      <w:r w:rsidR="00182AAE">
        <w:rPr>
          <w:rFonts w:asciiTheme="minorHAnsi" w:hAnsiTheme="minorHAnsi" w:cstheme="minorHAnsi"/>
          <w:sz w:val="24"/>
          <w:szCs w:val="24"/>
        </w:rPr>
        <w:t>R</w:t>
      </w:r>
      <w:r w:rsidRPr="004C41A9">
        <w:rPr>
          <w:rFonts w:asciiTheme="minorHAnsi" w:hAnsiTheme="minorHAnsi" w:cstheme="minorHAnsi"/>
          <w:sz w:val="24"/>
          <w:szCs w:val="24"/>
        </w:rPr>
        <w:t>esolução CNS 510/2016 permite que os participantes sejam identificados, desde que autorizem a divulgação dos seus dados. Exemplo: estudos biográficos.</w:t>
      </w:r>
    </w:p>
    <w:p w:rsidR="00E21F29" w:rsidRPr="004C41A9" w:rsidRDefault="00E21F29" w:rsidP="004C41A9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lastRenderedPageBreak/>
        <w:t>Há casos em que para a pesquisa poderá haver solicitação de dispensa do registro do TCLE, quando há riscos à privacidade e confidencialidade do participante</w:t>
      </w:r>
      <w:r w:rsidR="00581D17" w:rsidRPr="004C41A9">
        <w:rPr>
          <w:rFonts w:asciiTheme="minorHAnsi" w:hAnsiTheme="minorHAnsi" w:cstheme="minorHAnsi"/>
          <w:sz w:val="24"/>
          <w:szCs w:val="24"/>
        </w:rPr>
        <w:t>,</w:t>
      </w:r>
      <w:r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Pr="00FF36EB">
        <w:rPr>
          <w:rFonts w:asciiTheme="minorHAnsi" w:hAnsiTheme="minorHAnsi" w:cstheme="minorHAnsi"/>
          <w:sz w:val="24"/>
          <w:szCs w:val="24"/>
        </w:rPr>
        <w:t>segundo a CNS 466/212</w:t>
      </w:r>
      <w:r w:rsidR="00FF36EB" w:rsidRPr="00FF36EB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FF36EB" w:rsidRPr="00FF36EB">
        <w:rPr>
          <w:rFonts w:asciiTheme="minorHAnsi" w:hAnsiTheme="minorHAnsi" w:cstheme="minorHAnsi"/>
          <w:sz w:val="24"/>
          <w:szCs w:val="24"/>
        </w:rPr>
        <w:t>IV.</w:t>
      </w:r>
      <w:proofErr w:type="gramEnd"/>
      <w:r w:rsidR="00FF36EB" w:rsidRPr="00FF36EB">
        <w:rPr>
          <w:rFonts w:asciiTheme="minorHAnsi" w:hAnsiTheme="minorHAnsi" w:cstheme="minorHAnsi"/>
          <w:sz w:val="24"/>
          <w:szCs w:val="24"/>
        </w:rPr>
        <w:t>DO PROCESSO DE CONSENTIMENTO LIVRE E ESCLARECIDO, item IV.8)</w:t>
      </w:r>
      <w:r w:rsidRPr="00FF36EB">
        <w:rPr>
          <w:rFonts w:asciiTheme="minorHAnsi" w:hAnsiTheme="minorHAnsi" w:cstheme="minorHAnsi"/>
          <w:sz w:val="24"/>
          <w:szCs w:val="24"/>
        </w:rPr>
        <w:t xml:space="preserve"> e CNS 510/2016</w:t>
      </w:r>
      <w:r w:rsidR="00FF36EB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“Nos casos em que seja inviável a obtenção do Termo de Consentimento Livre 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Esclarecido ou que esta obtenção signifique riscos substanciais à privacidade e confidencialidade dos dados do participante ou aos vínculos de confiança entre pesquisador 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pesquisado, a dispensa do TCLE deve ser justificadamente solicitada pelo pesquisador responsável ao Sistema CEP/</w:t>
      </w:r>
      <w:r w:rsidR="00E26CF9">
        <w:rPr>
          <w:rFonts w:asciiTheme="minorHAnsi" w:hAnsiTheme="minorHAnsi" w:cstheme="minorHAnsi"/>
          <w:sz w:val="24"/>
          <w:szCs w:val="24"/>
        </w:rPr>
        <w:t>CONEP</w:t>
      </w:r>
      <w:r w:rsidRPr="004C41A9">
        <w:rPr>
          <w:rFonts w:asciiTheme="minorHAnsi" w:hAnsiTheme="minorHAnsi" w:cstheme="minorHAnsi"/>
          <w:sz w:val="24"/>
          <w:szCs w:val="24"/>
        </w:rPr>
        <w:t>, para apreciação, sem prejuízo do posterior processo de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esclarecimento”. Ex: pesquisa sobre práticas ilícitas.</w:t>
      </w:r>
      <w:r w:rsidR="00581D17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Quando há riscos para o estabelecimento de relação de confiança entre pesquisador e pesquisado, segundo a CNS 510/2016</w:t>
      </w:r>
      <w:r w:rsidR="00952DE6">
        <w:rPr>
          <w:rFonts w:asciiTheme="minorHAnsi" w:hAnsiTheme="minorHAnsi" w:cstheme="minorHAnsi"/>
          <w:sz w:val="24"/>
          <w:szCs w:val="24"/>
        </w:rPr>
        <w:t xml:space="preserve"> (Seção II DO REGISTRO DO CONSENTIMENTO E DO ASSENTIMENTO, Art. 16, inciso 1º)</w:t>
      </w:r>
      <w:r w:rsidRPr="004C41A9">
        <w:rPr>
          <w:rFonts w:asciiTheme="minorHAnsi" w:hAnsiTheme="minorHAnsi" w:cstheme="minorHAnsi"/>
          <w:sz w:val="24"/>
          <w:szCs w:val="24"/>
        </w:rPr>
        <w:t xml:space="preserve">: “[caso em que] registro signifique riscos </w:t>
      </w:r>
      <w:r w:rsidR="00E26CF9">
        <w:rPr>
          <w:rFonts w:asciiTheme="minorHAnsi" w:hAnsiTheme="minorHAnsi" w:cstheme="minorHAnsi"/>
          <w:sz w:val="24"/>
          <w:szCs w:val="24"/>
        </w:rPr>
        <w:t xml:space="preserve">substanciais </w:t>
      </w:r>
      <w:r w:rsidRPr="004C41A9">
        <w:rPr>
          <w:rFonts w:asciiTheme="minorHAnsi" w:hAnsiTheme="minorHAnsi" w:cstheme="minorHAnsi"/>
          <w:sz w:val="24"/>
          <w:szCs w:val="24"/>
        </w:rPr>
        <w:t xml:space="preserve">à privacidade e confidencialidade dos dados do </w:t>
      </w:r>
      <w:r w:rsidR="00E26CF9">
        <w:rPr>
          <w:rFonts w:asciiTheme="minorHAnsi" w:hAnsiTheme="minorHAnsi" w:cstheme="minorHAnsi"/>
          <w:sz w:val="24"/>
          <w:szCs w:val="24"/>
        </w:rPr>
        <w:t>participante ou aos vínculos de</w:t>
      </w:r>
      <w:r w:rsidRPr="004C41A9">
        <w:rPr>
          <w:rFonts w:asciiTheme="minorHAnsi" w:hAnsiTheme="minorHAnsi" w:cstheme="minorHAnsi"/>
          <w:sz w:val="24"/>
          <w:szCs w:val="24"/>
        </w:rPr>
        <w:t xml:space="preserve"> confiança entre pesquisador e pesquisado, a dispensa deve ser justificada pelo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pesquisador responsável ao sistema CEP/</w:t>
      </w:r>
      <w:r w:rsidR="00E26CF9">
        <w:rPr>
          <w:rFonts w:asciiTheme="minorHAnsi" w:hAnsiTheme="minorHAnsi" w:cstheme="minorHAnsi"/>
          <w:sz w:val="24"/>
          <w:szCs w:val="24"/>
        </w:rPr>
        <w:t>CONEP</w:t>
      </w:r>
      <w:r w:rsidRPr="004C41A9">
        <w:rPr>
          <w:rFonts w:asciiTheme="minorHAnsi" w:hAnsiTheme="minorHAnsi" w:cstheme="minorHAnsi"/>
          <w:sz w:val="24"/>
          <w:szCs w:val="24"/>
        </w:rPr>
        <w:t>”. Exemplo: pesquisa sobre sexualidade com adolescentes</w:t>
      </w:r>
      <w:r w:rsidR="00581D17" w:rsidRPr="004C41A9">
        <w:rPr>
          <w:rFonts w:asciiTheme="minorHAnsi" w:hAnsiTheme="minorHAnsi" w:cstheme="minorHAnsi"/>
          <w:sz w:val="24"/>
          <w:szCs w:val="24"/>
        </w:rPr>
        <w:t xml:space="preserve">; </w:t>
      </w:r>
      <w:r w:rsidRPr="004C41A9">
        <w:rPr>
          <w:rFonts w:asciiTheme="minorHAnsi" w:hAnsiTheme="minorHAnsi" w:cstheme="minorHAnsi"/>
          <w:sz w:val="24"/>
          <w:szCs w:val="24"/>
        </w:rPr>
        <w:t xml:space="preserve">pesquisa que envolve uso de prontuários, mas que não é possível acesso aos participantes para obtenção </w:t>
      </w:r>
      <w:r w:rsidR="00581D17" w:rsidRPr="004C41A9">
        <w:rPr>
          <w:rFonts w:asciiTheme="minorHAnsi" w:hAnsiTheme="minorHAnsi" w:cstheme="minorHAnsi"/>
          <w:sz w:val="24"/>
          <w:szCs w:val="24"/>
        </w:rPr>
        <w:t xml:space="preserve">de </w:t>
      </w:r>
      <w:r w:rsidR="00E26CF9">
        <w:rPr>
          <w:rFonts w:asciiTheme="minorHAnsi" w:hAnsiTheme="minorHAnsi" w:cstheme="minorHAnsi"/>
          <w:sz w:val="24"/>
          <w:szCs w:val="24"/>
        </w:rPr>
        <w:t xml:space="preserve">permissão para </w:t>
      </w:r>
      <w:r w:rsidRPr="004C41A9">
        <w:rPr>
          <w:rFonts w:asciiTheme="minorHAnsi" w:hAnsiTheme="minorHAnsi" w:cstheme="minorHAnsi"/>
          <w:sz w:val="24"/>
          <w:szCs w:val="24"/>
        </w:rPr>
        <w:t>consulta (participantes que não estão em atendimento ou não podem ser contatados, com a devida justificativa): para estes casos, é necessário compromisso do pesquisador com a instituição cedente dos registros por meio de TCUD (Termo de Compromisso de Utilização de Dados);</w:t>
      </w:r>
      <w:r w:rsidR="00581D17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pesquisas que não permitem a identificação do participante ou seu rastreamento, em que os dados dos participantes são estritamente anônimos não exigem o registro do TCLE na forma escrita, mas não isentam do processo de esclarecimento, que deve ser fornecido na primeira página do formulário criado para coleta de dados. Exemplo: urnas distribuídas em uma escola/hospital para pesquisa de opinião</w:t>
      </w:r>
      <w:r w:rsidR="00581D17" w:rsidRPr="004C41A9">
        <w:rPr>
          <w:rFonts w:asciiTheme="minorHAnsi" w:hAnsiTheme="minorHAnsi" w:cstheme="minorHAnsi"/>
          <w:sz w:val="24"/>
          <w:szCs w:val="24"/>
        </w:rPr>
        <w:t>; m</w:t>
      </w:r>
      <w:r w:rsidRPr="004C41A9">
        <w:rPr>
          <w:rFonts w:asciiTheme="minorHAnsi" w:hAnsiTheme="minorHAnsi" w:cstheme="minorHAnsi"/>
          <w:sz w:val="24"/>
          <w:szCs w:val="24"/>
        </w:rPr>
        <w:t>esmo que não seja obtido o registro do consentimento e/ou registro de assentimento, é necessário que exista o processo de consentimento e/ou processo de assentimento, previsto inclusive na resolução CNS 510/2</w:t>
      </w:r>
      <w:r w:rsidR="00FF36EB">
        <w:rPr>
          <w:rFonts w:asciiTheme="minorHAnsi" w:hAnsiTheme="minorHAnsi" w:cstheme="minorHAnsi"/>
          <w:sz w:val="24"/>
          <w:szCs w:val="24"/>
        </w:rPr>
        <w:t>0</w:t>
      </w:r>
      <w:r w:rsidRPr="004C41A9">
        <w:rPr>
          <w:rFonts w:asciiTheme="minorHAnsi" w:hAnsiTheme="minorHAnsi" w:cstheme="minorHAnsi"/>
          <w:sz w:val="24"/>
          <w:szCs w:val="24"/>
        </w:rPr>
        <w:t xml:space="preserve">16: “Quando não houver registro de consentimento e do assentimento, o pesquisador deverá entregar documento ao participante que contemple </w:t>
      </w:r>
      <w:proofErr w:type="gramStart"/>
      <w:r w:rsidRPr="004C41A9">
        <w:rPr>
          <w:rFonts w:asciiTheme="minorHAnsi" w:hAnsiTheme="minorHAnsi" w:cstheme="minorHAnsi"/>
          <w:sz w:val="24"/>
          <w:szCs w:val="24"/>
        </w:rPr>
        <w:t>as informações previstas para o consentimento livre e esclarecido sobre a pesquisa”</w:t>
      </w:r>
      <w:proofErr w:type="gramEnd"/>
      <w:r w:rsidRPr="004C41A9">
        <w:rPr>
          <w:rFonts w:asciiTheme="minorHAnsi" w:hAnsiTheme="minorHAnsi" w:cstheme="minorHAnsi"/>
          <w:sz w:val="24"/>
          <w:szCs w:val="24"/>
        </w:rPr>
        <w:t xml:space="preserve">. </w:t>
      </w:r>
      <w:r w:rsidR="009C12C3" w:rsidRPr="004C41A9">
        <w:rPr>
          <w:rFonts w:asciiTheme="minorHAnsi" w:hAnsiTheme="minorHAnsi" w:cstheme="minorHAnsi"/>
          <w:sz w:val="24"/>
          <w:szCs w:val="24"/>
        </w:rPr>
        <w:t xml:space="preserve">O caráter retrospectivo do estudo não dispensa o TCLE. Ele só é dispensável se for inviável o contato com o participante, com motivos justificados. </w:t>
      </w:r>
      <w:r w:rsidR="00581D17" w:rsidRPr="004C41A9">
        <w:rPr>
          <w:rFonts w:asciiTheme="minorHAnsi" w:hAnsiTheme="minorHAnsi" w:cstheme="minorHAnsi"/>
          <w:sz w:val="24"/>
          <w:szCs w:val="24"/>
        </w:rPr>
        <w:t>A dispensa do TCLE deve ser julgada pelo CEP, e não isenta de tramitação na Plataforma Brasil.</w:t>
      </w:r>
    </w:p>
    <w:p w:rsidR="009C12C3" w:rsidRPr="004C41A9" w:rsidRDefault="009C12C3" w:rsidP="004C41A9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 xml:space="preserve">No caso de pesquisas que precisem ser </w:t>
      </w:r>
      <w:r w:rsidRPr="00136265">
        <w:rPr>
          <w:rFonts w:asciiTheme="minorHAnsi" w:hAnsiTheme="minorHAnsi" w:cstheme="minorHAnsi"/>
          <w:sz w:val="24"/>
          <w:szCs w:val="24"/>
        </w:rPr>
        <w:t xml:space="preserve">encobertas, em que o objetivo não é apresentado diretamente ao participante, é preciso justificativa de pesquisa encoberta, prevista na CNS </w:t>
      </w:r>
      <w:r w:rsidRPr="00136265">
        <w:rPr>
          <w:rFonts w:asciiTheme="minorHAnsi" w:hAnsiTheme="minorHAnsi" w:cstheme="minorHAnsi"/>
          <w:sz w:val="24"/>
          <w:szCs w:val="24"/>
        </w:rPr>
        <w:lastRenderedPageBreak/>
        <w:t>510/2016 que deve ser julgada pelo colegiado do CEP.</w:t>
      </w:r>
      <w:r w:rsidR="00E26CF9" w:rsidRPr="00136265">
        <w:rPr>
          <w:rFonts w:asciiTheme="minorHAnsi" w:hAnsiTheme="minorHAnsi" w:cstheme="minorHAnsi"/>
          <w:sz w:val="24"/>
          <w:szCs w:val="24"/>
        </w:rPr>
        <w:t xml:space="preserve"> </w:t>
      </w:r>
      <w:r w:rsidRPr="00136265">
        <w:rPr>
          <w:rFonts w:asciiTheme="minorHAnsi" w:hAnsiTheme="minorHAnsi" w:cstheme="minorHAnsi"/>
          <w:sz w:val="24"/>
          <w:szCs w:val="24"/>
        </w:rPr>
        <w:t>Segundo a CNS 510/2016</w:t>
      </w:r>
      <w:r w:rsidR="00136265" w:rsidRPr="00136265">
        <w:rPr>
          <w:rFonts w:asciiTheme="minorHAnsi" w:hAnsiTheme="minorHAnsi" w:cstheme="minorHAnsi"/>
          <w:sz w:val="24"/>
          <w:szCs w:val="24"/>
        </w:rPr>
        <w:t>, Capítulo I, Artigo 2</w:t>
      </w:r>
      <w:r w:rsidR="00136265">
        <w:rPr>
          <w:rFonts w:asciiTheme="minorHAnsi" w:hAnsiTheme="minorHAnsi" w:cstheme="minorHAnsi"/>
          <w:sz w:val="24"/>
          <w:szCs w:val="24"/>
        </w:rPr>
        <w:t>º</w:t>
      </w:r>
      <w:r w:rsidR="00136265" w:rsidRPr="00136265">
        <w:rPr>
          <w:rFonts w:asciiTheme="minorHAnsi" w:hAnsiTheme="minorHAnsi" w:cstheme="minorHAnsi"/>
          <w:sz w:val="24"/>
          <w:szCs w:val="24"/>
        </w:rPr>
        <w:t>, item XV</w:t>
      </w:r>
      <w:r w:rsidRPr="00136265">
        <w:rPr>
          <w:rFonts w:asciiTheme="minorHAnsi" w:hAnsiTheme="minorHAnsi" w:cstheme="minorHAnsi"/>
          <w:sz w:val="24"/>
          <w:szCs w:val="24"/>
        </w:rPr>
        <w:t>: “A</w:t>
      </w:r>
      <w:r w:rsidR="006028E7">
        <w:rPr>
          <w:rFonts w:asciiTheme="minorHAnsi" w:hAnsiTheme="minorHAnsi" w:cstheme="minorHAnsi"/>
          <w:sz w:val="24"/>
          <w:szCs w:val="24"/>
        </w:rPr>
        <w:t xml:space="preserve"> pesquisa encoberta </w:t>
      </w:r>
      <w:r w:rsidRPr="004C41A9">
        <w:rPr>
          <w:rFonts w:asciiTheme="minorHAnsi" w:hAnsiTheme="minorHAnsi" w:cstheme="minorHAnsi"/>
          <w:sz w:val="24"/>
          <w:szCs w:val="24"/>
        </w:rPr>
        <w:t>somente se justifica em circunstâncias nas quais a informação sobre objetivos e procedimentos alteraria o comportamento alvo do estudo ou quando a utilização deste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método se apresenta como única forma de condução do estudo, devendo ser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explicitado ao CEP o procedimento a ser adotado pelo pesquisador com o participante,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no que se refere aos riscos, comunicação ao participante e uso dos dados coletados, além do compromisso ou não com a confidencialidade. Sempre que se mostre factível, o consentimento dos participantes deverá ser buscado posteriormente”.</w:t>
      </w:r>
    </w:p>
    <w:p w:rsidR="009C12C3" w:rsidRPr="004C41A9" w:rsidRDefault="009C12C3" w:rsidP="004C41A9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>Em caso de acesso de dados de participantes por vias institucionais, é preciso TCUD (Termo de Compromisso de Utilização de Dados), especificando quais dados serão coletados. O TCUD não dispensa o TCLE, em caso de possibilidade de acesso direto ao participante. Além disso, o Termo de uso de imagens será necessário, caso a imagem do participante não seja utilizada apenas pela equipe de pesquisa e tenha possibilidade de ser divulgada, é preciso pedir autorização de uso da imagem do participante para fins de divulgação, em documento específico, discriminando com detalhes os possíveis canais de divulgação.</w:t>
      </w:r>
    </w:p>
    <w:p w:rsidR="007E6EF8" w:rsidRPr="004C41A9" w:rsidRDefault="00B640FE" w:rsidP="004C41A9">
      <w:pPr>
        <w:pStyle w:val="PargrafodaLista"/>
        <w:numPr>
          <w:ilvl w:val="0"/>
          <w:numId w:val="2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1A9">
        <w:rPr>
          <w:rFonts w:asciiTheme="minorHAnsi" w:hAnsiTheme="minorHAnsi" w:cstheme="minorHAnsi"/>
          <w:sz w:val="24"/>
          <w:szCs w:val="24"/>
        </w:rPr>
        <w:t xml:space="preserve">Verificar as particularidades </w:t>
      </w:r>
      <w:r w:rsidR="007E6EF8" w:rsidRPr="004C41A9">
        <w:rPr>
          <w:rFonts w:asciiTheme="minorHAnsi" w:hAnsiTheme="minorHAnsi" w:cstheme="minorHAnsi"/>
          <w:sz w:val="24"/>
          <w:szCs w:val="24"/>
        </w:rPr>
        <w:t xml:space="preserve">aplicadas </w:t>
      </w:r>
      <w:proofErr w:type="gramStart"/>
      <w:r w:rsidR="007E6EF8" w:rsidRPr="004C41A9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="007E6EF8" w:rsidRPr="004C41A9">
        <w:rPr>
          <w:rFonts w:asciiTheme="minorHAnsi" w:hAnsiTheme="minorHAnsi" w:cstheme="minorHAnsi"/>
          <w:sz w:val="24"/>
          <w:szCs w:val="24"/>
        </w:rPr>
        <w:t xml:space="preserve"> pesquisas clínicas que deverão estar esclarecidas no TCLE, conforme orientações da </w:t>
      </w:r>
      <w:r w:rsidR="00E26CF9">
        <w:rPr>
          <w:rFonts w:asciiTheme="minorHAnsi" w:hAnsiTheme="minorHAnsi" w:cstheme="minorHAnsi"/>
          <w:sz w:val="24"/>
          <w:szCs w:val="24"/>
        </w:rPr>
        <w:t>CONEP</w:t>
      </w:r>
      <w:r w:rsidR="00747C73" w:rsidRPr="004C41A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747C73" w:rsidRPr="004C41A9">
        <w:rPr>
          <w:rFonts w:asciiTheme="minorHAnsi" w:hAnsiTheme="minorHAnsi" w:cstheme="minorHAnsi"/>
          <w:sz w:val="24"/>
          <w:szCs w:val="24"/>
        </w:rPr>
        <w:t>Q-CEPs</w:t>
      </w:r>
      <w:proofErr w:type="spellEnd"/>
      <w:r w:rsidR="00747C73" w:rsidRPr="004C41A9">
        <w:rPr>
          <w:rFonts w:asciiTheme="minorHAnsi" w:hAnsiTheme="minorHAnsi" w:cstheme="minorHAnsi"/>
          <w:sz w:val="24"/>
          <w:szCs w:val="24"/>
        </w:rPr>
        <w:t>)</w:t>
      </w:r>
      <w:r w:rsidR="007E6EF8" w:rsidRPr="004C41A9">
        <w:rPr>
          <w:rFonts w:asciiTheme="minorHAnsi" w:hAnsiTheme="minorHAnsi" w:cstheme="minorHAnsi"/>
          <w:sz w:val="24"/>
          <w:szCs w:val="24"/>
        </w:rPr>
        <w:t>:</w:t>
      </w:r>
    </w:p>
    <w:p w:rsidR="007E6EF8" w:rsidRPr="004C41A9" w:rsidRDefault="00B640FE" w:rsidP="004C41A9">
      <w:pPr>
        <w:pStyle w:val="PargrafodaLista"/>
        <w:numPr>
          <w:ilvl w:val="0"/>
          <w:numId w:val="1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sz w:val="24"/>
          <w:szCs w:val="24"/>
        </w:rPr>
        <w:t>em</w:t>
      </w:r>
      <w:proofErr w:type="gramEnd"/>
      <w:r w:rsidRPr="004C41A9">
        <w:rPr>
          <w:rFonts w:asciiTheme="minorHAnsi" w:hAnsiTheme="minorHAnsi" w:cstheme="minorHAnsi"/>
          <w:sz w:val="24"/>
          <w:szCs w:val="24"/>
        </w:rPr>
        <w:t xml:space="preserve"> caso de gestantes, a assistência durante e após a gravidez com implicações não apenas para a mãe, na condição de participante de pesquisa ou parceira de um participante, como também para a criança, com assistência integral e gratuita que deve ser prestada à mãe participante da pesquisa e/ou à criança, durante ou após a gestação em virtude de danos decorrentes da pesquisa; </w:t>
      </w:r>
    </w:p>
    <w:p w:rsidR="007F16F0" w:rsidRPr="004C41A9" w:rsidRDefault="007F16F0" w:rsidP="004C41A9">
      <w:pPr>
        <w:pStyle w:val="PargrafodaLista"/>
        <w:numPr>
          <w:ilvl w:val="0"/>
          <w:numId w:val="1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sz w:val="24"/>
          <w:szCs w:val="24"/>
        </w:rPr>
        <w:t>em</w:t>
      </w:r>
      <w:proofErr w:type="gramEnd"/>
      <w:r w:rsidRPr="004C41A9">
        <w:rPr>
          <w:rFonts w:asciiTheme="minorHAnsi" w:hAnsiTheme="minorHAnsi" w:cstheme="minorHAnsi"/>
          <w:sz w:val="24"/>
          <w:szCs w:val="24"/>
        </w:rPr>
        <w:t xml:space="preserve"> relação a contracepção, respeitar a decisão do participante quanto à escolha do método contraceptivo, assegurados os riscos e os benefícios da contracepção, informar que há situações na pesquisa em que não é necessário o uso de método contraceptivo, informar acerca do fornecimento, gratuito e pelo tempo que for necessário, do método contraceptivo escolhido pelo participante da pesquisa</w:t>
      </w:r>
      <w:r w:rsidR="000401FA" w:rsidRPr="004C41A9">
        <w:rPr>
          <w:rFonts w:asciiTheme="minorHAnsi" w:hAnsiTheme="minorHAnsi" w:cstheme="minorHAnsi"/>
          <w:sz w:val="24"/>
          <w:szCs w:val="24"/>
        </w:rPr>
        <w:t xml:space="preserve">. Informações adicionais sobre contracepção podem ser acessadas na Resolução CNS n° 466/2012, itens </w:t>
      </w:r>
      <w:proofErr w:type="gramStart"/>
      <w:r w:rsidR="000401FA" w:rsidRPr="004C41A9">
        <w:rPr>
          <w:rFonts w:asciiTheme="minorHAnsi" w:hAnsiTheme="minorHAnsi" w:cstheme="minorHAnsi"/>
          <w:sz w:val="24"/>
          <w:szCs w:val="24"/>
        </w:rPr>
        <w:t>III.</w:t>
      </w:r>
      <w:proofErr w:type="gramEnd"/>
      <w:r w:rsidR="000401FA" w:rsidRPr="004C41A9">
        <w:rPr>
          <w:rFonts w:asciiTheme="minorHAnsi" w:hAnsiTheme="minorHAnsi" w:cstheme="minorHAnsi"/>
          <w:sz w:val="24"/>
          <w:szCs w:val="24"/>
        </w:rPr>
        <w:t>2.r., III.2.s, III.2.t. e Código de Ética Médica, Resolução CFM n° 2.217, de 27 de setembro de 2018, modificada pelas Resoluções CFM nº 2.222/2018 e 2.226/2019</w:t>
      </w:r>
      <w:r w:rsidRPr="004C41A9">
        <w:rPr>
          <w:rFonts w:asciiTheme="minorHAnsi" w:hAnsiTheme="minorHAnsi" w:cstheme="minorHAnsi"/>
          <w:sz w:val="24"/>
          <w:szCs w:val="24"/>
        </w:rPr>
        <w:t>;</w:t>
      </w:r>
    </w:p>
    <w:p w:rsidR="007E6EF8" w:rsidRPr="004C41A9" w:rsidRDefault="00B640FE" w:rsidP="004C41A9">
      <w:pPr>
        <w:pStyle w:val="PargrafodaLista"/>
        <w:numPr>
          <w:ilvl w:val="0"/>
          <w:numId w:val="1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sz w:val="24"/>
          <w:szCs w:val="24"/>
        </w:rPr>
        <w:t>acesso</w:t>
      </w:r>
      <w:proofErr w:type="gramEnd"/>
      <w:r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 xml:space="preserve">ao </w:t>
      </w:r>
      <w:r w:rsidRPr="004C41A9">
        <w:rPr>
          <w:rFonts w:asciiTheme="minorHAnsi" w:hAnsiTheme="minorHAnsi" w:cstheme="minorHAnsi"/>
          <w:sz w:val="24"/>
          <w:szCs w:val="24"/>
        </w:rPr>
        <w:t>pós</w:t>
      </w:r>
      <w:r w:rsidR="007E6EF8" w:rsidRPr="004C41A9">
        <w:rPr>
          <w:rFonts w:asciiTheme="minorHAnsi" w:hAnsiTheme="minorHAnsi" w:cstheme="minorHAnsi"/>
          <w:sz w:val="24"/>
          <w:szCs w:val="24"/>
        </w:rPr>
        <w:t xml:space="preserve">-estudo gratuito do produto da pesquisa, </w:t>
      </w:r>
      <w:r w:rsidR="00CA63E4" w:rsidRPr="004C41A9">
        <w:rPr>
          <w:rFonts w:asciiTheme="minorHAnsi" w:hAnsiTheme="minorHAnsi" w:cstheme="minorHAnsi"/>
          <w:sz w:val="24"/>
          <w:szCs w:val="24"/>
        </w:rPr>
        <w:t>por parte do</w:t>
      </w:r>
      <w:r w:rsidR="007E6EF8" w:rsidRPr="004C41A9">
        <w:rPr>
          <w:rFonts w:asciiTheme="minorHAnsi" w:hAnsiTheme="minorHAnsi" w:cstheme="minorHAnsi"/>
          <w:sz w:val="24"/>
          <w:szCs w:val="24"/>
        </w:rPr>
        <w:t xml:space="preserve"> pesquisador e do patrocinador, 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por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tempo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indeterminado,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aos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melhores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métodos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profiláticos,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diagnósticos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 xml:space="preserve">terapêuticos que se </w:t>
      </w:r>
      <w:r w:rsidR="007E6EF8" w:rsidRPr="004C41A9">
        <w:rPr>
          <w:rFonts w:asciiTheme="minorHAnsi" w:hAnsiTheme="minorHAnsi" w:cstheme="minorHAnsi"/>
          <w:sz w:val="24"/>
          <w:szCs w:val="24"/>
        </w:rPr>
        <w:lastRenderedPageBreak/>
        <w:t xml:space="preserve">demonstraram eficazes no decorrer da pesquisa. </w:t>
      </w:r>
      <w:r w:rsidR="00CA63E4" w:rsidRPr="004C41A9">
        <w:rPr>
          <w:rFonts w:asciiTheme="minorHAnsi" w:hAnsiTheme="minorHAnsi" w:cstheme="minorHAnsi"/>
          <w:sz w:val="24"/>
          <w:szCs w:val="24"/>
        </w:rPr>
        <w:t>O acesso</w:t>
      </w:r>
      <w:r w:rsidR="007E6EF8" w:rsidRPr="004C41A9">
        <w:rPr>
          <w:rFonts w:asciiTheme="minorHAnsi" w:hAnsiTheme="minorHAnsi" w:cstheme="minorHAnsi"/>
          <w:sz w:val="24"/>
          <w:szCs w:val="24"/>
        </w:rPr>
        <w:t xml:space="preserve"> aos melhores métodos 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tratamentos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deverá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ser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garantido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ao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participante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no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decorrer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da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pesquisa,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7E6EF8" w:rsidRPr="004C41A9">
        <w:rPr>
          <w:rFonts w:asciiTheme="minorHAnsi" w:hAnsiTheme="minorHAnsi" w:cstheme="minorHAnsi"/>
          <w:sz w:val="24"/>
          <w:szCs w:val="24"/>
        </w:rPr>
        <w:t>mesmo que a sua participação individual seja encerrada. Na constatação dos benefícios terapêuticos, o paciente poderá ser incluído em um estudo de extensão</w:t>
      </w:r>
      <w:r w:rsidR="000401FA" w:rsidRPr="004C41A9">
        <w:rPr>
          <w:rFonts w:asciiTheme="minorHAnsi" w:hAnsiTheme="minorHAnsi" w:cstheme="minorHAnsi"/>
          <w:sz w:val="24"/>
          <w:szCs w:val="24"/>
        </w:rPr>
        <w:t xml:space="preserve">. Informações adicionais sobre o acesso pós-estudo podem ser obtidas em consulta à Resolução CNS n° 466/2012, item </w:t>
      </w:r>
      <w:proofErr w:type="gramStart"/>
      <w:r w:rsidR="000401FA" w:rsidRPr="004C41A9">
        <w:rPr>
          <w:rFonts w:asciiTheme="minorHAnsi" w:hAnsiTheme="minorHAnsi" w:cstheme="minorHAnsi"/>
          <w:sz w:val="24"/>
          <w:szCs w:val="24"/>
        </w:rPr>
        <w:t>III.</w:t>
      </w:r>
      <w:proofErr w:type="gramEnd"/>
      <w:r w:rsidR="000401FA" w:rsidRPr="004C41A9">
        <w:rPr>
          <w:rFonts w:asciiTheme="minorHAnsi" w:hAnsiTheme="minorHAnsi" w:cstheme="minorHAnsi"/>
          <w:sz w:val="24"/>
          <w:szCs w:val="24"/>
        </w:rPr>
        <w:t>3.d</w:t>
      </w:r>
      <w:r w:rsidR="007E6EF8" w:rsidRPr="004C41A9">
        <w:rPr>
          <w:rFonts w:asciiTheme="minorHAnsi" w:hAnsiTheme="minorHAnsi" w:cstheme="minorHAnsi"/>
          <w:sz w:val="24"/>
          <w:szCs w:val="24"/>
        </w:rPr>
        <w:t>;</w:t>
      </w:r>
    </w:p>
    <w:p w:rsidR="007E6EF8" w:rsidRPr="004C41A9" w:rsidRDefault="00B640FE" w:rsidP="004C41A9">
      <w:pPr>
        <w:pStyle w:val="PargrafodaLista"/>
        <w:numPr>
          <w:ilvl w:val="0"/>
          <w:numId w:val="1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sz w:val="24"/>
          <w:szCs w:val="24"/>
        </w:rPr>
        <w:t>métodos</w:t>
      </w:r>
      <w:proofErr w:type="gramEnd"/>
      <w:r w:rsidRPr="004C41A9">
        <w:rPr>
          <w:rFonts w:asciiTheme="minorHAnsi" w:hAnsiTheme="minorHAnsi" w:cstheme="minorHAnsi"/>
          <w:sz w:val="24"/>
          <w:szCs w:val="24"/>
        </w:rPr>
        <w:t xml:space="preserve"> terapêuticos alternativos</w:t>
      </w:r>
      <w:r w:rsidR="007E6EF8" w:rsidRPr="004C41A9">
        <w:rPr>
          <w:rFonts w:asciiTheme="minorHAnsi" w:hAnsiTheme="minorHAnsi" w:cstheme="minorHAnsi"/>
          <w:sz w:val="24"/>
          <w:szCs w:val="24"/>
        </w:rPr>
        <w:t>, se esses métodos estão presentes ou ausentes no estudo</w:t>
      </w:r>
      <w:r w:rsidR="000401FA" w:rsidRPr="004C41A9">
        <w:rPr>
          <w:rFonts w:asciiTheme="minorHAnsi" w:hAnsiTheme="minorHAnsi" w:cstheme="minorHAnsi"/>
          <w:sz w:val="24"/>
          <w:szCs w:val="24"/>
        </w:rPr>
        <w:t xml:space="preserve">. Informações adicionais sobre o tema podem ser obtidas em consulta à Resolução CNS nº 466/2012, item </w:t>
      </w:r>
      <w:proofErr w:type="gramStart"/>
      <w:r w:rsidR="000401FA" w:rsidRPr="004C41A9">
        <w:rPr>
          <w:rFonts w:asciiTheme="minorHAnsi" w:hAnsiTheme="minorHAnsi" w:cstheme="minorHAnsi"/>
          <w:sz w:val="24"/>
          <w:szCs w:val="24"/>
        </w:rPr>
        <w:t>IV.</w:t>
      </w:r>
      <w:proofErr w:type="gramEnd"/>
      <w:r w:rsidR="000401FA" w:rsidRPr="004C41A9">
        <w:rPr>
          <w:rFonts w:asciiTheme="minorHAnsi" w:hAnsiTheme="minorHAnsi" w:cstheme="minorHAnsi"/>
          <w:sz w:val="24"/>
          <w:szCs w:val="24"/>
        </w:rPr>
        <w:t>4.a</w:t>
      </w:r>
      <w:r w:rsidRPr="004C41A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7F16F0" w:rsidRPr="004C41A9" w:rsidRDefault="007F16F0" w:rsidP="004C41A9">
      <w:pPr>
        <w:pStyle w:val="PargrafodaLista"/>
        <w:numPr>
          <w:ilvl w:val="0"/>
          <w:numId w:val="1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sz w:val="24"/>
          <w:szCs w:val="24"/>
        </w:rPr>
        <w:t>em</w:t>
      </w:r>
      <w:proofErr w:type="gramEnd"/>
      <w:r w:rsidRPr="004C41A9">
        <w:rPr>
          <w:rFonts w:asciiTheme="minorHAnsi" w:hAnsiTheme="minorHAnsi" w:cstheme="minorHAnsi"/>
          <w:sz w:val="24"/>
          <w:szCs w:val="24"/>
        </w:rPr>
        <w:t xml:space="preserve"> genética humana, informar ao participante sobre os genes ou produtos gênicos que serão avaliados no estudo, assegurando a confidencialidade dos dados genéticos e a privacidade ao participante de pesquisa, bem como os mecanismos de proteção dos dados genéticos do participante, trazer informações sobre o aconselhamento genético, se houver e o acompanhamento clínico, de forma gratuita, assegurando o acesso ao resultado dos exames genéticos desenvolvidos durante a pesquisa, exceto nos casos pertinentes aos métodos da pesquisa ou em situações de risco ao participante de pesquisa decorrente do resultado do exame. Para tal tipo de pesquisa, consultar a Resolução CNS nº 340/2004, item V; e à Carta Circular CNS n° 041/2015.</w:t>
      </w:r>
    </w:p>
    <w:p w:rsidR="007E6EF8" w:rsidRPr="004C41A9" w:rsidRDefault="007F16F0" w:rsidP="004C41A9">
      <w:pPr>
        <w:pStyle w:val="PargrafodaLista"/>
        <w:numPr>
          <w:ilvl w:val="0"/>
          <w:numId w:val="1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sz w:val="24"/>
          <w:szCs w:val="24"/>
        </w:rPr>
        <w:t>em</w:t>
      </w:r>
      <w:proofErr w:type="gramEnd"/>
      <w:r w:rsidRPr="004C41A9">
        <w:rPr>
          <w:rFonts w:asciiTheme="minorHAnsi" w:hAnsiTheme="minorHAnsi" w:cstheme="minorHAnsi"/>
          <w:sz w:val="24"/>
          <w:szCs w:val="24"/>
        </w:rPr>
        <w:t xml:space="preserve"> pesquisa com biobanco, prestar informações adequadas acerca do material biológico, e se não for o caso, declarar que não haverá formação de banco de material biológico, informar sobre a liberdade de retirada de consentimento para guarda e utilização do material biológico, informar sobre a intenção de pesquisas futuras com o material biológico (quando houver),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 xml:space="preserve"> informar que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material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biológico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se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destina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somente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àquela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pesquisa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e,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no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caso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de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utilização futura do material biológico, deverá ser obtido novo consentimento, empregar o termo “material doado”. Cabe esclarecer que a legislação brasileira tem regras bem definidas para a doação de células, tecido e órgãos para a assistência à saúde, mas não para o cenário de pesquisa. Dessa forma, o participante de pesquisa não “doa” o material biológico, mas o cede ou o fornece para a pesquisa.</w:t>
      </w:r>
      <w:r w:rsidR="00747C73"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Pr="004C41A9">
        <w:rPr>
          <w:rFonts w:asciiTheme="minorHAnsi" w:hAnsiTheme="minorHAnsi" w:cstheme="minorHAnsi"/>
          <w:sz w:val="24"/>
          <w:szCs w:val="24"/>
        </w:rPr>
        <w:t>Informações adicionais sobre o tema poderão ser obtidas em consulta à Resolução CNS nº 441/201</w:t>
      </w:r>
      <w:r w:rsidR="00B31F64" w:rsidRPr="004C41A9">
        <w:rPr>
          <w:rFonts w:asciiTheme="minorHAnsi" w:hAnsiTheme="minorHAnsi" w:cstheme="minorHAnsi"/>
          <w:sz w:val="24"/>
          <w:szCs w:val="24"/>
        </w:rPr>
        <w:t>1 e à Portaria MS nº 2.201/2011;</w:t>
      </w:r>
    </w:p>
    <w:p w:rsidR="00245DFA" w:rsidRDefault="00B31F64" w:rsidP="00245DFA">
      <w:pPr>
        <w:pStyle w:val="PargrafodaLista"/>
        <w:numPr>
          <w:ilvl w:val="0"/>
          <w:numId w:val="1"/>
        </w:num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C41A9">
        <w:rPr>
          <w:rFonts w:asciiTheme="minorHAnsi" w:hAnsiTheme="minorHAnsi" w:cstheme="minorHAnsi"/>
          <w:sz w:val="24"/>
          <w:szCs w:val="24"/>
        </w:rPr>
        <w:t>sobre</w:t>
      </w:r>
      <w:proofErr w:type="gramEnd"/>
      <w:r w:rsidRPr="004C41A9">
        <w:rPr>
          <w:rFonts w:asciiTheme="minorHAnsi" w:hAnsiTheme="minorHAnsi" w:cstheme="minorHAnsi"/>
          <w:sz w:val="24"/>
          <w:szCs w:val="24"/>
        </w:rPr>
        <w:t xml:space="preserve"> pesquisa em prontuários de pacientes, considerar que este </w:t>
      </w:r>
      <w:r w:rsidR="000C3049" w:rsidRPr="004C41A9">
        <w:rPr>
          <w:rFonts w:asciiTheme="minorHAnsi" w:hAnsiTheme="minorHAnsi" w:cstheme="minorHAnsi"/>
          <w:sz w:val="24"/>
          <w:szCs w:val="24"/>
        </w:rPr>
        <w:t>é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um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documento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constituído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de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informações,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sinais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imagens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registradas,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geradas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partir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de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fatos,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acontecimentos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situações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sobre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saúde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assistência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ele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prestada,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de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caráter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legal,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 xml:space="preserve">sigiloso e científico, que possibilita a </w:t>
      </w:r>
      <w:r w:rsidR="000C3049" w:rsidRPr="004C41A9">
        <w:rPr>
          <w:rFonts w:asciiTheme="minorHAnsi" w:hAnsiTheme="minorHAnsi" w:cstheme="minorHAnsi"/>
          <w:sz w:val="24"/>
          <w:szCs w:val="24"/>
        </w:rPr>
        <w:lastRenderedPageBreak/>
        <w:t xml:space="preserve">comunicação entre membros da equipe multiprofissional e a continuidade da assistência prestada ao participante. O conteúdo do prontuário deverá ser mantido </w:t>
      </w:r>
      <w:proofErr w:type="gramStart"/>
      <w:r w:rsidR="000C3049" w:rsidRPr="004C41A9">
        <w:rPr>
          <w:rFonts w:asciiTheme="minorHAnsi" w:hAnsiTheme="minorHAnsi" w:cstheme="minorHAnsi"/>
          <w:sz w:val="24"/>
          <w:szCs w:val="24"/>
        </w:rPr>
        <w:t>sob sigilo</w:t>
      </w:r>
      <w:proofErr w:type="gramEnd"/>
      <w:r w:rsidR="000C3049" w:rsidRPr="004C41A9">
        <w:rPr>
          <w:rFonts w:asciiTheme="minorHAnsi" w:hAnsiTheme="minorHAnsi" w:cstheme="minorHAnsi"/>
          <w:sz w:val="24"/>
          <w:szCs w:val="24"/>
        </w:rPr>
        <w:t xml:space="preserve"> profissional e divulgado somente com a autorização do paciente. As informações poderão ser reveladas à autoridade requisitante ou extraídas com a finalidade de ensino, pesquisa e divulgação científica.</w:t>
      </w:r>
      <w:r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Caso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pesquisa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com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prontuários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não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envolva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aplicação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do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TCLE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aos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pacientes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proprietários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das</w:t>
      </w:r>
      <w:r w:rsidR="00E26CF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>informações registradas nos prontuários, é obrigatória a apresentação de uma justificativa, pelo pesquisador responsável, fundamentando a dispensa do TCLE para o caso específico da sua pesquisa. A apresentação da justificativa não implica em concordância automática do CEP responsável pela análise ética. Isso significa que o CEP deverá analisar o mérito da solicitação de dispensa e avaliar sua pertinência.</w:t>
      </w:r>
      <w:r w:rsidRPr="004C41A9">
        <w:rPr>
          <w:rFonts w:asciiTheme="minorHAnsi" w:hAnsiTheme="minorHAnsi" w:cstheme="minorHAnsi"/>
          <w:sz w:val="24"/>
          <w:szCs w:val="24"/>
        </w:rPr>
        <w:t xml:space="preserve"> </w:t>
      </w:r>
      <w:r w:rsidR="000C3049" w:rsidRPr="004C41A9">
        <w:rPr>
          <w:rFonts w:asciiTheme="minorHAnsi" w:hAnsiTheme="minorHAnsi" w:cstheme="minorHAnsi"/>
          <w:sz w:val="24"/>
          <w:szCs w:val="24"/>
        </w:rPr>
        <w:t xml:space="preserve">Informações sobre a manutenção do sigilo de informações e prontuários de pacientes e candidatos a participantes de pesquisa poderão ser obtidas na Resolução nº 1.638/2002 do Conselho Federal de Medicina (CFM), Preâmbulo, e na Resolução n° 1.605/2000 do CFM, artigo </w:t>
      </w:r>
      <w:proofErr w:type="gramStart"/>
      <w:r w:rsidR="000C3049" w:rsidRPr="004C41A9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0C3049" w:rsidRPr="004C41A9">
        <w:rPr>
          <w:rFonts w:asciiTheme="minorHAnsi" w:hAnsiTheme="minorHAnsi" w:cstheme="minorHAnsi"/>
          <w:sz w:val="24"/>
          <w:szCs w:val="24"/>
        </w:rPr>
        <w:t>.</w:t>
      </w:r>
    </w:p>
    <w:p w:rsidR="00245DFA" w:rsidRDefault="00245DFA" w:rsidP="00245DFA">
      <w:pPr>
        <w:pStyle w:val="PargrafodaLista"/>
        <w:tabs>
          <w:tab w:val="left" w:pos="7236"/>
        </w:tabs>
        <w:spacing w:after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412CB2" w:rsidRPr="00245DFA" w:rsidRDefault="00245DFA" w:rsidP="00245DFA">
      <w:pPr>
        <w:pStyle w:val="PargrafodaLista"/>
        <w:tabs>
          <w:tab w:val="left" w:pos="7236"/>
        </w:tabs>
        <w:spacing w:after="16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/>
          <w:b/>
          <w:bCs/>
          <w:sz w:val="24"/>
          <w:szCs w:val="24"/>
        </w:rPr>
        <w:t>Sugestões de Módulos em EAD para auxiliar na organização de documentos e desenvolvimento das pesquisa</w:t>
      </w:r>
      <w:r>
        <w:rPr>
          <w:rFonts w:asciiTheme="minorHAnsi" w:hAnsiTheme="minorHAnsi"/>
          <w:b/>
          <w:bCs/>
          <w:sz w:val="24"/>
          <w:szCs w:val="24"/>
        </w:rPr>
        <w:t>s</w:t>
      </w:r>
      <w:r w:rsidRPr="00245DFA"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45DFA">
        <w:rPr>
          <w:rFonts w:asciiTheme="minorHAnsi" w:hAnsiTheme="minorHAnsi"/>
          <w:sz w:val="24"/>
          <w:szCs w:val="24"/>
        </w:rPr>
        <w:t>p</w:t>
      </w:r>
      <w:r w:rsidR="00412CB2" w:rsidRPr="00245DFA">
        <w:rPr>
          <w:rFonts w:asciiTheme="minorHAnsi" w:hAnsiTheme="minorHAnsi"/>
          <w:sz w:val="24"/>
          <w:szCs w:val="24"/>
        </w:rPr>
        <w:t xml:space="preserve">or meio dos links abaixo, pesquisadores, participantes da pesquisa e comunidade acadêmica em geral, poderão acessar os cursos oferecidos pela </w:t>
      </w:r>
      <w:r w:rsidR="00E26CF9">
        <w:rPr>
          <w:rFonts w:asciiTheme="minorHAnsi" w:hAnsiTheme="minorHAnsi"/>
          <w:sz w:val="24"/>
          <w:szCs w:val="24"/>
        </w:rPr>
        <w:t>CONEP</w:t>
      </w:r>
      <w:r w:rsidR="00412CB2" w:rsidRPr="00245DFA">
        <w:rPr>
          <w:rFonts w:asciiTheme="minorHAnsi" w:hAnsiTheme="minorHAnsi"/>
          <w:sz w:val="24"/>
          <w:szCs w:val="24"/>
        </w:rPr>
        <w:t>. Todos os cursos são gratuitos e certificados</w:t>
      </w:r>
      <w:r>
        <w:rPr>
          <w:rFonts w:asciiTheme="minorHAnsi" w:hAnsiTheme="minorHAnsi"/>
          <w:sz w:val="24"/>
          <w:szCs w:val="24"/>
        </w:rPr>
        <w:t>:</w:t>
      </w:r>
    </w:p>
    <w:p w:rsidR="00245DFA" w:rsidRPr="00245DFA" w:rsidRDefault="00412CB2" w:rsidP="00412C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Histórico do sistema CEP/</w:t>
      </w:r>
      <w:r w:rsidR="00E26CF9">
        <w:rPr>
          <w:rFonts w:asciiTheme="minorHAnsi" w:hAnsiTheme="minorHAnsi" w:cs="Arial"/>
          <w:sz w:val="24"/>
          <w:szCs w:val="24"/>
        </w:rPr>
        <w:t>CONEP</w:t>
      </w:r>
      <w:r w:rsidRPr="00245DFA">
        <w:rPr>
          <w:rFonts w:asciiTheme="minorHAnsi" w:hAnsiTheme="minorHAnsi" w:cs="Arial"/>
          <w:sz w:val="24"/>
          <w:szCs w:val="24"/>
        </w:rPr>
        <w:t xml:space="preserve"> 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13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https://edx.hospitalmoinhos.org.br/course/historico-do-sistema-</w:t>
        </w:r>
        <w:r w:rsidR="00E26CF9">
          <w:rPr>
            <w:rStyle w:val="Hyperlink"/>
            <w:rFonts w:asciiTheme="minorHAnsi" w:hAnsiTheme="minorHAnsi" w:cs="Arial"/>
            <w:sz w:val="24"/>
            <w:szCs w:val="24"/>
          </w:rPr>
          <w:t>CEP/CONEP</w:t>
        </w:r>
      </w:hyperlink>
    </w:p>
    <w:p w:rsidR="00245DFA" w:rsidRPr="00245DFA" w:rsidRDefault="00412CB2" w:rsidP="00412C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Procedimentos administrativos dos CEPS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14" w:history="1">
        <w:r w:rsidR="00412CB2" w:rsidRPr="00245DFA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https://edx.hospitalmoinhos.org.br/course/credenciamento-cep</w:t>
        </w:r>
      </w:hyperlink>
    </w:p>
    <w:p w:rsidR="00245DFA" w:rsidRPr="00245DFA" w:rsidRDefault="00412CB2" w:rsidP="00245DFA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gramStart"/>
      <w:r w:rsidRPr="00245DFA">
        <w:rPr>
          <w:rFonts w:asciiTheme="minorHAnsi" w:hAnsiTheme="minorHAnsi" w:cs="Arial"/>
          <w:sz w:val="24"/>
          <w:szCs w:val="24"/>
        </w:rPr>
        <w:t>Marcos regulatórios do sistema CEP</w:t>
      </w:r>
      <w:proofErr w:type="gramEnd"/>
      <w:r w:rsidRPr="00245DFA">
        <w:rPr>
          <w:rFonts w:asciiTheme="minorHAnsi" w:hAnsiTheme="minorHAnsi" w:cs="Arial"/>
          <w:sz w:val="24"/>
          <w:szCs w:val="24"/>
        </w:rPr>
        <w:t>/</w:t>
      </w:r>
      <w:r w:rsidR="00E26CF9">
        <w:rPr>
          <w:rFonts w:asciiTheme="minorHAnsi" w:hAnsiTheme="minorHAnsi" w:cs="Arial"/>
          <w:sz w:val="24"/>
          <w:szCs w:val="24"/>
        </w:rPr>
        <w:t>CONEP</w:t>
      </w:r>
      <w:r w:rsidRPr="00245DFA">
        <w:rPr>
          <w:rFonts w:asciiTheme="minorHAnsi" w:hAnsiTheme="minorHAnsi" w:cs="Arial"/>
          <w:sz w:val="24"/>
          <w:szCs w:val="24"/>
        </w:rPr>
        <w:t xml:space="preserve"> 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15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https://edx.hospitalmoinhos.org.br/course/marcos-regulatorios-do-sistema-</w:t>
        </w:r>
        <w:r w:rsidR="00E26CF9">
          <w:rPr>
            <w:rStyle w:val="Hyperlink"/>
            <w:rFonts w:asciiTheme="minorHAnsi" w:hAnsiTheme="minorHAnsi" w:cs="Arial"/>
            <w:sz w:val="24"/>
            <w:szCs w:val="24"/>
          </w:rPr>
          <w:t>CEP/CONEP</w:t>
        </w:r>
      </w:hyperlink>
    </w:p>
    <w:p w:rsidR="00245DFA" w:rsidRPr="00245DFA" w:rsidRDefault="00412CB2" w:rsidP="00245DFA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Procedimentos da Plataforma Brasil 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16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https://edx.hospitalmoinhos.org.br/course/procedimentos-operacionais-plataforma-brasil</w:t>
        </w:r>
      </w:hyperlink>
    </w:p>
    <w:p w:rsidR="00245DFA" w:rsidRPr="00245DFA" w:rsidRDefault="00412CB2" w:rsidP="00412C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Submissão e apreciação de protocolo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17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https://edx.hospitalmoinhos.org.br/course/submissao-protocolos-pesquisa</w:t>
        </w:r>
      </w:hyperlink>
    </w:p>
    <w:p w:rsidR="00245DFA" w:rsidRPr="00245DFA" w:rsidRDefault="00412CB2" w:rsidP="00412C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lastRenderedPageBreak/>
        <w:t xml:space="preserve">Documentos obrigatórios em protocolos 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18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https://edx.hospitalmoinhos.org.br/course/submissao-protocolos-pesquisa</w:t>
        </w:r>
      </w:hyperlink>
    </w:p>
    <w:p w:rsidR="00245DFA" w:rsidRPr="00245DFA" w:rsidRDefault="00412CB2" w:rsidP="00412C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Consentimento livre e esclarecido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19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https://edx.hospitalmoinhos.org.br/course/consentimento-livre-e-esclarecido</w:t>
        </w:r>
      </w:hyperlink>
    </w:p>
    <w:p w:rsidR="00245DFA" w:rsidRPr="00245DFA" w:rsidRDefault="00412CB2" w:rsidP="00FE09A3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Princípios Metodológicos básicos e Questões Éticas</w:t>
      </w:r>
    </w:p>
    <w:p w:rsidR="00245DFA" w:rsidRP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20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https://edx.hospitalmoinhos.org.br/course/principios-metodologicos-basicos</w:t>
        </w:r>
      </w:hyperlink>
    </w:p>
    <w:p w:rsidR="00245DFA" w:rsidRPr="00245DFA" w:rsidRDefault="00412CB2" w:rsidP="00FE09A3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Pesquisa clínica e utilização de drogas experimentais na assistência</w:t>
      </w:r>
      <w:r w:rsidR="00E26CF9">
        <w:rPr>
          <w:rFonts w:asciiTheme="minorHAnsi" w:hAnsiTheme="minorHAnsi" w:cs="Arial"/>
          <w:sz w:val="24"/>
          <w:szCs w:val="24"/>
        </w:rPr>
        <w:t xml:space="preserve"> 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21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https://edx.hospitalmoinhos.org.br/course/pesquisa-clinica-e-utilizacao-de-drogas</w:t>
        </w:r>
      </w:hyperlink>
    </w:p>
    <w:p w:rsidR="00245DFA" w:rsidRPr="00245DFA" w:rsidRDefault="00412CB2" w:rsidP="00412C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 xml:space="preserve">Biobanco e Biorrepositório 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22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https://edx.hospitalmoinhos.org.br/course/biobancos-e-biorrepositorios</w:t>
        </w:r>
      </w:hyperlink>
    </w:p>
    <w:p w:rsidR="00245DFA" w:rsidRPr="00245DFA" w:rsidRDefault="00412CB2" w:rsidP="00412C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Controle social no Sistema CEP/</w:t>
      </w:r>
      <w:r w:rsidR="00E26CF9">
        <w:rPr>
          <w:rFonts w:asciiTheme="minorHAnsi" w:hAnsiTheme="minorHAnsi" w:cs="Arial"/>
          <w:sz w:val="24"/>
          <w:szCs w:val="24"/>
        </w:rPr>
        <w:t>CONEP</w:t>
      </w:r>
      <w:r w:rsidRPr="00245DFA">
        <w:rPr>
          <w:rFonts w:asciiTheme="minorHAnsi" w:hAnsiTheme="minorHAnsi" w:cs="Arial"/>
          <w:sz w:val="24"/>
          <w:szCs w:val="24"/>
        </w:rPr>
        <w:t>: Representantes de Participantes de Pesquisa 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23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https://edx.hospitalmoinhos.org.br/course/representantes-de-participantes-de-pesquisa</w:t>
        </w:r>
      </w:hyperlink>
    </w:p>
    <w:p w:rsidR="00245DFA" w:rsidRPr="00245DFA" w:rsidRDefault="00412CB2" w:rsidP="00412C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Pesquisas que utilizam metodologias próprias das Ciências Humanas e Sociais</w:t>
      </w:r>
    </w:p>
    <w:p w:rsid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24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https://edx.hospitalmoinhos.org.br/course/pesquisas-que-utilizam-metodologias-proprias</w:t>
        </w:r>
      </w:hyperlink>
    </w:p>
    <w:p w:rsidR="00245DFA" w:rsidRPr="00245DFA" w:rsidRDefault="00412CB2" w:rsidP="00412CB2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45DFA">
        <w:rPr>
          <w:rFonts w:asciiTheme="minorHAnsi" w:hAnsiTheme="minorHAnsi" w:cs="Arial"/>
          <w:sz w:val="24"/>
          <w:szCs w:val="24"/>
        </w:rPr>
        <w:t>Elaboração de parecer: casos práticos de análise ética</w:t>
      </w:r>
    </w:p>
    <w:p w:rsidR="00412CB2" w:rsidRPr="00245DFA" w:rsidRDefault="00D96BA3" w:rsidP="00245DFA">
      <w:pPr>
        <w:pStyle w:val="NormalWeb"/>
        <w:ind w:left="720"/>
        <w:rPr>
          <w:rFonts w:asciiTheme="minorHAnsi" w:hAnsiTheme="minorHAnsi"/>
          <w:sz w:val="24"/>
          <w:szCs w:val="24"/>
        </w:rPr>
      </w:pPr>
      <w:hyperlink r:id="rId25" w:history="1">
        <w:r w:rsidR="00245DFA" w:rsidRPr="00811162">
          <w:rPr>
            <w:rStyle w:val="Hyperlink"/>
            <w:rFonts w:asciiTheme="minorHAnsi" w:hAnsiTheme="minorHAnsi" w:cs="Arial"/>
            <w:sz w:val="24"/>
            <w:szCs w:val="24"/>
          </w:rPr>
          <w:t>https://edx.hospitalmoinhos.org.br/course/elaboracao-de-parecer-casos-praticos</w:t>
        </w:r>
      </w:hyperlink>
    </w:p>
    <w:p w:rsidR="00412CB2" w:rsidRDefault="00412CB2" w:rsidP="00412CB2">
      <w:pPr>
        <w:pStyle w:val="NormalWeb"/>
      </w:pPr>
      <w:r>
        <w:t> </w:t>
      </w:r>
    </w:p>
    <w:p w:rsidR="00412CB2" w:rsidRPr="004C41A9" w:rsidRDefault="00412CB2" w:rsidP="00412CB2">
      <w:pPr>
        <w:pStyle w:val="PargrafodaLista"/>
        <w:tabs>
          <w:tab w:val="left" w:pos="7236"/>
        </w:tabs>
        <w:spacing w:after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6120F" w:rsidRPr="004C41A9" w:rsidRDefault="0066120F" w:rsidP="004C41A9">
      <w:pPr>
        <w:pStyle w:val="NormalWeb"/>
        <w:spacing w:before="0" w:beforeAutospacing="0" w:after="160" w:afterAutospacing="0" w:line="360" w:lineRule="auto"/>
        <w:rPr>
          <w:rFonts w:asciiTheme="minorHAnsi" w:hAnsiTheme="minorHAnsi" w:cstheme="minorHAnsi"/>
          <w:sz w:val="24"/>
          <w:szCs w:val="24"/>
        </w:rPr>
      </w:pPr>
    </w:p>
    <w:p w:rsidR="0066120F" w:rsidRPr="004C41A9" w:rsidRDefault="0066120F" w:rsidP="004C41A9">
      <w:pPr>
        <w:pStyle w:val="NormalWeb"/>
        <w:spacing w:before="0" w:beforeAutospacing="0" w:after="16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:rsidR="0066120F" w:rsidRPr="004C41A9" w:rsidRDefault="0066120F" w:rsidP="004C41A9">
      <w:pPr>
        <w:pStyle w:val="NormalWeb"/>
        <w:spacing w:before="0" w:beforeAutospacing="0" w:after="16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:rsidR="0066120F" w:rsidRPr="004C41A9" w:rsidRDefault="0066120F" w:rsidP="004C41A9">
      <w:pPr>
        <w:tabs>
          <w:tab w:val="left" w:pos="7236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6120F" w:rsidRPr="004C41A9" w:rsidSect="000A5255">
      <w:footerReference w:type="default" r:id="rId26"/>
      <w:pgSz w:w="11907" w:h="16840" w:code="9"/>
      <w:pgMar w:top="720" w:right="720" w:bottom="720" w:left="720" w:header="86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5D" w:rsidRDefault="00520E5D">
      <w:r>
        <w:separator/>
      </w:r>
    </w:p>
  </w:endnote>
  <w:endnote w:type="continuationSeparator" w:id="0">
    <w:p w:rsidR="00520E5D" w:rsidRDefault="0052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90292122"/>
      <w:docPartObj>
        <w:docPartGallery w:val="Page Numbers (Bottom of Page)"/>
        <w:docPartUnique/>
      </w:docPartObj>
    </w:sdtPr>
    <w:sdtContent>
      <w:p w:rsidR="00D14CCC" w:rsidRDefault="00D14CCC">
        <w:pPr>
          <w:pStyle w:val="Rodap"/>
          <w:jc w:val="right"/>
          <w:rPr>
            <w:b/>
          </w:rPr>
        </w:pPr>
      </w:p>
      <w:p w:rsidR="004C41A9" w:rsidRDefault="004C41A9">
        <w:pPr>
          <w:pStyle w:val="Rodap"/>
          <w:jc w:val="right"/>
          <w:rPr>
            <w:b/>
          </w:rPr>
        </w:pPr>
      </w:p>
      <w:p w:rsidR="004C41A9" w:rsidRDefault="00D14CCC">
        <w:pPr>
          <w:pStyle w:val="Rodap"/>
          <w:jc w:val="right"/>
          <w:rPr>
            <w:b/>
          </w:rPr>
        </w:pPr>
        <w:r w:rsidRPr="006E1AD8">
          <w:rPr>
            <w:b/>
          </w:rPr>
          <w:t>Rubricas</w:t>
        </w:r>
        <w:r>
          <w:rPr>
            <w:b/>
          </w:rPr>
          <w:t xml:space="preserve"> (</w:t>
        </w:r>
        <w:r w:rsidRPr="006E1AD8">
          <w:rPr>
            <w:b/>
          </w:rPr>
          <w:t xml:space="preserve">exceto </w:t>
        </w:r>
        <w:r>
          <w:rPr>
            <w:b/>
          </w:rPr>
          <w:t>n</w:t>
        </w:r>
        <w:r w:rsidRPr="006E1AD8">
          <w:rPr>
            <w:b/>
          </w:rPr>
          <w:t xml:space="preserve">a </w:t>
        </w:r>
        <w:r>
          <w:rPr>
            <w:b/>
          </w:rPr>
          <w:t xml:space="preserve">página final </w:t>
        </w:r>
        <w:r w:rsidRPr="006E1AD8">
          <w:rPr>
            <w:b/>
          </w:rPr>
          <w:t>com as assinaturas</w:t>
        </w:r>
        <w:r>
          <w:rPr>
            <w:b/>
          </w:rPr>
          <w:t>)</w:t>
        </w:r>
        <w:r w:rsidR="008B791D">
          <w:rPr>
            <w:b/>
          </w:rPr>
          <w:t xml:space="preserve">. Enumerar sequencialmente todas as páginas do TCLE </w:t>
        </w:r>
      </w:p>
      <w:p w:rsidR="00D14CCC" w:rsidRPr="006E1AD8" w:rsidRDefault="008B791D">
        <w:pPr>
          <w:pStyle w:val="Rodap"/>
          <w:jc w:val="right"/>
          <w:rPr>
            <w:b/>
          </w:rPr>
        </w:pPr>
        <w:r>
          <w:rPr>
            <w:b/>
          </w:rPr>
          <w:t>(Exemplo</w:t>
        </w:r>
        <w:r w:rsidR="004C41A9">
          <w:rPr>
            <w:b/>
          </w:rPr>
          <w:t xml:space="preserve"> </w:t>
        </w:r>
        <w:r w:rsidR="00D14CCC" w:rsidRPr="006E1AD8">
          <w:rPr>
            <w:b/>
          </w:rPr>
          <w:t xml:space="preserve">Página </w:t>
        </w:r>
        <w:r w:rsidR="00D96BA3" w:rsidRPr="006E1AD8">
          <w:rPr>
            <w:b/>
          </w:rPr>
          <w:fldChar w:fldCharType="begin"/>
        </w:r>
        <w:r w:rsidR="00D14CCC" w:rsidRPr="006E1AD8">
          <w:rPr>
            <w:b/>
          </w:rPr>
          <w:instrText xml:space="preserve"> PAGE   \* MERGEFORMAT </w:instrText>
        </w:r>
        <w:r w:rsidR="00D96BA3" w:rsidRPr="006E1AD8">
          <w:rPr>
            <w:b/>
          </w:rPr>
          <w:fldChar w:fldCharType="separate"/>
        </w:r>
        <w:r w:rsidR="00EB0B8A">
          <w:rPr>
            <w:b/>
            <w:noProof/>
          </w:rPr>
          <w:t>5</w:t>
        </w:r>
        <w:r w:rsidR="00D96BA3" w:rsidRPr="006E1AD8">
          <w:rPr>
            <w:b/>
          </w:rPr>
          <w:fldChar w:fldCharType="end"/>
        </w:r>
        <w:r w:rsidR="00D14CCC" w:rsidRPr="006E1AD8">
          <w:rPr>
            <w:b/>
          </w:rPr>
          <w:t xml:space="preserve"> de </w:t>
        </w:r>
        <w:r w:rsidR="00245DFA">
          <w:rPr>
            <w:b/>
          </w:rPr>
          <w:t>11)</w:t>
        </w:r>
      </w:p>
    </w:sdtContent>
  </w:sdt>
  <w:p w:rsidR="00D14CCC" w:rsidRPr="006E1AD8" w:rsidRDefault="00D14CCC" w:rsidP="00BD058F">
    <w:pPr>
      <w:pStyle w:val="Cabealho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5D" w:rsidRDefault="00520E5D">
      <w:r>
        <w:separator/>
      </w:r>
    </w:p>
  </w:footnote>
  <w:footnote w:type="continuationSeparator" w:id="0">
    <w:p w:rsidR="00520E5D" w:rsidRDefault="00520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CD0"/>
    <w:multiLevelType w:val="hybridMultilevel"/>
    <w:tmpl w:val="78AE2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35E0"/>
    <w:multiLevelType w:val="hybridMultilevel"/>
    <w:tmpl w:val="C7524A1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25381"/>
    <w:multiLevelType w:val="hybridMultilevel"/>
    <w:tmpl w:val="9788A5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E3BB5"/>
    <w:multiLevelType w:val="hybridMultilevel"/>
    <w:tmpl w:val="7EC49886"/>
    <w:lvl w:ilvl="0" w:tplc="F4D660AA">
      <w:start w:val="1"/>
      <w:numFmt w:val="decimal"/>
      <w:lvlText w:val="%1."/>
      <w:lvlJc w:val="left"/>
      <w:pPr>
        <w:ind w:left="770" w:hanging="360"/>
      </w:pPr>
      <w:rPr>
        <w:b/>
        <w:bCs/>
        <w:i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6EB8"/>
    <w:rsid w:val="000055CE"/>
    <w:rsid w:val="0001272D"/>
    <w:rsid w:val="00027BA2"/>
    <w:rsid w:val="000401FA"/>
    <w:rsid w:val="00070047"/>
    <w:rsid w:val="00076FC8"/>
    <w:rsid w:val="0007734E"/>
    <w:rsid w:val="00086013"/>
    <w:rsid w:val="0009504F"/>
    <w:rsid w:val="000A1A85"/>
    <w:rsid w:val="000A5255"/>
    <w:rsid w:val="000A654F"/>
    <w:rsid w:val="000C3049"/>
    <w:rsid w:val="000C393E"/>
    <w:rsid w:val="000C6BC5"/>
    <w:rsid w:val="000D7CF9"/>
    <w:rsid w:val="000E372C"/>
    <w:rsid w:val="000F653D"/>
    <w:rsid w:val="001140C5"/>
    <w:rsid w:val="00131D07"/>
    <w:rsid w:val="00134982"/>
    <w:rsid w:val="00136265"/>
    <w:rsid w:val="00153F85"/>
    <w:rsid w:val="0016598B"/>
    <w:rsid w:val="00182AAE"/>
    <w:rsid w:val="001903BF"/>
    <w:rsid w:val="00197D7A"/>
    <w:rsid w:val="001A5BF2"/>
    <w:rsid w:val="001C09A5"/>
    <w:rsid w:val="001E3272"/>
    <w:rsid w:val="001F35A0"/>
    <w:rsid w:val="001F7B48"/>
    <w:rsid w:val="00205EAF"/>
    <w:rsid w:val="00213579"/>
    <w:rsid w:val="00224CBA"/>
    <w:rsid w:val="00234B40"/>
    <w:rsid w:val="00240E94"/>
    <w:rsid w:val="0024407E"/>
    <w:rsid w:val="00245DFA"/>
    <w:rsid w:val="00256371"/>
    <w:rsid w:val="002647E9"/>
    <w:rsid w:val="00265A76"/>
    <w:rsid w:val="00266021"/>
    <w:rsid w:val="00270660"/>
    <w:rsid w:val="00271F76"/>
    <w:rsid w:val="00277A1E"/>
    <w:rsid w:val="0029061B"/>
    <w:rsid w:val="002B0466"/>
    <w:rsid w:val="002B332B"/>
    <w:rsid w:val="002C656E"/>
    <w:rsid w:val="002D2BD9"/>
    <w:rsid w:val="002D51C1"/>
    <w:rsid w:val="002F36EE"/>
    <w:rsid w:val="002F4732"/>
    <w:rsid w:val="003034D3"/>
    <w:rsid w:val="00303F97"/>
    <w:rsid w:val="0031060E"/>
    <w:rsid w:val="00311CAA"/>
    <w:rsid w:val="00321908"/>
    <w:rsid w:val="003349AE"/>
    <w:rsid w:val="00337DC6"/>
    <w:rsid w:val="00350522"/>
    <w:rsid w:val="003604B1"/>
    <w:rsid w:val="00364F64"/>
    <w:rsid w:val="0037264D"/>
    <w:rsid w:val="00380111"/>
    <w:rsid w:val="003802B8"/>
    <w:rsid w:val="00380F1F"/>
    <w:rsid w:val="003838F9"/>
    <w:rsid w:val="003921E9"/>
    <w:rsid w:val="00393264"/>
    <w:rsid w:val="00395285"/>
    <w:rsid w:val="003965A1"/>
    <w:rsid w:val="003A2066"/>
    <w:rsid w:val="003A58B5"/>
    <w:rsid w:val="003A62DB"/>
    <w:rsid w:val="003B4DF1"/>
    <w:rsid w:val="003C1671"/>
    <w:rsid w:val="003C1C17"/>
    <w:rsid w:val="003D01AD"/>
    <w:rsid w:val="003D0722"/>
    <w:rsid w:val="003D2C0D"/>
    <w:rsid w:val="003D5BB1"/>
    <w:rsid w:val="003F492F"/>
    <w:rsid w:val="003F494C"/>
    <w:rsid w:val="003F7F08"/>
    <w:rsid w:val="00405AC0"/>
    <w:rsid w:val="00406784"/>
    <w:rsid w:val="0040703B"/>
    <w:rsid w:val="00412CB2"/>
    <w:rsid w:val="0045680E"/>
    <w:rsid w:val="00462B14"/>
    <w:rsid w:val="00464C54"/>
    <w:rsid w:val="00473815"/>
    <w:rsid w:val="00484372"/>
    <w:rsid w:val="00492689"/>
    <w:rsid w:val="004A3B98"/>
    <w:rsid w:val="004A463B"/>
    <w:rsid w:val="004B24D4"/>
    <w:rsid w:val="004B5647"/>
    <w:rsid w:val="004B5A54"/>
    <w:rsid w:val="004B5FD8"/>
    <w:rsid w:val="004C0CFF"/>
    <w:rsid w:val="004C3B10"/>
    <w:rsid w:val="004C41A9"/>
    <w:rsid w:val="004C5B94"/>
    <w:rsid w:val="004C7614"/>
    <w:rsid w:val="004D018E"/>
    <w:rsid w:val="004E1F38"/>
    <w:rsid w:val="004E2C75"/>
    <w:rsid w:val="004E6451"/>
    <w:rsid w:val="004F608C"/>
    <w:rsid w:val="005050DB"/>
    <w:rsid w:val="00505F9C"/>
    <w:rsid w:val="0051414E"/>
    <w:rsid w:val="00520E5D"/>
    <w:rsid w:val="00533B57"/>
    <w:rsid w:val="005374D2"/>
    <w:rsid w:val="00550191"/>
    <w:rsid w:val="00556CAC"/>
    <w:rsid w:val="005601FE"/>
    <w:rsid w:val="0056653F"/>
    <w:rsid w:val="005713D8"/>
    <w:rsid w:val="005759F8"/>
    <w:rsid w:val="00575FA2"/>
    <w:rsid w:val="00581D17"/>
    <w:rsid w:val="0058650E"/>
    <w:rsid w:val="00591B33"/>
    <w:rsid w:val="005B0511"/>
    <w:rsid w:val="005B129A"/>
    <w:rsid w:val="005C059C"/>
    <w:rsid w:val="005E57DE"/>
    <w:rsid w:val="005E5A29"/>
    <w:rsid w:val="006028E7"/>
    <w:rsid w:val="00603FE3"/>
    <w:rsid w:val="00606EB8"/>
    <w:rsid w:val="00616BF8"/>
    <w:rsid w:val="006367BF"/>
    <w:rsid w:val="00640BC8"/>
    <w:rsid w:val="0066120F"/>
    <w:rsid w:val="006621A7"/>
    <w:rsid w:val="00665A24"/>
    <w:rsid w:val="00674297"/>
    <w:rsid w:val="006838E8"/>
    <w:rsid w:val="006B3F42"/>
    <w:rsid w:val="006D36FC"/>
    <w:rsid w:val="006D741C"/>
    <w:rsid w:val="006E0BC2"/>
    <w:rsid w:val="006E1AD8"/>
    <w:rsid w:val="006E54E7"/>
    <w:rsid w:val="006E6E10"/>
    <w:rsid w:val="006F60A6"/>
    <w:rsid w:val="007014EB"/>
    <w:rsid w:val="00710583"/>
    <w:rsid w:val="007219EA"/>
    <w:rsid w:val="00737E00"/>
    <w:rsid w:val="00747C73"/>
    <w:rsid w:val="00755D47"/>
    <w:rsid w:val="00763D81"/>
    <w:rsid w:val="0076420A"/>
    <w:rsid w:val="007851C3"/>
    <w:rsid w:val="007A25B1"/>
    <w:rsid w:val="007A3F6B"/>
    <w:rsid w:val="007A6BD5"/>
    <w:rsid w:val="007B307A"/>
    <w:rsid w:val="007C544F"/>
    <w:rsid w:val="007D41E9"/>
    <w:rsid w:val="007D62FC"/>
    <w:rsid w:val="007E351F"/>
    <w:rsid w:val="007E6EF8"/>
    <w:rsid w:val="007E6F6E"/>
    <w:rsid w:val="007F16F0"/>
    <w:rsid w:val="007F5807"/>
    <w:rsid w:val="00802E2F"/>
    <w:rsid w:val="00803489"/>
    <w:rsid w:val="00815774"/>
    <w:rsid w:val="008303B0"/>
    <w:rsid w:val="008362F5"/>
    <w:rsid w:val="00852B39"/>
    <w:rsid w:val="008532B2"/>
    <w:rsid w:val="00856B99"/>
    <w:rsid w:val="00862220"/>
    <w:rsid w:val="00864F85"/>
    <w:rsid w:val="00882248"/>
    <w:rsid w:val="008953C3"/>
    <w:rsid w:val="0089571C"/>
    <w:rsid w:val="008A3E11"/>
    <w:rsid w:val="008B32DA"/>
    <w:rsid w:val="008B61DB"/>
    <w:rsid w:val="008B791D"/>
    <w:rsid w:val="008B79D4"/>
    <w:rsid w:val="008D0CB4"/>
    <w:rsid w:val="008E5480"/>
    <w:rsid w:val="008F0CC9"/>
    <w:rsid w:val="008F21FF"/>
    <w:rsid w:val="008F4AC8"/>
    <w:rsid w:val="008F5B66"/>
    <w:rsid w:val="009008A4"/>
    <w:rsid w:val="00914862"/>
    <w:rsid w:val="00934130"/>
    <w:rsid w:val="009343C3"/>
    <w:rsid w:val="00944748"/>
    <w:rsid w:val="00946D7D"/>
    <w:rsid w:val="00952DE6"/>
    <w:rsid w:val="00953F4F"/>
    <w:rsid w:val="00954691"/>
    <w:rsid w:val="00955605"/>
    <w:rsid w:val="0096031E"/>
    <w:rsid w:val="00961453"/>
    <w:rsid w:val="0098635C"/>
    <w:rsid w:val="00990875"/>
    <w:rsid w:val="009A1832"/>
    <w:rsid w:val="009A430F"/>
    <w:rsid w:val="009B13AA"/>
    <w:rsid w:val="009B1ABB"/>
    <w:rsid w:val="009B6702"/>
    <w:rsid w:val="009C12C3"/>
    <w:rsid w:val="009C3B51"/>
    <w:rsid w:val="009C7A98"/>
    <w:rsid w:val="009F54E3"/>
    <w:rsid w:val="00A044C1"/>
    <w:rsid w:val="00A14921"/>
    <w:rsid w:val="00A1763F"/>
    <w:rsid w:val="00A24A5E"/>
    <w:rsid w:val="00A30C2C"/>
    <w:rsid w:val="00A3290D"/>
    <w:rsid w:val="00A41164"/>
    <w:rsid w:val="00A56401"/>
    <w:rsid w:val="00A64779"/>
    <w:rsid w:val="00A65028"/>
    <w:rsid w:val="00A65EB7"/>
    <w:rsid w:val="00A7044C"/>
    <w:rsid w:val="00A87883"/>
    <w:rsid w:val="00AA04F7"/>
    <w:rsid w:val="00AA29E3"/>
    <w:rsid w:val="00AA416E"/>
    <w:rsid w:val="00AC272E"/>
    <w:rsid w:val="00AF2E13"/>
    <w:rsid w:val="00B06DE6"/>
    <w:rsid w:val="00B31F64"/>
    <w:rsid w:val="00B340A1"/>
    <w:rsid w:val="00B6394C"/>
    <w:rsid w:val="00B63BD4"/>
    <w:rsid w:val="00B640FE"/>
    <w:rsid w:val="00B708E9"/>
    <w:rsid w:val="00B8667F"/>
    <w:rsid w:val="00B938AC"/>
    <w:rsid w:val="00B94E73"/>
    <w:rsid w:val="00BA5338"/>
    <w:rsid w:val="00BB2D60"/>
    <w:rsid w:val="00BD058F"/>
    <w:rsid w:val="00BD5836"/>
    <w:rsid w:val="00BE2FCB"/>
    <w:rsid w:val="00BF42CB"/>
    <w:rsid w:val="00C03D63"/>
    <w:rsid w:val="00C25382"/>
    <w:rsid w:val="00C34489"/>
    <w:rsid w:val="00C34ECF"/>
    <w:rsid w:val="00C44648"/>
    <w:rsid w:val="00C4472A"/>
    <w:rsid w:val="00C52FBB"/>
    <w:rsid w:val="00C534C7"/>
    <w:rsid w:val="00C5521C"/>
    <w:rsid w:val="00C7042B"/>
    <w:rsid w:val="00C71ED3"/>
    <w:rsid w:val="00C905E9"/>
    <w:rsid w:val="00CA63E4"/>
    <w:rsid w:val="00CB593F"/>
    <w:rsid w:val="00CD3977"/>
    <w:rsid w:val="00CD43C0"/>
    <w:rsid w:val="00CE0C51"/>
    <w:rsid w:val="00D025B8"/>
    <w:rsid w:val="00D042AB"/>
    <w:rsid w:val="00D14CCC"/>
    <w:rsid w:val="00D320B6"/>
    <w:rsid w:val="00D45C2E"/>
    <w:rsid w:val="00D503A2"/>
    <w:rsid w:val="00D6613E"/>
    <w:rsid w:val="00D66427"/>
    <w:rsid w:val="00D70B17"/>
    <w:rsid w:val="00D71282"/>
    <w:rsid w:val="00D82C53"/>
    <w:rsid w:val="00D836A5"/>
    <w:rsid w:val="00D90BF2"/>
    <w:rsid w:val="00D9690F"/>
    <w:rsid w:val="00D96BA3"/>
    <w:rsid w:val="00D97FC4"/>
    <w:rsid w:val="00DA1B26"/>
    <w:rsid w:val="00DA2B1C"/>
    <w:rsid w:val="00DA6B66"/>
    <w:rsid w:val="00DB7F02"/>
    <w:rsid w:val="00DC5143"/>
    <w:rsid w:val="00DC767D"/>
    <w:rsid w:val="00DC7D7B"/>
    <w:rsid w:val="00DE123C"/>
    <w:rsid w:val="00DE7093"/>
    <w:rsid w:val="00DF56A9"/>
    <w:rsid w:val="00E0409C"/>
    <w:rsid w:val="00E17924"/>
    <w:rsid w:val="00E21F29"/>
    <w:rsid w:val="00E244C1"/>
    <w:rsid w:val="00E26CF9"/>
    <w:rsid w:val="00E34088"/>
    <w:rsid w:val="00E55D1C"/>
    <w:rsid w:val="00E565CD"/>
    <w:rsid w:val="00E72C28"/>
    <w:rsid w:val="00E7305E"/>
    <w:rsid w:val="00E92992"/>
    <w:rsid w:val="00EA6038"/>
    <w:rsid w:val="00EB0B8A"/>
    <w:rsid w:val="00EB77A3"/>
    <w:rsid w:val="00EC1A5A"/>
    <w:rsid w:val="00EC6956"/>
    <w:rsid w:val="00EC77DF"/>
    <w:rsid w:val="00ED37F0"/>
    <w:rsid w:val="00EE4916"/>
    <w:rsid w:val="00EF19FE"/>
    <w:rsid w:val="00F174C9"/>
    <w:rsid w:val="00F246A8"/>
    <w:rsid w:val="00F2741F"/>
    <w:rsid w:val="00F308CE"/>
    <w:rsid w:val="00F3154E"/>
    <w:rsid w:val="00F33329"/>
    <w:rsid w:val="00F37079"/>
    <w:rsid w:val="00F370E6"/>
    <w:rsid w:val="00F41700"/>
    <w:rsid w:val="00F52285"/>
    <w:rsid w:val="00F56B39"/>
    <w:rsid w:val="00F615BD"/>
    <w:rsid w:val="00F7687E"/>
    <w:rsid w:val="00F8388D"/>
    <w:rsid w:val="00F8420F"/>
    <w:rsid w:val="00F87D43"/>
    <w:rsid w:val="00F97616"/>
    <w:rsid w:val="00FA5C12"/>
    <w:rsid w:val="00FB307C"/>
    <w:rsid w:val="00FB3692"/>
    <w:rsid w:val="00FC1EBB"/>
    <w:rsid w:val="00FD7BFE"/>
    <w:rsid w:val="00FE6252"/>
    <w:rsid w:val="00FF1CB2"/>
    <w:rsid w:val="00FF36EB"/>
    <w:rsid w:val="00FF5160"/>
    <w:rsid w:val="09129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85"/>
    <w:rPr>
      <w:lang w:eastAsia="en-US"/>
    </w:rPr>
  </w:style>
  <w:style w:type="paragraph" w:styleId="Ttulo1">
    <w:name w:val="heading 1"/>
    <w:basedOn w:val="Normal"/>
    <w:next w:val="Normal"/>
    <w:qFormat/>
    <w:rsid w:val="00153F85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153F85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153F85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153F85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8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153F85"/>
    <w:rPr>
      <w:sz w:val="24"/>
    </w:rPr>
  </w:style>
  <w:style w:type="paragraph" w:styleId="Legenda">
    <w:name w:val="caption"/>
    <w:basedOn w:val="Normal"/>
    <w:next w:val="Normal"/>
    <w:qFormat/>
    <w:rsid w:val="00153F85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rsid w:val="00153F85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153F85"/>
    <w:rPr>
      <w:color w:val="0000FF"/>
      <w:u w:val="single"/>
    </w:rPr>
  </w:style>
  <w:style w:type="paragraph" w:styleId="Textoembloco">
    <w:name w:val="Block Text"/>
    <w:basedOn w:val="Normal"/>
    <w:semiHidden/>
    <w:rsid w:val="00153F85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uiPriority w:val="99"/>
    <w:rsid w:val="00153F85"/>
    <w:pPr>
      <w:tabs>
        <w:tab w:val="center" w:pos="4419"/>
        <w:tab w:val="right" w:pos="8838"/>
      </w:tabs>
    </w:pPr>
  </w:style>
  <w:style w:type="character" w:customStyle="1" w:styleId="texto1">
    <w:name w:val="texto1"/>
    <w:rsid w:val="006E54E7"/>
    <w:rPr>
      <w:color w:val="666666"/>
      <w:sz w:val="14"/>
      <w:szCs w:val="14"/>
    </w:rPr>
  </w:style>
  <w:style w:type="paragraph" w:styleId="NormalWeb">
    <w:name w:val="Normal (Web)"/>
    <w:basedOn w:val="Normal"/>
    <w:uiPriority w:val="99"/>
    <w:rsid w:val="00484372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09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409C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link w:val="Cabealho"/>
    <w:uiPriority w:val="99"/>
    <w:rsid w:val="00BD058F"/>
    <w:rPr>
      <w:lang w:eastAsia="en-US"/>
    </w:rPr>
  </w:style>
  <w:style w:type="character" w:customStyle="1" w:styleId="RodapChar">
    <w:name w:val="Rodapé Char"/>
    <w:link w:val="Rodap"/>
    <w:uiPriority w:val="99"/>
    <w:rsid w:val="00BD058F"/>
    <w:rPr>
      <w:lang w:eastAsia="en-US"/>
    </w:rPr>
  </w:style>
  <w:style w:type="character" w:customStyle="1" w:styleId="rodape">
    <w:name w:val="rodape"/>
    <w:basedOn w:val="Fontepargpadro"/>
    <w:rsid w:val="00BD058F"/>
  </w:style>
  <w:style w:type="paragraph" w:customStyle="1" w:styleId="Default">
    <w:name w:val="Default"/>
    <w:rsid w:val="008532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4779"/>
    <w:pPr>
      <w:ind w:left="708"/>
    </w:pPr>
  </w:style>
  <w:style w:type="character" w:customStyle="1" w:styleId="Caracteresdenotaderodap">
    <w:name w:val="Caracteres de nota de rodapé"/>
    <w:rsid w:val="0066120F"/>
  </w:style>
  <w:style w:type="character" w:styleId="Refdenotaderodap">
    <w:name w:val="footnote reference"/>
    <w:rsid w:val="0066120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6120F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66120F"/>
    <w:rPr>
      <w:rFonts w:ascii="Calibri" w:eastAsia="Calibri" w:hAnsi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41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lho.saude.gov.br/images/comissoes/conep/img/boletins/Cartilha_Direitos_Participantes_de_Pesquisa_2020.pdf" TargetMode="External"/><Relationship Id="rId13" Type="http://schemas.openxmlformats.org/officeDocument/2006/relationships/hyperlink" Target="https://edx.hospitalmoinhos.org.br/course/historico-do-sistema-cep-conep" TargetMode="External"/><Relationship Id="rId18" Type="http://schemas.openxmlformats.org/officeDocument/2006/relationships/hyperlink" Target="https://edx.hospitalmoinhos.org.br/course/submissao-protocolos-pesquis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x.hospitalmoinhos.org.br/course/pesquisa-clinica-e-utilizacao-de-drog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les.cercomp.ufg.br/weby/up/1059/o/Oficio_166_2018-Conep_-.pdf" TargetMode="External"/><Relationship Id="rId17" Type="http://schemas.openxmlformats.org/officeDocument/2006/relationships/hyperlink" Target="https://edx.hospitalmoinhos.org.br/course/submissao-protocolos-pesquisa" TargetMode="External"/><Relationship Id="rId25" Type="http://schemas.openxmlformats.org/officeDocument/2006/relationships/hyperlink" Target="https://edx.hospitalmoinhos.org.br/course/elaboracao-de-parecer-casos-pratic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x.hospitalmoinhos.org.br/course/procedimentos-operacionais-plataforma-brasil" TargetMode="External"/><Relationship Id="rId20" Type="http://schemas.openxmlformats.org/officeDocument/2006/relationships/hyperlink" Target="https://edx.hospitalmoinhos.org.br/course/principios-metodologicos-basic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ep@saude.gov.br" TargetMode="External"/><Relationship Id="rId24" Type="http://schemas.openxmlformats.org/officeDocument/2006/relationships/hyperlink" Target="https://edx.hospitalmoinhos.org.br/course/pesquisas-que-utilizam-metodologias-propri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x.hospitalmoinhos.org.br/course/marcos-regulatorios-do-sistema-cep-conep" TargetMode="External"/><Relationship Id="rId23" Type="http://schemas.openxmlformats.org/officeDocument/2006/relationships/hyperlink" Target="https://edx.hospitalmoinhos.org.br/course/representantes-de-participantes-de-pesquis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ep.rc.ufg@gmail.com" TargetMode="External"/><Relationship Id="rId19" Type="http://schemas.openxmlformats.org/officeDocument/2006/relationships/hyperlink" Target="https://edx.hospitalmoinhos.org.br/course/consentimento-livre-e-esclareci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.cep.ufcat@gmail.com" TargetMode="External"/><Relationship Id="rId14" Type="http://schemas.openxmlformats.org/officeDocument/2006/relationships/hyperlink" Target="https://edx.hospitalmoinhos.org.br/course/credenciamento-cep" TargetMode="External"/><Relationship Id="rId22" Type="http://schemas.openxmlformats.org/officeDocument/2006/relationships/hyperlink" Target="https://edx.hospitalmoinhos.org.br/course/biobancos-e-biorrepositorio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2F2B-0DFF-41B4-B77B-FAA9BBDD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4179</Words>
  <Characters>22572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Goias</Company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M. Lima</dc:creator>
  <cp:lastModifiedBy>Valdson e Ileuza</cp:lastModifiedBy>
  <cp:revision>2</cp:revision>
  <cp:lastPrinted>2021-08-24T18:50:00Z</cp:lastPrinted>
  <dcterms:created xsi:type="dcterms:W3CDTF">2022-01-27T19:07:00Z</dcterms:created>
  <dcterms:modified xsi:type="dcterms:W3CDTF">2022-01-27T19:07:00Z</dcterms:modified>
</cp:coreProperties>
</file>